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689" w:rsidRDefault="00755689" w:rsidP="008433CD">
      <w:pPr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市人大常委会</w:t>
      </w:r>
      <w:r w:rsidR="00756C6B">
        <w:rPr>
          <w:rFonts w:ascii="黑体" w:eastAsia="黑体" w:hAnsi="黑体" w:hint="eastAsia"/>
          <w:sz w:val="28"/>
          <w:szCs w:val="28"/>
        </w:rPr>
        <w:t>议</w:t>
      </w:r>
      <w:r>
        <w:rPr>
          <w:rFonts w:ascii="黑体" w:eastAsia="黑体" w:hAnsi="黑体" w:hint="eastAsia"/>
          <w:sz w:val="28"/>
          <w:szCs w:val="28"/>
        </w:rPr>
        <w:t>材料</w:t>
      </w:r>
    </w:p>
    <w:p w:rsidR="008433CD" w:rsidRDefault="008433CD" w:rsidP="008433CD">
      <w:pPr>
        <w:jc w:val="left"/>
        <w:rPr>
          <w:rFonts w:ascii="黑体" w:eastAsia="黑体" w:hAnsi="黑体"/>
          <w:sz w:val="28"/>
          <w:szCs w:val="28"/>
        </w:rPr>
      </w:pPr>
    </w:p>
    <w:p w:rsidR="00C64D5F" w:rsidRPr="00443F82" w:rsidRDefault="00C64D5F" w:rsidP="00AD58FD">
      <w:pPr>
        <w:jc w:val="center"/>
        <w:rPr>
          <w:rFonts w:ascii="方正小标宋简体" w:eastAsia="方正小标宋简体"/>
          <w:sz w:val="44"/>
          <w:szCs w:val="44"/>
        </w:rPr>
      </w:pPr>
      <w:r w:rsidRPr="00443F82">
        <w:rPr>
          <w:rFonts w:ascii="方正小标宋简体" w:eastAsia="方正小标宋简体" w:hint="eastAsia"/>
          <w:sz w:val="44"/>
          <w:szCs w:val="44"/>
        </w:rPr>
        <w:t>关于蛟河市20</w:t>
      </w:r>
      <w:r w:rsidR="00000A90">
        <w:rPr>
          <w:rFonts w:ascii="方正小标宋简体" w:eastAsia="方正小标宋简体" w:hint="eastAsia"/>
          <w:sz w:val="44"/>
          <w:szCs w:val="44"/>
        </w:rPr>
        <w:t>19</w:t>
      </w:r>
      <w:r>
        <w:rPr>
          <w:rFonts w:ascii="方正小标宋简体" w:eastAsia="方正小标宋简体" w:hint="eastAsia"/>
          <w:sz w:val="44"/>
          <w:szCs w:val="44"/>
        </w:rPr>
        <w:t>年决算</w:t>
      </w:r>
      <w:r w:rsidRPr="00443F82">
        <w:rPr>
          <w:rFonts w:ascii="方正小标宋简体" w:eastAsia="方正小标宋简体" w:hint="eastAsia"/>
          <w:sz w:val="44"/>
          <w:szCs w:val="44"/>
        </w:rPr>
        <w:t>和</w:t>
      </w:r>
    </w:p>
    <w:p w:rsidR="00C64D5F" w:rsidRDefault="00C64D5F" w:rsidP="00AD58FD">
      <w:pPr>
        <w:jc w:val="center"/>
        <w:rPr>
          <w:rFonts w:ascii="方正小标宋简体" w:eastAsia="方正小标宋简体"/>
          <w:sz w:val="44"/>
          <w:szCs w:val="44"/>
        </w:rPr>
      </w:pPr>
      <w:r w:rsidRPr="00443F82">
        <w:rPr>
          <w:rFonts w:ascii="方正小标宋简体" w:eastAsia="方正小标宋简体" w:hint="eastAsia"/>
          <w:sz w:val="44"/>
          <w:szCs w:val="44"/>
        </w:rPr>
        <w:t>20</w:t>
      </w:r>
      <w:r w:rsidR="00000A90">
        <w:rPr>
          <w:rFonts w:ascii="方正小标宋简体" w:eastAsia="方正小标宋简体" w:hint="eastAsia"/>
          <w:sz w:val="44"/>
          <w:szCs w:val="44"/>
        </w:rPr>
        <w:t>20</w:t>
      </w:r>
      <w:r w:rsidRPr="00443F82">
        <w:rPr>
          <w:rFonts w:ascii="方正小标宋简体" w:eastAsia="方正小标宋简体" w:hint="eastAsia"/>
          <w:sz w:val="44"/>
          <w:szCs w:val="44"/>
        </w:rPr>
        <w:t>年预算</w:t>
      </w:r>
      <w:r>
        <w:rPr>
          <w:rFonts w:ascii="方正小标宋简体" w:eastAsia="方正小标宋简体" w:hint="eastAsia"/>
          <w:sz w:val="44"/>
          <w:szCs w:val="44"/>
        </w:rPr>
        <w:t>上半年</w:t>
      </w:r>
      <w:r w:rsidRPr="00443F82">
        <w:rPr>
          <w:rFonts w:ascii="方正小标宋简体" w:eastAsia="方正小标宋简体" w:hint="eastAsia"/>
          <w:sz w:val="44"/>
          <w:szCs w:val="44"/>
        </w:rPr>
        <w:t>执行情况的报告</w:t>
      </w:r>
      <w:r>
        <w:rPr>
          <w:rFonts w:ascii="方正小标宋简体" w:eastAsia="方正小标宋简体" w:hint="eastAsia"/>
          <w:sz w:val="44"/>
          <w:szCs w:val="44"/>
        </w:rPr>
        <w:t>（草案）</w:t>
      </w:r>
    </w:p>
    <w:p w:rsidR="00C64D5F" w:rsidRDefault="00C64D5F" w:rsidP="00C64D5F">
      <w:pPr>
        <w:jc w:val="center"/>
        <w:rPr>
          <w:rFonts w:ascii="楷体" w:eastAsia="楷体" w:hAnsi="楷体"/>
          <w:sz w:val="32"/>
          <w:szCs w:val="32"/>
        </w:rPr>
      </w:pPr>
      <w:r w:rsidRPr="00443F82">
        <w:rPr>
          <w:rFonts w:ascii="楷体" w:eastAsia="楷体" w:hAnsi="楷体" w:hint="eastAsia"/>
          <w:sz w:val="32"/>
          <w:szCs w:val="32"/>
        </w:rPr>
        <w:t xml:space="preserve">市财政局局长  </w:t>
      </w:r>
      <w:r>
        <w:rPr>
          <w:rFonts w:ascii="楷体" w:eastAsia="楷体" w:hAnsi="楷体" w:hint="eastAsia"/>
          <w:sz w:val="32"/>
          <w:szCs w:val="32"/>
        </w:rPr>
        <w:t>王向丽</w:t>
      </w:r>
    </w:p>
    <w:p w:rsidR="00C64D5F" w:rsidRDefault="00C64D5F" w:rsidP="00C64D5F">
      <w:pPr>
        <w:jc w:val="center"/>
        <w:rPr>
          <w:rFonts w:ascii="楷体" w:eastAsia="楷体" w:hAnsi="楷体"/>
          <w:sz w:val="32"/>
          <w:szCs w:val="32"/>
        </w:rPr>
      </w:pPr>
    </w:p>
    <w:p w:rsidR="00C64D5F" w:rsidRPr="005F07D5" w:rsidRDefault="00C64D5F" w:rsidP="00C64D5F">
      <w:pPr>
        <w:jc w:val="left"/>
        <w:rPr>
          <w:rFonts w:ascii="仿宋" w:eastAsia="仿宋" w:hAnsi="仿宋"/>
          <w:sz w:val="32"/>
          <w:szCs w:val="32"/>
        </w:rPr>
      </w:pPr>
      <w:r w:rsidRPr="005F07D5">
        <w:rPr>
          <w:rFonts w:ascii="仿宋" w:eastAsia="仿宋" w:hAnsi="仿宋" w:hint="eastAsia"/>
          <w:sz w:val="32"/>
          <w:szCs w:val="32"/>
        </w:rPr>
        <w:t>主任、副主任</w:t>
      </w:r>
      <w:r w:rsidR="008433CD">
        <w:rPr>
          <w:rFonts w:ascii="仿宋" w:eastAsia="仿宋" w:hAnsi="仿宋" w:hint="eastAsia"/>
          <w:sz w:val="32"/>
          <w:szCs w:val="32"/>
        </w:rPr>
        <w:t>、各位委员</w:t>
      </w:r>
      <w:r w:rsidRPr="005F07D5">
        <w:rPr>
          <w:rFonts w:ascii="仿宋" w:eastAsia="仿宋" w:hAnsi="仿宋" w:hint="eastAsia"/>
          <w:sz w:val="32"/>
          <w:szCs w:val="32"/>
        </w:rPr>
        <w:t>:</w:t>
      </w:r>
    </w:p>
    <w:p w:rsidR="00C64D5F" w:rsidRDefault="00C64D5F" w:rsidP="00C64D5F">
      <w:pPr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 w:rsidR="00921345">
        <w:rPr>
          <w:rFonts w:ascii="仿宋" w:eastAsia="仿宋" w:hAnsi="仿宋" w:hint="eastAsia"/>
          <w:sz w:val="32"/>
          <w:szCs w:val="32"/>
        </w:rPr>
        <w:t>我</w:t>
      </w:r>
      <w:r>
        <w:rPr>
          <w:rFonts w:ascii="仿宋" w:eastAsia="仿宋" w:hAnsi="仿宋" w:hint="eastAsia"/>
          <w:sz w:val="32"/>
          <w:szCs w:val="32"/>
        </w:rPr>
        <w:t>市201</w:t>
      </w:r>
      <w:r w:rsidR="00912237">
        <w:rPr>
          <w:rFonts w:ascii="仿宋" w:eastAsia="仿宋" w:hAnsi="仿宋" w:hint="eastAsia"/>
          <w:sz w:val="32"/>
          <w:szCs w:val="32"/>
        </w:rPr>
        <w:t>9</w:t>
      </w:r>
      <w:r>
        <w:rPr>
          <w:rFonts w:ascii="仿宋" w:eastAsia="仿宋" w:hAnsi="仿宋" w:hint="eastAsia"/>
          <w:sz w:val="32"/>
          <w:szCs w:val="32"/>
        </w:rPr>
        <w:t>年决算草案已经编制完成，</w:t>
      </w:r>
      <w:r w:rsidR="00921345">
        <w:rPr>
          <w:rFonts w:ascii="仿宋" w:eastAsia="仿宋" w:hAnsi="仿宋" w:hint="eastAsia"/>
          <w:sz w:val="32"/>
          <w:szCs w:val="32"/>
        </w:rPr>
        <w:t>受市政府委托，</w:t>
      </w:r>
      <w:r w:rsidR="00AD58FD">
        <w:rPr>
          <w:rFonts w:ascii="仿宋" w:eastAsia="仿宋" w:hAnsi="仿宋" w:hint="eastAsia"/>
          <w:sz w:val="32"/>
          <w:szCs w:val="32"/>
        </w:rPr>
        <w:t>现</w:t>
      </w:r>
      <w:r w:rsidR="00921345">
        <w:rPr>
          <w:rFonts w:ascii="仿宋" w:eastAsia="仿宋" w:hAnsi="仿宋" w:hint="eastAsia"/>
          <w:sz w:val="32"/>
          <w:szCs w:val="32"/>
        </w:rPr>
        <w:t>向本次常委会</w:t>
      </w:r>
      <w:r w:rsidR="00AD58FD">
        <w:rPr>
          <w:rFonts w:ascii="仿宋" w:eastAsia="仿宋" w:hAnsi="仿宋" w:hint="eastAsia"/>
          <w:sz w:val="32"/>
          <w:szCs w:val="32"/>
        </w:rPr>
        <w:t>报告</w:t>
      </w:r>
      <w:r w:rsidR="00921345">
        <w:rPr>
          <w:rFonts w:ascii="仿宋" w:eastAsia="仿宋" w:hAnsi="仿宋" w:hint="eastAsia"/>
          <w:sz w:val="32"/>
          <w:szCs w:val="32"/>
        </w:rPr>
        <w:t>我市</w:t>
      </w:r>
      <w:r w:rsidR="00AD58FD">
        <w:rPr>
          <w:rFonts w:ascii="仿宋" w:eastAsia="仿宋" w:hAnsi="仿宋" w:hint="eastAsia"/>
          <w:sz w:val="32"/>
          <w:szCs w:val="32"/>
        </w:rPr>
        <w:t>2019年决算</w:t>
      </w:r>
      <w:r w:rsidR="00921345">
        <w:rPr>
          <w:rFonts w:ascii="仿宋" w:eastAsia="仿宋" w:hAnsi="仿宋" w:hint="eastAsia"/>
          <w:sz w:val="32"/>
          <w:szCs w:val="32"/>
        </w:rPr>
        <w:t>及</w:t>
      </w:r>
      <w:r>
        <w:rPr>
          <w:rFonts w:ascii="仿宋" w:eastAsia="仿宋" w:hAnsi="仿宋" w:hint="eastAsia"/>
          <w:sz w:val="32"/>
          <w:szCs w:val="32"/>
        </w:rPr>
        <w:t>20</w:t>
      </w:r>
      <w:r w:rsidR="00912237">
        <w:rPr>
          <w:rFonts w:ascii="仿宋" w:eastAsia="仿宋" w:hAnsi="仿宋" w:hint="eastAsia"/>
          <w:sz w:val="32"/>
          <w:szCs w:val="32"/>
        </w:rPr>
        <w:t>20</w:t>
      </w:r>
      <w:r>
        <w:rPr>
          <w:rFonts w:ascii="仿宋" w:eastAsia="仿宋" w:hAnsi="仿宋" w:hint="eastAsia"/>
          <w:sz w:val="32"/>
          <w:szCs w:val="32"/>
        </w:rPr>
        <w:t>年预算上半年执行情况</w:t>
      </w:r>
      <w:r w:rsidR="00921345">
        <w:rPr>
          <w:rFonts w:ascii="仿宋" w:eastAsia="仿宋" w:hAnsi="仿宋" w:hint="eastAsia"/>
          <w:sz w:val="32"/>
          <w:szCs w:val="32"/>
        </w:rPr>
        <w:t>，请予审议。</w:t>
      </w:r>
    </w:p>
    <w:p w:rsidR="00C64D5F" w:rsidRPr="00E8238D" w:rsidRDefault="00C64D5F" w:rsidP="00C64D5F">
      <w:pPr>
        <w:jc w:val="left"/>
        <w:rPr>
          <w:rFonts w:ascii="黑体" w:eastAsia="黑体" w:hAnsi="黑体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</w:t>
      </w:r>
      <w:r w:rsidR="009720EB">
        <w:rPr>
          <w:rFonts w:ascii="仿宋" w:eastAsia="仿宋" w:hAnsi="仿宋" w:hint="eastAsia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 w:rsidRPr="00E8238D">
        <w:rPr>
          <w:rFonts w:ascii="黑体" w:eastAsia="黑体" w:hAnsi="黑体" w:hint="eastAsia"/>
          <w:sz w:val="32"/>
          <w:szCs w:val="32"/>
        </w:rPr>
        <w:t>一、201</w:t>
      </w:r>
      <w:r>
        <w:rPr>
          <w:rFonts w:ascii="黑体" w:eastAsia="黑体" w:hAnsi="黑体" w:hint="eastAsia"/>
          <w:sz w:val="32"/>
          <w:szCs w:val="32"/>
        </w:rPr>
        <w:t>9</w:t>
      </w:r>
      <w:r w:rsidRPr="00E8238D">
        <w:rPr>
          <w:rFonts w:ascii="黑体" w:eastAsia="黑体" w:hAnsi="黑体" w:hint="eastAsia"/>
          <w:sz w:val="32"/>
          <w:szCs w:val="32"/>
        </w:rPr>
        <w:t>年</w:t>
      </w:r>
      <w:r>
        <w:rPr>
          <w:rFonts w:ascii="黑体" w:eastAsia="黑体" w:hAnsi="黑体" w:hint="eastAsia"/>
          <w:sz w:val="32"/>
          <w:szCs w:val="32"/>
        </w:rPr>
        <w:t>蛟河市</w:t>
      </w:r>
      <w:r w:rsidRPr="00E8238D">
        <w:rPr>
          <w:rFonts w:ascii="黑体" w:eastAsia="黑体" w:hAnsi="黑体" w:hint="eastAsia"/>
          <w:sz w:val="32"/>
          <w:szCs w:val="32"/>
        </w:rPr>
        <w:t>决算情况</w:t>
      </w:r>
    </w:p>
    <w:p w:rsidR="00C64D5F" w:rsidRDefault="00C64D5F" w:rsidP="00C64D5F">
      <w:pPr>
        <w:spacing w:line="576" w:lineRule="exact"/>
        <w:ind w:firstLineChars="200" w:firstLine="640"/>
        <w:rPr>
          <w:rFonts w:ascii="楷体" w:eastAsia="楷体" w:hAnsi="楷体" w:cs="楷体_GB2312"/>
          <w:bCs/>
          <w:sz w:val="32"/>
          <w:szCs w:val="32"/>
        </w:rPr>
      </w:pPr>
      <w:r w:rsidRPr="00E8238D">
        <w:rPr>
          <w:rFonts w:ascii="楷体" w:eastAsia="楷体" w:hAnsi="楷体" w:cs="楷体_GB2312" w:hint="eastAsia"/>
          <w:bCs/>
          <w:sz w:val="32"/>
          <w:szCs w:val="32"/>
        </w:rPr>
        <w:t>（一）一般公共预算收支决算</w:t>
      </w:r>
    </w:p>
    <w:p w:rsidR="00C64D5F" w:rsidRPr="0012508D" w:rsidRDefault="00C64D5F" w:rsidP="00C64D5F">
      <w:pPr>
        <w:spacing w:line="560" w:lineRule="exact"/>
        <w:ind w:firstLineChars="200" w:firstLine="640"/>
        <w:rPr>
          <w:rFonts w:ascii="仿宋" w:eastAsia="仿宋" w:hAnsi="仿宋" w:cs="楷体_GB2312"/>
          <w:b/>
          <w:bCs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经市十八届人大第</w:t>
      </w:r>
      <w:r>
        <w:rPr>
          <w:rFonts w:ascii="仿宋" w:eastAsia="仿宋" w:hAnsi="仿宋" w:hint="eastAsia"/>
          <w:sz w:val="32"/>
          <w:szCs w:val="32"/>
        </w:rPr>
        <w:t>二十一</w:t>
      </w:r>
      <w:r>
        <w:rPr>
          <w:rFonts w:ascii="仿宋" w:eastAsia="仿宋" w:hAnsi="仿宋"/>
          <w:sz w:val="32"/>
          <w:szCs w:val="32"/>
        </w:rPr>
        <w:t>次常委会议批准，我</w:t>
      </w:r>
      <w:r>
        <w:rPr>
          <w:rFonts w:ascii="仿宋" w:eastAsia="仿宋" w:hAnsi="仿宋" w:hint="eastAsia"/>
          <w:sz w:val="32"/>
          <w:szCs w:val="32"/>
        </w:rPr>
        <w:t>市一般公共预算地方级收入、一般公共预算支出分别调整为32500万元和369508万元。</w:t>
      </w:r>
    </w:p>
    <w:p w:rsidR="00C64D5F" w:rsidRDefault="00C64D5F" w:rsidP="00C64D5F">
      <w:pPr>
        <w:spacing w:line="576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1.收入决算。一般公共预算收入33725万元，</w:t>
      </w:r>
      <w:r w:rsidRPr="004A0F99">
        <w:rPr>
          <w:rFonts w:ascii="仿宋" w:eastAsia="仿宋" w:hAnsi="仿宋" w:cs="Times New Roman"/>
          <w:sz w:val="32"/>
          <w:szCs w:val="32"/>
        </w:rPr>
        <w:t>完成</w:t>
      </w:r>
      <w:r>
        <w:rPr>
          <w:rFonts w:ascii="仿宋" w:eastAsia="仿宋" w:hAnsi="仿宋" w:cs="Times New Roman" w:hint="eastAsia"/>
          <w:sz w:val="32"/>
          <w:szCs w:val="32"/>
        </w:rPr>
        <w:t>调整预算</w:t>
      </w:r>
      <w:r w:rsidRPr="004A0F99">
        <w:rPr>
          <w:rFonts w:ascii="仿宋" w:eastAsia="仿宋" w:hAnsi="仿宋" w:cs="Times New Roman"/>
          <w:sz w:val="32"/>
          <w:szCs w:val="32"/>
        </w:rPr>
        <w:t>数的</w:t>
      </w:r>
      <w:r>
        <w:rPr>
          <w:rFonts w:ascii="仿宋" w:eastAsia="仿宋" w:hAnsi="仿宋" w:cs="Times New Roman" w:hint="eastAsia"/>
          <w:sz w:val="32"/>
          <w:szCs w:val="32"/>
        </w:rPr>
        <w:t>103.8</w:t>
      </w:r>
      <w:r w:rsidRPr="004A0F99">
        <w:rPr>
          <w:rFonts w:ascii="仿宋" w:eastAsia="仿宋" w:hAnsi="仿宋" w:cs="Times New Roman"/>
          <w:sz w:val="32"/>
          <w:szCs w:val="32"/>
        </w:rPr>
        <w:t>%，</w:t>
      </w:r>
      <w:r>
        <w:rPr>
          <w:rFonts w:ascii="仿宋" w:eastAsia="仿宋" w:hAnsi="仿宋" w:cs="Times New Roman" w:hint="eastAsia"/>
          <w:sz w:val="32"/>
          <w:szCs w:val="32"/>
        </w:rPr>
        <w:t>下降17.2</w:t>
      </w:r>
      <w:r w:rsidRPr="004A0F99">
        <w:rPr>
          <w:rFonts w:ascii="仿宋" w:eastAsia="仿宋" w:hAnsi="仿宋" w:cs="Times New Roman"/>
          <w:sz w:val="32"/>
          <w:szCs w:val="32"/>
        </w:rPr>
        <w:t>%</w:t>
      </w:r>
      <w:r>
        <w:rPr>
          <w:rFonts w:ascii="仿宋" w:eastAsia="仿宋" w:hAnsi="仿宋" w:cs="Times New Roman" w:hint="eastAsia"/>
          <w:sz w:val="32"/>
          <w:szCs w:val="32"/>
        </w:rPr>
        <w:t>。其中，税收收入24158万元，下降14.4%；非税收入9567万元，下降23.4%。</w:t>
      </w:r>
    </w:p>
    <w:p w:rsidR="00C64D5F" w:rsidRPr="003B033B" w:rsidRDefault="00C64D5F" w:rsidP="00C64D5F">
      <w:pPr>
        <w:spacing w:line="576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2.支出决算。一般公共预算支出368406万元，完成调整预算数的99.7%，下降2.2%。其中，教育、科技、文体、社会保障和就业、医疗卫生、节能环保、城乡社区事务、农林水事务、住房保障等民生支出328683万元，占总支出的</w:t>
      </w:r>
      <w:r>
        <w:rPr>
          <w:rFonts w:ascii="仿宋" w:eastAsia="仿宋" w:hAnsi="仿宋" w:cs="Times New Roman" w:hint="eastAsia"/>
          <w:sz w:val="32"/>
          <w:szCs w:val="32"/>
        </w:rPr>
        <w:lastRenderedPageBreak/>
        <w:t>89.2%。</w:t>
      </w:r>
    </w:p>
    <w:p w:rsidR="00C64D5F" w:rsidRPr="004A0F99" w:rsidRDefault="00C64D5F" w:rsidP="00C64D5F">
      <w:pPr>
        <w:spacing w:line="576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3.平衡情况。一般公共预算收入33725</w:t>
      </w:r>
      <w:r w:rsidRPr="004A0F99">
        <w:rPr>
          <w:rFonts w:ascii="仿宋" w:eastAsia="仿宋" w:hAnsi="仿宋" w:cs="Times New Roman"/>
          <w:sz w:val="32"/>
          <w:szCs w:val="32"/>
        </w:rPr>
        <w:t>万元</w:t>
      </w:r>
      <w:r>
        <w:rPr>
          <w:rFonts w:ascii="仿宋" w:eastAsia="仿宋" w:hAnsi="仿宋" w:cs="Times New Roman" w:hint="eastAsia"/>
          <w:sz w:val="32"/>
          <w:szCs w:val="32"/>
        </w:rPr>
        <w:t>，</w:t>
      </w:r>
      <w:r w:rsidRPr="004A0F99">
        <w:rPr>
          <w:rFonts w:ascii="仿宋" w:eastAsia="仿宋" w:hAnsi="仿宋" w:cs="Times New Roman"/>
          <w:sz w:val="32"/>
          <w:szCs w:val="32"/>
        </w:rPr>
        <w:t>加上</w:t>
      </w:r>
      <w:r>
        <w:rPr>
          <w:rFonts w:ascii="仿宋" w:eastAsia="仿宋" w:hAnsi="仿宋" w:cs="Times New Roman" w:hint="eastAsia"/>
          <w:sz w:val="32"/>
          <w:szCs w:val="32"/>
        </w:rPr>
        <w:t>上级补助收入、</w:t>
      </w:r>
      <w:r w:rsidRPr="004A0F99">
        <w:rPr>
          <w:rFonts w:ascii="仿宋" w:eastAsia="仿宋" w:hAnsi="仿宋" w:cs="Times New Roman"/>
          <w:sz w:val="32"/>
          <w:szCs w:val="32"/>
        </w:rPr>
        <w:t>债券转贷收入、上年结余收入、调入资金、调入预算稳定调节基金</w:t>
      </w:r>
      <w:r>
        <w:rPr>
          <w:rFonts w:ascii="仿宋" w:eastAsia="仿宋" w:hAnsi="仿宋" w:cs="Times New Roman" w:hint="eastAsia"/>
          <w:sz w:val="32"/>
          <w:szCs w:val="32"/>
        </w:rPr>
        <w:t>及</w:t>
      </w:r>
      <w:r w:rsidRPr="004A0F99">
        <w:rPr>
          <w:rFonts w:ascii="仿宋" w:eastAsia="仿宋" w:hAnsi="仿宋" w:cs="Times New Roman"/>
          <w:sz w:val="32"/>
          <w:szCs w:val="32"/>
        </w:rPr>
        <w:t>国债转贷资金上年结余，</w:t>
      </w:r>
      <w:r>
        <w:rPr>
          <w:rFonts w:ascii="仿宋" w:eastAsia="仿宋" w:hAnsi="仿宋" w:cs="Times New Roman" w:hint="eastAsia"/>
          <w:sz w:val="32"/>
          <w:szCs w:val="32"/>
        </w:rPr>
        <w:t>财政总</w:t>
      </w:r>
      <w:r w:rsidRPr="004A0F99">
        <w:rPr>
          <w:rFonts w:ascii="仿宋" w:eastAsia="仿宋" w:hAnsi="仿宋" w:cs="Times New Roman"/>
          <w:sz w:val="32"/>
          <w:szCs w:val="32"/>
        </w:rPr>
        <w:t>收入</w:t>
      </w:r>
      <w:r>
        <w:rPr>
          <w:rFonts w:ascii="仿宋" w:eastAsia="仿宋" w:hAnsi="仿宋" w:cs="Times New Roman" w:hint="eastAsia"/>
          <w:sz w:val="32"/>
          <w:szCs w:val="32"/>
        </w:rPr>
        <w:t>合计</w:t>
      </w:r>
      <w:r w:rsidRPr="004A0F99">
        <w:rPr>
          <w:rFonts w:ascii="仿宋" w:eastAsia="仿宋" w:hAnsi="仿宋" w:cs="Times New Roman"/>
          <w:sz w:val="32"/>
          <w:szCs w:val="32"/>
        </w:rPr>
        <w:t>为</w:t>
      </w:r>
      <w:r>
        <w:rPr>
          <w:rFonts w:ascii="仿宋" w:eastAsia="仿宋" w:hAnsi="仿宋" w:cs="Times New Roman" w:hint="eastAsia"/>
          <w:sz w:val="32"/>
          <w:szCs w:val="32"/>
        </w:rPr>
        <w:t>395610</w:t>
      </w:r>
      <w:r w:rsidRPr="004A0F99">
        <w:rPr>
          <w:rFonts w:ascii="仿宋" w:eastAsia="仿宋" w:hAnsi="仿宋" w:cs="Times New Roman"/>
          <w:sz w:val="32"/>
          <w:szCs w:val="32"/>
        </w:rPr>
        <w:t>万元。</w:t>
      </w:r>
      <w:r>
        <w:rPr>
          <w:rFonts w:ascii="仿宋" w:eastAsia="仿宋" w:hAnsi="仿宋" w:cs="Times New Roman" w:hint="eastAsia"/>
          <w:sz w:val="32"/>
          <w:szCs w:val="32"/>
        </w:rPr>
        <w:t>一般公共预算支出368406</w:t>
      </w:r>
      <w:r w:rsidRPr="004A0F99">
        <w:rPr>
          <w:rFonts w:ascii="仿宋" w:eastAsia="仿宋" w:hAnsi="仿宋" w:cs="Times New Roman"/>
          <w:sz w:val="32"/>
          <w:szCs w:val="32"/>
        </w:rPr>
        <w:t>万元加上上解上级支出</w:t>
      </w:r>
      <w:r>
        <w:rPr>
          <w:rFonts w:ascii="仿宋" w:eastAsia="仿宋" w:hAnsi="仿宋" w:cs="Times New Roman" w:hint="eastAsia"/>
          <w:sz w:val="32"/>
          <w:szCs w:val="32"/>
        </w:rPr>
        <w:t>、</w:t>
      </w:r>
      <w:r w:rsidRPr="004A0F99">
        <w:rPr>
          <w:rFonts w:ascii="仿宋" w:eastAsia="仿宋" w:hAnsi="仿宋" w:cs="Times New Roman"/>
          <w:sz w:val="32"/>
          <w:szCs w:val="32"/>
        </w:rPr>
        <w:t>债务还本支出、补充预算稳定调节基金、拨付国债转贷资金</w:t>
      </w:r>
      <w:r>
        <w:rPr>
          <w:rFonts w:ascii="仿宋" w:eastAsia="仿宋" w:hAnsi="仿宋" w:cs="Times New Roman" w:hint="eastAsia"/>
          <w:sz w:val="32"/>
          <w:szCs w:val="32"/>
        </w:rPr>
        <w:t>及</w:t>
      </w:r>
      <w:r w:rsidRPr="004A0F99">
        <w:rPr>
          <w:rFonts w:ascii="仿宋" w:eastAsia="仿宋" w:hAnsi="仿宋" w:cs="Times New Roman"/>
          <w:sz w:val="32"/>
          <w:szCs w:val="32"/>
        </w:rPr>
        <w:t>结转下年支出，</w:t>
      </w:r>
      <w:r>
        <w:rPr>
          <w:rFonts w:ascii="仿宋" w:eastAsia="仿宋" w:hAnsi="仿宋" w:cs="Times New Roman" w:hint="eastAsia"/>
          <w:sz w:val="32"/>
          <w:szCs w:val="32"/>
        </w:rPr>
        <w:t>财政总</w:t>
      </w:r>
      <w:r w:rsidRPr="004A0F99">
        <w:rPr>
          <w:rFonts w:ascii="仿宋" w:eastAsia="仿宋" w:hAnsi="仿宋" w:cs="Times New Roman"/>
          <w:sz w:val="32"/>
          <w:szCs w:val="32"/>
        </w:rPr>
        <w:t>支出</w:t>
      </w:r>
      <w:r>
        <w:rPr>
          <w:rFonts w:ascii="仿宋" w:eastAsia="仿宋" w:hAnsi="仿宋" w:cs="Times New Roman" w:hint="eastAsia"/>
          <w:sz w:val="32"/>
          <w:szCs w:val="32"/>
        </w:rPr>
        <w:t>合计</w:t>
      </w:r>
      <w:r w:rsidRPr="004A0F99">
        <w:rPr>
          <w:rFonts w:ascii="仿宋" w:eastAsia="仿宋" w:hAnsi="仿宋" w:cs="Times New Roman"/>
          <w:sz w:val="32"/>
          <w:szCs w:val="32"/>
        </w:rPr>
        <w:t>为</w:t>
      </w:r>
      <w:r>
        <w:rPr>
          <w:rFonts w:ascii="仿宋" w:eastAsia="仿宋" w:hAnsi="仿宋" w:cs="Times New Roman" w:hint="eastAsia"/>
          <w:sz w:val="32"/>
          <w:szCs w:val="32"/>
        </w:rPr>
        <w:t>395610</w:t>
      </w:r>
      <w:r w:rsidRPr="004A0F99">
        <w:rPr>
          <w:rFonts w:ascii="仿宋" w:eastAsia="仿宋" w:hAnsi="仿宋" w:cs="Times New Roman"/>
          <w:sz w:val="32"/>
          <w:szCs w:val="32"/>
        </w:rPr>
        <w:t>万元。收支总量相抵，实现财政收支平衡。</w:t>
      </w:r>
    </w:p>
    <w:p w:rsidR="00C64D5F" w:rsidRPr="00347056" w:rsidRDefault="00C64D5F" w:rsidP="00C64D5F">
      <w:pPr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4.预备费。</w:t>
      </w:r>
      <w:r w:rsidRPr="00347056">
        <w:rPr>
          <w:rFonts w:ascii="仿宋" w:eastAsia="仿宋" w:hAnsi="仿宋" w:cs="Times New Roman"/>
          <w:sz w:val="32"/>
          <w:szCs w:val="32"/>
        </w:rPr>
        <w:t>我市预备费预算安排1400万元，</w:t>
      </w:r>
      <w:r w:rsidRPr="00347056">
        <w:rPr>
          <w:rFonts w:ascii="仿宋" w:eastAsia="仿宋" w:hAnsi="仿宋" w:cs="Times New Roman" w:hint="eastAsia"/>
          <w:sz w:val="32"/>
          <w:szCs w:val="32"/>
        </w:rPr>
        <w:t>预算执行过程中支出</w:t>
      </w:r>
      <w:r>
        <w:rPr>
          <w:rFonts w:ascii="仿宋" w:eastAsia="仿宋" w:hAnsi="仿宋" w:cs="Times New Roman" w:hint="eastAsia"/>
          <w:sz w:val="32"/>
          <w:szCs w:val="32"/>
        </w:rPr>
        <w:t>390</w:t>
      </w:r>
      <w:r w:rsidRPr="00347056">
        <w:rPr>
          <w:rFonts w:ascii="仿宋" w:eastAsia="仿宋" w:hAnsi="仿宋" w:cs="Times New Roman" w:hint="eastAsia"/>
          <w:sz w:val="32"/>
          <w:szCs w:val="32"/>
        </w:rPr>
        <w:t>万元，结余</w:t>
      </w:r>
      <w:r>
        <w:rPr>
          <w:rFonts w:ascii="仿宋" w:eastAsia="仿宋" w:hAnsi="仿宋" w:cs="Times New Roman" w:hint="eastAsia"/>
          <w:sz w:val="32"/>
          <w:szCs w:val="32"/>
        </w:rPr>
        <w:t>1010</w:t>
      </w:r>
      <w:r w:rsidRPr="00347056">
        <w:rPr>
          <w:rFonts w:ascii="仿宋" w:eastAsia="仿宋" w:hAnsi="仿宋" w:cs="Times New Roman" w:hint="eastAsia"/>
          <w:sz w:val="32"/>
          <w:szCs w:val="32"/>
        </w:rPr>
        <w:t>万元</w:t>
      </w:r>
      <w:r w:rsidRPr="00347056">
        <w:rPr>
          <w:rFonts w:ascii="仿宋" w:eastAsia="仿宋" w:hAnsi="仿宋" w:cs="Times New Roman"/>
          <w:sz w:val="32"/>
          <w:szCs w:val="32"/>
        </w:rPr>
        <w:t>按照预算法相关规定安排预算稳定调节基金，下年统筹使用。</w:t>
      </w:r>
    </w:p>
    <w:p w:rsidR="00C64D5F" w:rsidRDefault="00C64D5F" w:rsidP="00C64D5F">
      <w:pPr>
        <w:spacing w:line="576" w:lineRule="exact"/>
        <w:ind w:firstLineChars="200" w:firstLine="640"/>
        <w:rPr>
          <w:rFonts w:ascii="楷体" w:eastAsia="楷体" w:hAnsi="楷体" w:cs="楷体_GB2312"/>
          <w:bCs/>
          <w:sz w:val="32"/>
          <w:szCs w:val="32"/>
        </w:rPr>
      </w:pPr>
      <w:r w:rsidRPr="00E8238D">
        <w:rPr>
          <w:rFonts w:ascii="楷体" w:eastAsia="楷体" w:hAnsi="楷体" w:cs="楷体_GB2312" w:hint="eastAsia"/>
          <w:bCs/>
          <w:sz w:val="32"/>
          <w:szCs w:val="32"/>
        </w:rPr>
        <w:t>（二）政府性基金收支决算</w:t>
      </w:r>
    </w:p>
    <w:p w:rsidR="00C64D5F" w:rsidRPr="00347056" w:rsidRDefault="00C64D5F" w:rsidP="00C64D5F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经市十八届人大第</w:t>
      </w:r>
      <w:r>
        <w:rPr>
          <w:rFonts w:ascii="仿宋" w:eastAsia="仿宋" w:hAnsi="仿宋" w:hint="eastAsia"/>
          <w:sz w:val="32"/>
          <w:szCs w:val="32"/>
        </w:rPr>
        <w:t>二十一</w:t>
      </w:r>
      <w:r>
        <w:rPr>
          <w:rFonts w:ascii="仿宋" w:eastAsia="仿宋" w:hAnsi="仿宋"/>
          <w:sz w:val="32"/>
          <w:szCs w:val="32"/>
        </w:rPr>
        <w:t>次常委会议批准，我市政府性基金预算收入、支出分别调整为</w:t>
      </w:r>
      <w:r>
        <w:rPr>
          <w:rFonts w:ascii="仿宋" w:eastAsia="仿宋" w:hAnsi="仿宋" w:hint="eastAsia"/>
          <w:sz w:val="32"/>
          <w:szCs w:val="32"/>
        </w:rPr>
        <w:t>10394</w:t>
      </w:r>
      <w:r>
        <w:rPr>
          <w:rFonts w:ascii="仿宋" w:eastAsia="仿宋" w:hAnsi="仿宋"/>
          <w:sz w:val="32"/>
          <w:szCs w:val="32"/>
        </w:rPr>
        <w:t>万元和</w:t>
      </w:r>
      <w:r>
        <w:rPr>
          <w:rFonts w:ascii="仿宋" w:eastAsia="仿宋" w:hAnsi="仿宋" w:hint="eastAsia"/>
          <w:sz w:val="32"/>
          <w:szCs w:val="32"/>
        </w:rPr>
        <w:t>15735</w:t>
      </w:r>
      <w:r>
        <w:rPr>
          <w:rFonts w:ascii="仿宋" w:eastAsia="仿宋" w:hAnsi="仿宋"/>
          <w:sz w:val="32"/>
          <w:szCs w:val="32"/>
        </w:rPr>
        <w:t>万元。</w:t>
      </w:r>
    </w:p>
    <w:p w:rsidR="00C64D5F" w:rsidRPr="004A0F99" w:rsidRDefault="00C64D5F" w:rsidP="00C64D5F">
      <w:pPr>
        <w:spacing w:line="576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4A0F99">
        <w:rPr>
          <w:rFonts w:ascii="仿宋" w:eastAsia="仿宋" w:hAnsi="仿宋" w:cs="Times New Roman"/>
          <w:sz w:val="32"/>
          <w:szCs w:val="32"/>
        </w:rPr>
        <w:t>201</w:t>
      </w:r>
      <w:r>
        <w:rPr>
          <w:rFonts w:ascii="仿宋" w:eastAsia="仿宋" w:hAnsi="仿宋" w:cs="Times New Roman" w:hint="eastAsia"/>
          <w:sz w:val="32"/>
          <w:szCs w:val="32"/>
        </w:rPr>
        <w:t>9</w:t>
      </w:r>
      <w:r w:rsidRPr="004A0F99">
        <w:rPr>
          <w:rFonts w:ascii="仿宋" w:eastAsia="仿宋" w:hAnsi="仿宋" w:cs="Times New Roman"/>
          <w:sz w:val="32"/>
          <w:szCs w:val="32"/>
        </w:rPr>
        <w:t>年，我市政府性基金收入完成</w:t>
      </w:r>
      <w:r>
        <w:rPr>
          <w:rFonts w:ascii="仿宋" w:eastAsia="仿宋" w:hAnsi="仿宋" w:cs="Times New Roman" w:hint="eastAsia"/>
          <w:sz w:val="32"/>
          <w:szCs w:val="32"/>
        </w:rPr>
        <w:t>10358</w:t>
      </w:r>
      <w:r w:rsidRPr="004A0F99">
        <w:rPr>
          <w:rFonts w:ascii="仿宋" w:eastAsia="仿宋" w:hAnsi="仿宋" w:cs="Times New Roman"/>
          <w:sz w:val="32"/>
          <w:szCs w:val="32"/>
        </w:rPr>
        <w:t>万元，完成</w:t>
      </w:r>
      <w:r>
        <w:rPr>
          <w:rFonts w:ascii="仿宋" w:eastAsia="仿宋" w:hAnsi="仿宋" w:cs="Times New Roman" w:hint="eastAsia"/>
          <w:sz w:val="32"/>
          <w:szCs w:val="32"/>
        </w:rPr>
        <w:t>调整</w:t>
      </w:r>
      <w:r w:rsidRPr="004A0F99">
        <w:rPr>
          <w:rFonts w:ascii="仿宋" w:eastAsia="仿宋" w:hAnsi="仿宋" w:cs="Times New Roman"/>
          <w:sz w:val="32"/>
          <w:szCs w:val="32"/>
        </w:rPr>
        <w:t>预算数的</w:t>
      </w:r>
      <w:r>
        <w:rPr>
          <w:rFonts w:ascii="仿宋" w:eastAsia="仿宋" w:hAnsi="仿宋" w:cs="Times New Roman" w:hint="eastAsia"/>
          <w:sz w:val="32"/>
          <w:szCs w:val="32"/>
        </w:rPr>
        <w:t>99.7</w:t>
      </w:r>
      <w:r w:rsidRPr="004A0F99">
        <w:rPr>
          <w:rFonts w:ascii="仿宋" w:eastAsia="仿宋" w:hAnsi="仿宋" w:cs="Times New Roman"/>
          <w:sz w:val="32"/>
          <w:szCs w:val="32"/>
        </w:rPr>
        <w:t>%。加上上级下达我市政府性基金补助收入</w:t>
      </w:r>
      <w:r>
        <w:rPr>
          <w:rFonts w:ascii="仿宋" w:eastAsia="仿宋" w:hAnsi="仿宋" w:cs="Times New Roman" w:hint="eastAsia"/>
          <w:sz w:val="32"/>
          <w:szCs w:val="32"/>
        </w:rPr>
        <w:t>4996万元</w:t>
      </w:r>
      <w:r w:rsidRPr="004A0F99">
        <w:rPr>
          <w:rFonts w:ascii="仿宋" w:eastAsia="仿宋" w:hAnsi="仿宋" w:cs="Times New Roman"/>
          <w:sz w:val="32"/>
          <w:szCs w:val="32"/>
        </w:rPr>
        <w:t>、上年结转结余</w:t>
      </w:r>
      <w:r>
        <w:rPr>
          <w:rFonts w:ascii="仿宋" w:eastAsia="仿宋" w:hAnsi="仿宋" w:cs="Times New Roman" w:hint="eastAsia"/>
          <w:sz w:val="32"/>
          <w:szCs w:val="32"/>
        </w:rPr>
        <w:t>347万元</w:t>
      </w:r>
      <w:r w:rsidRPr="004A0F99">
        <w:rPr>
          <w:rFonts w:ascii="仿宋" w:eastAsia="仿宋" w:hAnsi="仿宋" w:cs="Times New Roman"/>
          <w:sz w:val="32"/>
          <w:szCs w:val="32"/>
        </w:rPr>
        <w:t>，全年政府性基金收入总量为</w:t>
      </w:r>
      <w:r>
        <w:rPr>
          <w:rFonts w:ascii="仿宋" w:eastAsia="仿宋" w:hAnsi="仿宋" w:cs="Times New Roman" w:hint="eastAsia"/>
          <w:sz w:val="32"/>
          <w:szCs w:val="32"/>
        </w:rPr>
        <w:t>15701</w:t>
      </w:r>
      <w:r w:rsidRPr="004A0F99">
        <w:rPr>
          <w:rFonts w:ascii="仿宋" w:eastAsia="仿宋" w:hAnsi="仿宋" w:cs="Times New Roman"/>
          <w:sz w:val="32"/>
          <w:szCs w:val="32"/>
        </w:rPr>
        <w:t xml:space="preserve">万元。 </w:t>
      </w:r>
    </w:p>
    <w:p w:rsidR="00C64D5F" w:rsidRPr="004A0F99" w:rsidRDefault="00C64D5F" w:rsidP="00C64D5F">
      <w:pPr>
        <w:spacing w:line="576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4A0F99">
        <w:rPr>
          <w:rFonts w:ascii="仿宋" w:eastAsia="仿宋" w:hAnsi="仿宋" w:cs="Times New Roman"/>
          <w:sz w:val="32"/>
          <w:szCs w:val="32"/>
        </w:rPr>
        <w:t>201</w:t>
      </w:r>
      <w:r>
        <w:rPr>
          <w:rFonts w:ascii="仿宋" w:eastAsia="仿宋" w:hAnsi="仿宋" w:cs="Times New Roman" w:hint="eastAsia"/>
          <w:sz w:val="32"/>
          <w:szCs w:val="32"/>
        </w:rPr>
        <w:t>9</w:t>
      </w:r>
      <w:r w:rsidRPr="004A0F99">
        <w:rPr>
          <w:rFonts w:ascii="仿宋" w:eastAsia="仿宋" w:hAnsi="仿宋" w:cs="Times New Roman"/>
          <w:sz w:val="32"/>
          <w:szCs w:val="32"/>
        </w:rPr>
        <w:t>年，我市政府性基金支出完成</w:t>
      </w:r>
      <w:r>
        <w:rPr>
          <w:rFonts w:ascii="仿宋" w:eastAsia="仿宋" w:hAnsi="仿宋" w:cs="Times New Roman" w:hint="eastAsia"/>
          <w:sz w:val="32"/>
          <w:szCs w:val="32"/>
        </w:rPr>
        <w:t>15626</w:t>
      </w:r>
      <w:r w:rsidRPr="004A0F99">
        <w:rPr>
          <w:rFonts w:ascii="仿宋" w:eastAsia="仿宋" w:hAnsi="仿宋" w:cs="Times New Roman"/>
          <w:sz w:val="32"/>
          <w:szCs w:val="32"/>
        </w:rPr>
        <w:t>万元，完成</w:t>
      </w:r>
      <w:r>
        <w:rPr>
          <w:rFonts w:ascii="仿宋" w:eastAsia="仿宋" w:hAnsi="仿宋" w:cs="Times New Roman" w:hint="eastAsia"/>
          <w:sz w:val="32"/>
          <w:szCs w:val="32"/>
        </w:rPr>
        <w:t>调整</w:t>
      </w:r>
      <w:r w:rsidRPr="004A0F99">
        <w:rPr>
          <w:rFonts w:ascii="仿宋" w:eastAsia="仿宋" w:hAnsi="仿宋" w:cs="Times New Roman"/>
          <w:sz w:val="32"/>
          <w:szCs w:val="32"/>
        </w:rPr>
        <w:t>预算数的</w:t>
      </w:r>
      <w:r>
        <w:rPr>
          <w:rFonts w:ascii="仿宋" w:eastAsia="仿宋" w:hAnsi="仿宋" w:cs="Times New Roman" w:hint="eastAsia"/>
          <w:sz w:val="32"/>
          <w:szCs w:val="32"/>
        </w:rPr>
        <w:t>99.3</w:t>
      </w:r>
      <w:r w:rsidRPr="004A0F99">
        <w:rPr>
          <w:rFonts w:ascii="仿宋" w:eastAsia="仿宋" w:hAnsi="仿宋" w:cs="Times New Roman"/>
          <w:sz w:val="32"/>
          <w:szCs w:val="32"/>
        </w:rPr>
        <w:t>%</w:t>
      </w:r>
      <w:r>
        <w:rPr>
          <w:rFonts w:ascii="仿宋" w:eastAsia="仿宋" w:hAnsi="仿宋" w:cs="Times New Roman" w:hint="eastAsia"/>
          <w:sz w:val="32"/>
          <w:szCs w:val="32"/>
        </w:rPr>
        <w:t>，</w:t>
      </w:r>
      <w:r w:rsidRPr="004A0F99">
        <w:rPr>
          <w:rFonts w:ascii="仿宋" w:eastAsia="仿宋" w:hAnsi="仿宋" w:cs="Times New Roman"/>
          <w:sz w:val="32"/>
          <w:szCs w:val="32"/>
        </w:rPr>
        <w:t>加上调出资金</w:t>
      </w:r>
      <w:r>
        <w:rPr>
          <w:rFonts w:ascii="仿宋" w:eastAsia="仿宋" w:hAnsi="仿宋" w:cs="Times New Roman" w:hint="eastAsia"/>
          <w:sz w:val="32"/>
          <w:szCs w:val="32"/>
        </w:rPr>
        <w:t>28万元</w:t>
      </w:r>
      <w:r w:rsidRPr="004A0F99">
        <w:rPr>
          <w:rFonts w:ascii="仿宋" w:eastAsia="仿宋" w:hAnsi="仿宋" w:cs="Times New Roman"/>
          <w:sz w:val="32"/>
          <w:szCs w:val="32"/>
        </w:rPr>
        <w:t>，结转下年支出</w:t>
      </w:r>
      <w:r>
        <w:rPr>
          <w:rFonts w:ascii="仿宋" w:eastAsia="仿宋" w:hAnsi="仿宋" w:cs="Times New Roman" w:hint="eastAsia"/>
          <w:sz w:val="32"/>
          <w:szCs w:val="32"/>
        </w:rPr>
        <w:t>47万元</w:t>
      </w:r>
      <w:r w:rsidRPr="004A0F99">
        <w:rPr>
          <w:rFonts w:ascii="仿宋" w:eastAsia="仿宋" w:hAnsi="仿宋" w:cs="Times New Roman"/>
          <w:sz w:val="32"/>
          <w:szCs w:val="32"/>
        </w:rPr>
        <w:t>，全年政府性基金支出总量为</w:t>
      </w:r>
      <w:r>
        <w:rPr>
          <w:rFonts w:ascii="仿宋" w:eastAsia="仿宋" w:hAnsi="仿宋" w:cs="Times New Roman" w:hint="eastAsia"/>
          <w:sz w:val="32"/>
          <w:szCs w:val="32"/>
        </w:rPr>
        <w:t>15701</w:t>
      </w:r>
      <w:r w:rsidRPr="004A0F99">
        <w:rPr>
          <w:rFonts w:ascii="仿宋" w:eastAsia="仿宋" w:hAnsi="仿宋" w:cs="Times New Roman"/>
          <w:sz w:val="32"/>
          <w:szCs w:val="32"/>
        </w:rPr>
        <w:t>万元，实现了收支平衡。</w:t>
      </w:r>
    </w:p>
    <w:p w:rsidR="00C64D5F" w:rsidRPr="00B47D0A" w:rsidRDefault="00C64D5F" w:rsidP="00C64D5F">
      <w:pPr>
        <w:spacing w:line="576" w:lineRule="exact"/>
        <w:ind w:firstLineChars="200" w:firstLine="640"/>
        <w:rPr>
          <w:rFonts w:ascii="楷体" w:eastAsia="楷体" w:hAnsi="楷体" w:cs="楷体_GB2312"/>
          <w:bCs/>
          <w:sz w:val="32"/>
          <w:szCs w:val="32"/>
        </w:rPr>
      </w:pPr>
      <w:r w:rsidRPr="00B47D0A">
        <w:rPr>
          <w:rFonts w:ascii="楷体" w:eastAsia="楷体" w:hAnsi="楷体" w:cs="楷体_GB2312" w:hint="eastAsia"/>
          <w:bCs/>
          <w:sz w:val="32"/>
          <w:szCs w:val="32"/>
        </w:rPr>
        <w:t>（三）社会保险基金收支决算</w:t>
      </w:r>
    </w:p>
    <w:p w:rsidR="00C64D5F" w:rsidRPr="004A0F99" w:rsidRDefault="00C64D5F" w:rsidP="00C64D5F">
      <w:pPr>
        <w:spacing w:line="576" w:lineRule="exact"/>
        <w:ind w:firstLineChars="217" w:firstLine="694"/>
        <w:rPr>
          <w:rFonts w:ascii="仿宋" w:eastAsia="仿宋" w:hAnsi="仿宋" w:cs="Times New Roman"/>
          <w:sz w:val="32"/>
          <w:szCs w:val="32"/>
        </w:rPr>
      </w:pPr>
      <w:r w:rsidRPr="00F877B4">
        <w:rPr>
          <w:rFonts w:ascii="仿宋" w:eastAsia="仿宋" w:hAnsi="仿宋" w:cs="Times New Roman"/>
          <w:sz w:val="32"/>
          <w:szCs w:val="32"/>
        </w:rPr>
        <w:t>201</w:t>
      </w:r>
      <w:r>
        <w:rPr>
          <w:rFonts w:ascii="仿宋" w:eastAsia="仿宋" w:hAnsi="仿宋" w:cs="Times New Roman" w:hint="eastAsia"/>
          <w:sz w:val="32"/>
          <w:szCs w:val="32"/>
        </w:rPr>
        <w:t>9</w:t>
      </w:r>
      <w:r w:rsidRPr="00F877B4">
        <w:rPr>
          <w:rFonts w:ascii="仿宋" w:eastAsia="仿宋" w:hAnsi="仿宋" w:cs="Times New Roman"/>
          <w:sz w:val="32"/>
          <w:szCs w:val="32"/>
        </w:rPr>
        <w:t>年，我市社会保险基金收入完成</w:t>
      </w:r>
      <w:r>
        <w:rPr>
          <w:rFonts w:ascii="仿宋" w:eastAsia="仿宋" w:hAnsi="仿宋" w:cs="Times New Roman" w:hint="eastAsia"/>
          <w:sz w:val="32"/>
          <w:szCs w:val="32"/>
        </w:rPr>
        <w:t>261651</w:t>
      </w:r>
      <w:r w:rsidRPr="00F877B4">
        <w:rPr>
          <w:rFonts w:ascii="仿宋" w:eastAsia="仿宋" w:hAnsi="仿宋" w:cs="Times New Roman"/>
          <w:sz w:val="32"/>
          <w:szCs w:val="32"/>
        </w:rPr>
        <w:t>万元，</w:t>
      </w:r>
      <w:r w:rsidRPr="003B1C19">
        <w:rPr>
          <w:rFonts w:ascii="仿宋" w:eastAsia="仿宋" w:hAnsi="仿宋" w:cs="Times New Roman"/>
          <w:sz w:val="32"/>
          <w:szCs w:val="32"/>
        </w:rPr>
        <w:t>完</w:t>
      </w:r>
      <w:r w:rsidRPr="003B1C19">
        <w:rPr>
          <w:rFonts w:ascii="仿宋" w:eastAsia="仿宋" w:hAnsi="仿宋" w:cs="Times New Roman"/>
          <w:sz w:val="32"/>
          <w:szCs w:val="32"/>
        </w:rPr>
        <w:lastRenderedPageBreak/>
        <w:t>成预算</w:t>
      </w:r>
      <w:r w:rsidRPr="003B1C19">
        <w:rPr>
          <w:rFonts w:ascii="仿宋" w:eastAsia="仿宋" w:hAnsi="仿宋" w:cs="Times New Roman" w:hint="eastAsia"/>
          <w:sz w:val="32"/>
          <w:szCs w:val="32"/>
        </w:rPr>
        <w:t>数</w:t>
      </w:r>
      <w:r w:rsidRPr="003B1C19">
        <w:rPr>
          <w:rFonts w:ascii="仿宋" w:eastAsia="仿宋" w:hAnsi="仿宋" w:cs="Times New Roman"/>
          <w:sz w:val="32"/>
          <w:szCs w:val="32"/>
        </w:rPr>
        <w:t>的</w:t>
      </w:r>
      <w:r w:rsidRPr="003B1C19">
        <w:rPr>
          <w:rFonts w:ascii="仿宋" w:eastAsia="仿宋" w:hAnsi="仿宋" w:cs="Times New Roman" w:hint="eastAsia"/>
          <w:sz w:val="32"/>
          <w:szCs w:val="32"/>
        </w:rPr>
        <w:t>206.1</w:t>
      </w:r>
      <w:r w:rsidRPr="003B1C19">
        <w:rPr>
          <w:rFonts w:ascii="仿宋" w:eastAsia="仿宋" w:hAnsi="仿宋" w:cs="Times New Roman"/>
          <w:sz w:val="32"/>
          <w:szCs w:val="32"/>
        </w:rPr>
        <w:t>%；</w:t>
      </w:r>
      <w:r w:rsidRPr="003B1C19">
        <w:rPr>
          <w:rFonts w:ascii="仿宋" w:eastAsia="仿宋" w:hAnsi="仿宋" w:cs="Times New Roman"/>
          <w:spacing w:val="-6"/>
          <w:sz w:val="32"/>
          <w:szCs w:val="32"/>
        </w:rPr>
        <w:t>社会保险基金支出完成</w:t>
      </w:r>
      <w:r w:rsidRPr="003B1C19">
        <w:rPr>
          <w:rFonts w:ascii="仿宋" w:eastAsia="仿宋" w:hAnsi="仿宋" w:cs="Times New Roman" w:hint="eastAsia"/>
          <w:spacing w:val="-6"/>
          <w:sz w:val="32"/>
          <w:szCs w:val="32"/>
        </w:rPr>
        <w:t>256768</w:t>
      </w:r>
      <w:r w:rsidRPr="003B1C19">
        <w:rPr>
          <w:rFonts w:ascii="仿宋" w:eastAsia="仿宋" w:hAnsi="仿宋" w:cs="Times New Roman"/>
          <w:spacing w:val="-6"/>
          <w:sz w:val="32"/>
          <w:szCs w:val="32"/>
        </w:rPr>
        <w:t>万元，完成</w:t>
      </w:r>
      <w:r w:rsidRPr="003B1C19">
        <w:rPr>
          <w:rFonts w:ascii="仿宋" w:eastAsia="仿宋" w:hAnsi="仿宋" w:cs="Times New Roman"/>
          <w:sz w:val="32"/>
          <w:szCs w:val="32"/>
        </w:rPr>
        <w:t>预算</w:t>
      </w:r>
      <w:r w:rsidRPr="003B1C19">
        <w:rPr>
          <w:rFonts w:ascii="仿宋" w:eastAsia="仿宋" w:hAnsi="仿宋" w:cs="Times New Roman" w:hint="eastAsia"/>
          <w:sz w:val="32"/>
          <w:szCs w:val="32"/>
        </w:rPr>
        <w:t>数</w:t>
      </w:r>
      <w:r w:rsidRPr="003B1C19">
        <w:rPr>
          <w:rFonts w:ascii="仿宋" w:eastAsia="仿宋" w:hAnsi="仿宋" w:cs="Times New Roman"/>
          <w:sz w:val="32"/>
          <w:szCs w:val="32"/>
        </w:rPr>
        <w:t>的</w:t>
      </w:r>
      <w:r w:rsidRPr="003B1C19">
        <w:rPr>
          <w:rFonts w:ascii="仿宋" w:eastAsia="仿宋" w:hAnsi="仿宋" w:cs="Times New Roman" w:hint="eastAsia"/>
          <w:sz w:val="32"/>
          <w:szCs w:val="32"/>
        </w:rPr>
        <w:t>171.4</w:t>
      </w:r>
      <w:r w:rsidRPr="003B1C19">
        <w:rPr>
          <w:rFonts w:ascii="仿宋" w:eastAsia="仿宋" w:hAnsi="仿宋" w:cs="Times New Roman"/>
          <w:sz w:val="32"/>
          <w:szCs w:val="32"/>
        </w:rPr>
        <w:t>%</w:t>
      </w:r>
      <w:r w:rsidRPr="003B1C19">
        <w:rPr>
          <w:rFonts w:ascii="仿宋" w:eastAsia="仿宋" w:hAnsi="仿宋" w:cs="Times New Roman" w:hint="eastAsia"/>
          <w:sz w:val="32"/>
          <w:szCs w:val="32"/>
        </w:rPr>
        <w:t>。</w:t>
      </w:r>
    </w:p>
    <w:p w:rsidR="00C64D5F" w:rsidRDefault="00C64D5F" w:rsidP="00C64D5F">
      <w:pPr>
        <w:spacing w:line="576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F83D47">
        <w:rPr>
          <w:rFonts w:ascii="仿宋" w:eastAsia="仿宋" w:hAnsi="仿宋" w:cs="Times New Roman"/>
          <w:sz w:val="32"/>
          <w:szCs w:val="32"/>
        </w:rPr>
        <w:t>201</w:t>
      </w:r>
      <w:r w:rsidRPr="00F83D47">
        <w:rPr>
          <w:rFonts w:ascii="仿宋" w:eastAsia="仿宋" w:hAnsi="仿宋" w:cs="Times New Roman" w:hint="eastAsia"/>
          <w:sz w:val="32"/>
          <w:szCs w:val="32"/>
        </w:rPr>
        <w:t>9</w:t>
      </w:r>
      <w:r w:rsidRPr="00F83D47">
        <w:rPr>
          <w:rFonts w:ascii="仿宋" w:eastAsia="仿宋" w:hAnsi="仿宋" w:cs="Times New Roman"/>
          <w:sz w:val="32"/>
          <w:szCs w:val="32"/>
        </w:rPr>
        <w:t>年</w:t>
      </w:r>
      <w:r w:rsidRPr="00F83D47">
        <w:rPr>
          <w:rFonts w:ascii="仿宋" w:eastAsia="仿宋" w:hAnsi="仿宋" w:cs="仿宋_GB2312" w:hint="eastAsia"/>
          <w:sz w:val="32"/>
          <w:szCs w:val="32"/>
        </w:rPr>
        <w:t>,</w:t>
      </w:r>
      <w:r w:rsidRPr="00F83D47">
        <w:rPr>
          <w:rFonts w:ascii="仿宋" w:eastAsia="仿宋" w:hAnsi="仿宋" w:cs="Times New Roman"/>
          <w:sz w:val="32"/>
          <w:szCs w:val="32"/>
        </w:rPr>
        <w:t>我市财政</w:t>
      </w:r>
      <w:r w:rsidRPr="00F83D47">
        <w:rPr>
          <w:rFonts w:ascii="仿宋" w:eastAsia="仿宋" w:hAnsi="仿宋" w:cs="Times New Roman" w:hint="eastAsia"/>
          <w:sz w:val="32"/>
          <w:szCs w:val="32"/>
        </w:rPr>
        <w:t>实现了收支平衡</w:t>
      </w:r>
      <w:r w:rsidRPr="00F83D47">
        <w:rPr>
          <w:rFonts w:ascii="仿宋" w:eastAsia="仿宋" w:hAnsi="仿宋" w:cs="Times New Roman"/>
          <w:sz w:val="32"/>
          <w:szCs w:val="32"/>
        </w:rPr>
        <w:t>，但</w:t>
      </w:r>
      <w:r w:rsidRPr="00F83D47">
        <w:rPr>
          <w:rFonts w:ascii="仿宋" w:eastAsia="仿宋" w:hAnsi="仿宋" w:cs="Times New Roman" w:hint="eastAsia"/>
          <w:sz w:val="32"/>
          <w:szCs w:val="32"/>
        </w:rPr>
        <w:t>审计情况表明预算执行过程中仍</w:t>
      </w:r>
      <w:r w:rsidRPr="00F83D47">
        <w:rPr>
          <w:rFonts w:ascii="仿宋" w:eastAsia="仿宋" w:hAnsi="仿宋" w:cs="Times New Roman"/>
          <w:sz w:val="32"/>
          <w:szCs w:val="32"/>
        </w:rPr>
        <w:t>存在着</w:t>
      </w:r>
      <w:r w:rsidRPr="00F83D47">
        <w:rPr>
          <w:rFonts w:ascii="仿宋" w:eastAsia="仿宋" w:hAnsi="仿宋" w:cs="Times New Roman" w:hint="eastAsia"/>
          <w:sz w:val="32"/>
          <w:szCs w:val="32"/>
        </w:rPr>
        <w:t>一些困难与</w:t>
      </w:r>
      <w:r w:rsidRPr="00F83D47">
        <w:rPr>
          <w:rFonts w:ascii="仿宋" w:eastAsia="仿宋" w:hAnsi="仿宋" w:cs="Times New Roman"/>
          <w:sz w:val="32"/>
          <w:szCs w:val="32"/>
        </w:rPr>
        <w:t>问题：</w:t>
      </w:r>
      <w:r w:rsidRPr="00F83D47">
        <w:rPr>
          <w:rFonts w:ascii="仿宋" w:eastAsia="仿宋" w:hAnsi="仿宋" w:cs="Times New Roman" w:hint="eastAsia"/>
          <w:sz w:val="32"/>
          <w:szCs w:val="32"/>
        </w:rPr>
        <w:t>一是保工资、保运转、保基本民生等</w:t>
      </w:r>
      <w:r w:rsidRPr="00F83D47">
        <w:rPr>
          <w:rFonts w:ascii="仿宋" w:eastAsia="仿宋" w:hAnsi="仿宋" w:cs="Times New Roman"/>
          <w:sz w:val="32"/>
          <w:szCs w:val="32"/>
        </w:rPr>
        <w:t>刚性支出大幅增长，财政收支矛盾愈加凸显</w:t>
      </w:r>
      <w:r w:rsidRPr="00F83D47">
        <w:rPr>
          <w:rFonts w:ascii="仿宋" w:eastAsia="仿宋" w:hAnsi="仿宋" w:cs="Times New Roman" w:hint="eastAsia"/>
          <w:sz w:val="32"/>
          <w:szCs w:val="32"/>
        </w:rPr>
        <w:t>；二是</w:t>
      </w:r>
      <w:r w:rsidR="000C4E36" w:rsidRPr="00F83D47">
        <w:rPr>
          <w:rFonts w:ascii="仿宋" w:eastAsia="仿宋" w:hAnsi="仿宋" w:cs="Times New Roman" w:hint="eastAsia"/>
          <w:sz w:val="32"/>
          <w:szCs w:val="32"/>
        </w:rPr>
        <w:t>年末资金存量较大，预算执行进度较慢</w:t>
      </w:r>
      <w:r w:rsidRPr="00F83D47">
        <w:rPr>
          <w:rFonts w:ascii="仿宋" w:eastAsia="仿宋" w:hAnsi="仿宋" w:cs="Times New Roman" w:hint="eastAsia"/>
          <w:sz w:val="32"/>
          <w:szCs w:val="32"/>
        </w:rPr>
        <w:t>；三是在财政资金监管方面还需进一步加强，</w:t>
      </w:r>
      <w:r w:rsidRPr="00F83D47">
        <w:rPr>
          <w:rFonts w:ascii="仿宋" w:eastAsia="仿宋" w:hAnsi="仿宋" w:cs="Times New Roman"/>
          <w:sz w:val="32"/>
          <w:szCs w:val="32"/>
        </w:rPr>
        <w:t>对于这些</w:t>
      </w:r>
      <w:r w:rsidRPr="00F83D47">
        <w:rPr>
          <w:rFonts w:ascii="仿宋" w:eastAsia="仿宋" w:hAnsi="仿宋" w:cs="Times New Roman" w:hint="eastAsia"/>
          <w:sz w:val="32"/>
          <w:szCs w:val="32"/>
        </w:rPr>
        <w:t>执行过程</w:t>
      </w:r>
      <w:r w:rsidRPr="00F83D47">
        <w:rPr>
          <w:rFonts w:ascii="仿宋" w:eastAsia="仿宋" w:hAnsi="仿宋" w:cs="Times New Roman"/>
          <w:sz w:val="32"/>
          <w:szCs w:val="32"/>
        </w:rPr>
        <w:t>中的困难与问题，我们将高度重视，切实采取有效措施，努力加以解决。</w:t>
      </w:r>
    </w:p>
    <w:p w:rsidR="00912237" w:rsidRPr="00912237" w:rsidRDefault="00912237" w:rsidP="00C64D5F">
      <w:pPr>
        <w:spacing w:line="576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 w:rsidRPr="00A83D87">
        <w:rPr>
          <w:rFonts w:ascii="黑体" w:eastAsia="黑体" w:hAnsi="黑体" w:cs="Times New Roman" w:hint="eastAsia"/>
          <w:sz w:val="32"/>
          <w:szCs w:val="32"/>
        </w:rPr>
        <w:t>二、20</w:t>
      </w:r>
      <w:r w:rsidR="00846301">
        <w:rPr>
          <w:rFonts w:ascii="黑体" w:eastAsia="黑体" w:hAnsi="黑体" w:cs="Times New Roman" w:hint="eastAsia"/>
          <w:sz w:val="32"/>
          <w:szCs w:val="32"/>
        </w:rPr>
        <w:t>20</w:t>
      </w:r>
      <w:r w:rsidRPr="00A83D87">
        <w:rPr>
          <w:rFonts w:ascii="黑体" w:eastAsia="黑体" w:hAnsi="黑体" w:cs="Times New Roman" w:hint="eastAsia"/>
          <w:sz w:val="32"/>
          <w:szCs w:val="32"/>
        </w:rPr>
        <w:t>年预算</w:t>
      </w:r>
      <w:r>
        <w:rPr>
          <w:rFonts w:ascii="黑体" w:eastAsia="黑体" w:hAnsi="黑体" w:cs="Times New Roman" w:hint="eastAsia"/>
          <w:sz w:val="32"/>
          <w:szCs w:val="32"/>
        </w:rPr>
        <w:t>上半年</w:t>
      </w:r>
      <w:r w:rsidRPr="00A83D87">
        <w:rPr>
          <w:rFonts w:ascii="黑体" w:eastAsia="黑体" w:hAnsi="黑体" w:cs="Times New Roman" w:hint="eastAsia"/>
          <w:sz w:val="32"/>
          <w:szCs w:val="32"/>
        </w:rPr>
        <w:t>执行情况</w:t>
      </w:r>
    </w:p>
    <w:p w:rsidR="00C64D5F" w:rsidRDefault="00C64D5F" w:rsidP="00C64D5F">
      <w:pPr>
        <w:spacing w:line="576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楷体_GB2312" w:hint="eastAsia"/>
          <w:bCs/>
          <w:sz w:val="32"/>
          <w:szCs w:val="32"/>
        </w:rPr>
        <w:t>上半年</w:t>
      </w:r>
      <w:r w:rsidRPr="005F1793">
        <w:rPr>
          <w:rFonts w:ascii="仿宋" w:eastAsia="仿宋" w:hAnsi="仿宋" w:cs="楷体_GB2312" w:hint="eastAsia"/>
          <w:bCs/>
          <w:sz w:val="32"/>
          <w:szCs w:val="32"/>
        </w:rPr>
        <w:t>，我市一般公共预算收入</w:t>
      </w:r>
      <w:r>
        <w:rPr>
          <w:rFonts w:ascii="仿宋" w:eastAsia="仿宋" w:hAnsi="仿宋" w:cs="楷体_GB2312" w:hint="eastAsia"/>
          <w:bCs/>
          <w:sz w:val="32"/>
          <w:szCs w:val="32"/>
        </w:rPr>
        <w:t>17434</w:t>
      </w:r>
      <w:r w:rsidRPr="005F1793">
        <w:rPr>
          <w:rFonts w:ascii="仿宋" w:eastAsia="仿宋" w:hAnsi="仿宋" w:cs="楷体_GB2312" w:hint="eastAsia"/>
          <w:bCs/>
          <w:sz w:val="32"/>
          <w:szCs w:val="32"/>
        </w:rPr>
        <w:t>万元，</w:t>
      </w:r>
      <w:r>
        <w:rPr>
          <w:rFonts w:ascii="仿宋" w:eastAsia="仿宋" w:hAnsi="仿宋" w:cs="Times New Roman" w:hint="eastAsia"/>
          <w:sz w:val="32"/>
          <w:szCs w:val="32"/>
        </w:rPr>
        <w:t>完成</w:t>
      </w:r>
      <w:r w:rsidRPr="00A83D87">
        <w:rPr>
          <w:rFonts w:ascii="仿宋" w:eastAsia="仿宋" w:hAnsi="仿宋" w:cs="Times New Roman" w:hint="eastAsia"/>
          <w:sz w:val="32"/>
          <w:szCs w:val="32"/>
        </w:rPr>
        <w:t>预算数的</w:t>
      </w:r>
      <w:r>
        <w:rPr>
          <w:rFonts w:ascii="仿宋" w:eastAsia="仿宋" w:hAnsi="仿宋" w:cs="Times New Roman" w:hint="eastAsia"/>
          <w:sz w:val="32"/>
          <w:szCs w:val="32"/>
        </w:rPr>
        <w:t>49.8</w:t>
      </w:r>
      <w:r w:rsidRPr="00A83D87">
        <w:rPr>
          <w:rFonts w:ascii="仿宋" w:eastAsia="仿宋" w:hAnsi="仿宋" w:cs="Times New Roman" w:hint="eastAsia"/>
          <w:sz w:val="32"/>
          <w:szCs w:val="32"/>
        </w:rPr>
        <w:t>%</w:t>
      </w:r>
      <w:r>
        <w:rPr>
          <w:rFonts w:ascii="仿宋" w:eastAsia="仿宋" w:hAnsi="仿宋" w:cs="Times New Roman" w:hint="eastAsia"/>
          <w:sz w:val="32"/>
          <w:szCs w:val="32"/>
        </w:rPr>
        <w:t>，增长2.9</w:t>
      </w:r>
      <w:r w:rsidRPr="00A83D87">
        <w:rPr>
          <w:rFonts w:ascii="仿宋" w:eastAsia="仿宋" w:hAnsi="仿宋" w:cs="Times New Roman" w:hint="eastAsia"/>
          <w:sz w:val="32"/>
          <w:szCs w:val="32"/>
        </w:rPr>
        <w:t>%</w:t>
      </w:r>
      <w:r>
        <w:rPr>
          <w:rFonts w:ascii="仿宋" w:eastAsia="仿宋" w:hAnsi="仿宋" w:cs="Times New Roman" w:hint="eastAsia"/>
          <w:sz w:val="32"/>
          <w:szCs w:val="32"/>
        </w:rPr>
        <w:t>；一般公共</w:t>
      </w:r>
      <w:r w:rsidRPr="00771086">
        <w:rPr>
          <w:rFonts w:ascii="仿宋" w:eastAsia="仿宋" w:hAnsi="仿宋" w:cs="Times New Roman" w:hint="eastAsia"/>
          <w:sz w:val="32"/>
          <w:szCs w:val="32"/>
        </w:rPr>
        <w:t>预算支出</w:t>
      </w:r>
      <w:r>
        <w:rPr>
          <w:rFonts w:ascii="仿宋" w:eastAsia="仿宋" w:hAnsi="仿宋" w:cs="Times New Roman" w:hint="eastAsia"/>
          <w:sz w:val="32"/>
          <w:szCs w:val="32"/>
        </w:rPr>
        <w:t>163525</w:t>
      </w:r>
      <w:r w:rsidRPr="00771086">
        <w:rPr>
          <w:rFonts w:ascii="仿宋" w:eastAsia="仿宋" w:hAnsi="仿宋" w:cs="Times New Roman" w:hint="eastAsia"/>
          <w:sz w:val="32"/>
          <w:szCs w:val="32"/>
        </w:rPr>
        <w:t>万元，完成预算数的</w:t>
      </w:r>
      <w:r>
        <w:rPr>
          <w:rFonts w:ascii="仿宋" w:eastAsia="仿宋" w:hAnsi="仿宋" w:cs="Times New Roman" w:hint="eastAsia"/>
          <w:sz w:val="32"/>
          <w:szCs w:val="32"/>
        </w:rPr>
        <w:t>82.2</w:t>
      </w:r>
      <w:r w:rsidRPr="00771086">
        <w:rPr>
          <w:rFonts w:ascii="仿宋" w:eastAsia="仿宋" w:hAnsi="仿宋" w:cs="Times New Roman" w:hint="eastAsia"/>
          <w:sz w:val="32"/>
          <w:szCs w:val="32"/>
        </w:rPr>
        <w:t>%，</w:t>
      </w:r>
      <w:r>
        <w:rPr>
          <w:rFonts w:ascii="仿宋" w:eastAsia="仿宋" w:hAnsi="仿宋" w:cs="Times New Roman" w:hint="eastAsia"/>
          <w:sz w:val="32"/>
          <w:szCs w:val="32"/>
        </w:rPr>
        <w:t>下降10.8%。</w:t>
      </w:r>
      <w:r w:rsidRPr="00B727E6">
        <w:rPr>
          <w:rFonts w:ascii="仿宋" w:eastAsia="仿宋" w:hAnsi="仿宋" w:cs="Times New Roman" w:hint="eastAsia"/>
          <w:sz w:val="32"/>
          <w:szCs w:val="32"/>
        </w:rPr>
        <w:t>政府性基金预算收入</w:t>
      </w:r>
      <w:r>
        <w:rPr>
          <w:rFonts w:ascii="仿宋" w:eastAsia="仿宋" w:hAnsi="仿宋" w:cs="Times New Roman" w:hint="eastAsia"/>
          <w:sz w:val="32"/>
          <w:szCs w:val="32"/>
        </w:rPr>
        <w:t>3862万元，完成</w:t>
      </w:r>
      <w:r w:rsidRPr="00B727E6">
        <w:rPr>
          <w:rFonts w:ascii="仿宋" w:eastAsia="仿宋" w:hAnsi="仿宋" w:cs="Times New Roman" w:hint="eastAsia"/>
          <w:sz w:val="32"/>
          <w:szCs w:val="32"/>
        </w:rPr>
        <w:t>预算数</w:t>
      </w:r>
      <w:r>
        <w:rPr>
          <w:rFonts w:ascii="仿宋" w:eastAsia="仿宋" w:hAnsi="仿宋" w:cs="Times New Roman" w:hint="eastAsia"/>
          <w:sz w:val="32"/>
          <w:szCs w:val="32"/>
        </w:rPr>
        <w:t>的26.5</w:t>
      </w:r>
      <w:r w:rsidRPr="00B727E6">
        <w:rPr>
          <w:rFonts w:ascii="仿宋" w:eastAsia="仿宋" w:hAnsi="仿宋" w:cs="Times New Roman" w:hint="eastAsia"/>
          <w:sz w:val="32"/>
          <w:szCs w:val="32"/>
        </w:rPr>
        <w:t>%，</w:t>
      </w:r>
      <w:r>
        <w:rPr>
          <w:rFonts w:ascii="仿宋" w:eastAsia="仿宋" w:hAnsi="仿宋" w:cs="Times New Roman" w:hint="eastAsia"/>
          <w:sz w:val="32"/>
          <w:szCs w:val="32"/>
        </w:rPr>
        <w:t>下降20.2</w:t>
      </w:r>
      <w:r w:rsidRPr="00B727E6">
        <w:rPr>
          <w:rFonts w:ascii="仿宋" w:eastAsia="仿宋" w:hAnsi="仿宋" w:cs="Times New Roman" w:hint="eastAsia"/>
          <w:sz w:val="32"/>
          <w:szCs w:val="32"/>
        </w:rPr>
        <w:t>%</w:t>
      </w:r>
      <w:r>
        <w:rPr>
          <w:rFonts w:ascii="仿宋" w:eastAsia="仿宋" w:hAnsi="仿宋" w:cs="Times New Roman" w:hint="eastAsia"/>
          <w:sz w:val="32"/>
          <w:szCs w:val="32"/>
        </w:rPr>
        <w:t>；</w:t>
      </w:r>
      <w:r w:rsidRPr="00B727E6">
        <w:rPr>
          <w:rFonts w:ascii="仿宋" w:eastAsia="仿宋" w:hAnsi="仿宋" w:cs="Times New Roman" w:hint="eastAsia"/>
          <w:sz w:val="32"/>
          <w:szCs w:val="32"/>
        </w:rPr>
        <w:t>政府性基金预算支出</w:t>
      </w:r>
      <w:r>
        <w:rPr>
          <w:rFonts w:ascii="仿宋" w:eastAsia="仿宋" w:hAnsi="仿宋" w:cs="Times New Roman" w:hint="eastAsia"/>
          <w:sz w:val="32"/>
          <w:szCs w:val="32"/>
        </w:rPr>
        <w:t>9857万元，完成</w:t>
      </w:r>
      <w:r w:rsidRPr="00B727E6">
        <w:rPr>
          <w:rFonts w:ascii="仿宋" w:eastAsia="仿宋" w:hAnsi="仿宋" w:cs="Times New Roman" w:hint="eastAsia"/>
          <w:sz w:val="32"/>
          <w:szCs w:val="32"/>
        </w:rPr>
        <w:t>预算数的</w:t>
      </w:r>
      <w:r>
        <w:rPr>
          <w:rFonts w:ascii="仿宋" w:eastAsia="仿宋" w:hAnsi="仿宋" w:cs="Times New Roman" w:hint="eastAsia"/>
          <w:sz w:val="32"/>
          <w:szCs w:val="32"/>
        </w:rPr>
        <w:t>67.7</w:t>
      </w:r>
      <w:r w:rsidRPr="00B727E6">
        <w:rPr>
          <w:rFonts w:ascii="仿宋" w:eastAsia="仿宋" w:hAnsi="仿宋" w:cs="Times New Roman" w:hint="eastAsia"/>
          <w:sz w:val="32"/>
          <w:szCs w:val="32"/>
        </w:rPr>
        <w:t>%，增长</w:t>
      </w:r>
      <w:r>
        <w:rPr>
          <w:rFonts w:ascii="仿宋" w:eastAsia="仿宋" w:hAnsi="仿宋" w:cs="Times New Roman" w:hint="eastAsia"/>
          <w:sz w:val="32"/>
          <w:szCs w:val="32"/>
        </w:rPr>
        <w:t>84.4</w:t>
      </w:r>
      <w:r w:rsidRPr="00B727E6">
        <w:rPr>
          <w:rFonts w:ascii="仿宋" w:eastAsia="仿宋" w:hAnsi="仿宋" w:cs="Times New Roman" w:hint="eastAsia"/>
          <w:sz w:val="32"/>
          <w:szCs w:val="32"/>
        </w:rPr>
        <w:t>%。</w:t>
      </w:r>
      <w:r>
        <w:rPr>
          <w:rFonts w:ascii="仿宋" w:eastAsia="仿宋" w:hAnsi="仿宋" w:cs="Times New Roman" w:hint="eastAsia"/>
          <w:sz w:val="32"/>
          <w:szCs w:val="32"/>
        </w:rPr>
        <w:t>下面报告具体预算执行情况：</w:t>
      </w:r>
    </w:p>
    <w:p w:rsidR="00C64D5F" w:rsidRPr="00C66658" w:rsidRDefault="00912237" w:rsidP="00C64D5F">
      <w:pPr>
        <w:spacing w:line="576" w:lineRule="exact"/>
        <w:ind w:firstLineChars="200" w:firstLine="640"/>
        <w:rPr>
          <w:rFonts w:ascii="楷体" w:eastAsia="楷体" w:hAnsi="楷体" w:cs="楷体_GB2312"/>
          <w:bCs/>
          <w:sz w:val="32"/>
          <w:szCs w:val="32"/>
        </w:rPr>
      </w:pPr>
      <w:r>
        <w:rPr>
          <w:rFonts w:ascii="楷体" w:eastAsia="楷体" w:hAnsi="楷体" w:cs="楷体_GB2312" w:hint="eastAsia"/>
          <w:bCs/>
          <w:sz w:val="32"/>
          <w:szCs w:val="32"/>
        </w:rPr>
        <w:t>（一）</w:t>
      </w:r>
      <w:r w:rsidR="00C64D5F" w:rsidRPr="00C66658">
        <w:rPr>
          <w:rFonts w:ascii="楷体" w:eastAsia="楷体" w:hAnsi="楷体" w:cs="楷体_GB2312" w:hint="eastAsia"/>
          <w:bCs/>
          <w:sz w:val="32"/>
          <w:szCs w:val="32"/>
        </w:rPr>
        <w:t>一般公共预算执行情况</w:t>
      </w:r>
    </w:p>
    <w:p w:rsidR="00C64D5F" w:rsidRDefault="00C64D5F" w:rsidP="00C64D5F">
      <w:pPr>
        <w:spacing w:line="576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6C22A4">
        <w:rPr>
          <w:rFonts w:ascii="仿宋" w:eastAsia="仿宋" w:hAnsi="仿宋" w:cs="楷体_GB2312" w:hint="eastAsia"/>
          <w:bCs/>
          <w:sz w:val="32"/>
          <w:szCs w:val="32"/>
        </w:rPr>
        <w:t>1.财政收入。一般公共预算收入</w:t>
      </w:r>
      <w:r>
        <w:rPr>
          <w:rFonts w:ascii="仿宋" w:eastAsia="仿宋" w:hAnsi="仿宋" w:cs="Times New Roman" w:hint="eastAsia"/>
          <w:sz w:val="32"/>
          <w:szCs w:val="32"/>
        </w:rPr>
        <w:t>17434</w:t>
      </w:r>
      <w:r w:rsidRPr="00A83D87">
        <w:rPr>
          <w:rFonts w:ascii="仿宋" w:eastAsia="仿宋" w:hAnsi="仿宋" w:cs="Times New Roman" w:hint="eastAsia"/>
          <w:sz w:val="32"/>
          <w:szCs w:val="32"/>
        </w:rPr>
        <w:t>万元，完成预算数的</w:t>
      </w:r>
      <w:r>
        <w:rPr>
          <w:rFonts w:ascii="仿宋" w:eastAsia="仿宋" w:hAnsi="仿宋" w:cs="Times New Roman" w:hint="eastAsia"/>
          <w:sz w:val="32"/>
          <w:szCs w:val="32"/>
        </w:rPr>
        <w:t>49.8</w:t>
      </w:r>
      <w:r w:rsidRPr="00A83D87">
        <w:rPr>
          <w:rFonts w:ascii="仿宋" w:eastAsia="仿宋" w:hAnsi="仿宋" w:cs="Times New Roman" w:hint="eastAsia"/>
          <w:sz w:val="32"/>
          <w:szCs w:val="32"/>
        </w:rPr>
        <w:t>%，</w:t>
      </w:r>
      <w:r>
        <w:rPr>
          <w:rFonts w:ascii="仿宋" w:eastAsia="仿宋" w:hAnsi="仿宋" w:cs="Times New Roman" w:hint="eastAsia"/>
          <w:sz w:val="32"/>
          <w:szCs w:val="32"/>
        </w:rPr>
        <w:t>增长2.9</w:t>
      </w:r>
      <w:r w:rsidRPr="00A83D87">
        <w:rPr>
          <w:rFonts w:ascii="仿宋" w:eastAsia="仿宋" w:hAnsi="仿宋" w:cs="Times New Roman" w:hint="eastAsia"/>
          <w:sz w:val="32"/>
          <w:szCs w:val="32"/>
        </w:rPr>
        <w:t>%</w:t>
      </w:r>
      <w:r>
        <w:rPr>
          <w:rFonts w:ascii="仿宋" w:eastAsia="仿宋" w:hAnsi="仿宋" w:cs="Times New Roman" w:hint="eastAsia"/>
          <w:sz w:val="32"/>
          <w:szCs w:val="32"/>
        </w:rPr>
        <w:t>，其中税收收入12917万元，完成预算数的49.7%，增长1.6%；非税收入4517万元，完成预算数的50.0%，增长6.9%。收入增长的主要原因为中医院、国土收储中心补缴以前年度欠缴税费，上年无此项收入</w:t>
      </w:r>
      <w:r w:rsidRPr="0031315E">
        <w:rPr>
          <w:rFonts w:ascii="仿宋" w:eastAsia="仿宋" w:hAnsi="仿宋" w:cs="Times New Roman" w:hint="eastAsia"/>
          <w:sz w:val="32"/>
          <w:szCs w:val="32"/>
        </w:rPr>
        <w:t>。</w:t>
      </w:r>
    </w:p>
    <w:p w:rsidR="00C64D5F" w:rsidRPr="004908E0" w:rsidRDefault="00C64D5F" w:rsidP="00C64D5F">
      <w:pPr>
        <w:spacing w:line="576" w:lineRule="exact"/>
        <w:ind w:firstLineChars="200" w:firstLine="640"/>
        <w:rPr>
          <w:rFonts w:ascii="仿宋" w:eastAsia="仿宋" w:hAnsi="仿宋" w:cs="楷体_GB2312"/>
          <w:b/>
          <w:bCs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2.财政支出。一般公共预算支出163525万元，完成预算数的82.2</w:t>
      </w:r>
      <w:r w:rsidRPr="00771086">
        <w:rPr>
          <w:rFonts w:ascii="仿宋" w:eastAsia="仿宋" w:hAnsi="仿宋" w:cs="Times New Roman" w:hint="eastAsia"/>
          <w:sz w:val="32"/>
          <w:szCs w:val="32"/>
        </w:rPr>
        <w:t>%</w:t>
      </w:r>
      <w:r>
        <w:rPr>
          <w:rFonts w:ascii="仿宋" w:eastAsia="仿宋" w:hAnsi="仿宋" w:cs="Times New Roman" w:hint="eastAsia"/>
          <w:sz w:val="32"/>
          <w:szCs w:val="32"/>
        </w:rPr>
        <w:t>，下降10.8%，其中，教育、科技、文体、社</w:t>
      </w:r>
      <w:r>
        <w:rPr>
          <w:rFonts w:ascii="仿宋" w:eastAsia="仿宋" w:hAnsi="仿宋" w:cs="Times New Roman" w:hint="eastAsia"/>
          <w:sz w:val="32"/>
          <w:szCs w:val="32"/>
        </w:rPr>
        <w:lastRenderedPageBreak/>
        <w:t>会保障和就业、医疗卫生、节能环保、城乡社区事务、农林水事务、住房保障等民生支出146269万元，占总支出的89.4%。支出下降的原因</w:t>
      </w:r>
      <w:r w:rsidRPr="00A94AFA">
        <w:rPr>
          <w:rFonts w:ascii="仿宋" w:eastAsia="仿宋" w:hAnsi="仿宋" w:cs="Times New Roman" w:hint="eastAsia"/>
          <w:sz w:val="32"/>
          <w:szCs w:val="32"/>
        </w:rPr>
        <w:t>主要是农林水及城乡社区等工程项目相</w:t>
      </w:r>
      <w:r>
        <w:rPr>
          <w:rFonts w:ascii="仿宋" w:eastAsia="仿宋" w:hAnsi="仿宋" w:cs="Times New Roman" w:hint="eastAsia"/>
          <w:sz w:val="32"/>
          <w:szCs w:val="32"/>
        </w:rPr>
        <w:t>比上年同期进度延后。</w:t>
      </w:r>
    </w:p>
    <w:p w:rsidR="00C64D5F" w:rsidRPr="00C66658" w:rsidRDefault="00912237" w:rsidP="00C64D5F">
      <w:pPr>
        <w:spacing w:line="576" w:lineRule="exact"/>
        <w:ind w:firstLineChars="200" w:firstLine="640"/>
        <w:rPr>
          <w:rFonts w:ascii="楷体" w:eastAsia="楷体" w:hAnsi="楷体" w:cs="楷体_GB2312"/>
          <w:bCs/>
          <w:sz w:val="32"/>
          <w:szCs w:val="32"/>
        </w:rPr>
      </w:pPr>
      <w:r>
        <w:rPr>
          <w:rFonts w:ascii="楷体" w:eastAsia="楷体" w:hAnsi="楷体" w:cs="楷体_GB2312" w:hint="eastAsia"/>
          <w:bCs/>
          <w:sz w:val="32"/>
          <w:szCs w:val="32"/>
        </w:rPr>
        <w:t>（二）</w:t>
      </w:r>
      <w:r w:rsidR="00C64D5F" w:rsidRPr="00C66658">
        <w:rPr>
          <w:rFonts w:ascii="楷体" w:eastAsia="楷体" w:hAnsi="楷体" w:cs="楷体_GB2312" w:hint="eastAsia"/>
          <w:bCs/>
          <w:sz w:val="32"/>
          <w:szCs w:val="32"/>
        </w:rPr>
        <w:t>政府性基金预算执行情况</w:t>
      </w:r>
    </w:p>
    <w:p w:rsidR="00C64D5F" w:rsidRPr="00A83D87" w:rsidRDefault="00C64D5F" w:rsidP="00C64D5F">
      <w:pPr>
        <w:spacing w:line="576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B727E6">
        <w:rPr>
          <w:rFonts w:ascii="仿宋" w:eastAsia="仿宋" w:hAnsi="仿宋" w:cs="Times New Roman" w:hint="eastAsia"/>
          <w:sz w:val="32"/>
          <w:szCs w:val="32"/>
        </w:rPr>
        <w:t>上半年，</w:t>
      </w:r>
      <w:r>
        <w:rPr>
          <w:rFonts w:ascii="仿宋" w:eastAsia="仿宋" w:hAnsi="仿宋" w:cs="Times New Roman" w:hint="eastAsia"/>
          <w:sz w:val="32"/>
          <w:szCs w:val="32"/>
        </w:rPr>
        <w:t>政府性基金预算</w:t>
      </w:r>
      <w:r w:rsidRPr="00B727E6">
        <w:rPr>
          <w:rFonts w:ascii="仿宋" w:eastAsia="仿宋" w:hAnsi="仿宋" w:cs="Times New Roman" w:hint="eastAsia"/>
          <w:sz w:val="32"/>
          <w:szCs w:val="32"/>
        </w:rPr>
        <w:t>收入</w:t>
      </w:r>
      <w:r>
        <w:rPr>
          <w:rFonts w:ascii="仿宋" w:eastAsia="仿宋" w:hAnsi="仿宋" w:cs="Times New Roman" w:hint="eastAsia"/>
          <w:sz w:val="32"/>
          <w:szCs w:val="32"/>
        </w:rPr>
        <w:t>3862</w:t>
      </w:r>
      <w:r w:rsidRPr="00B727E6">
        <w:rPr>
          <w:rFonts w:ascii="仿宋" w:eastAsia="仿宋" w:hAnsi="仿宋" w:cs="Times New Roman" w:hint="eastAsia"/>
          <w:sz w:val="32"/>
          <w:szCs w:val="32"/>
        </w:rPr>
        <w:t>万元，完成年度预算数的</w:t>
      </w:r>
      <w:r>
        <w:rPr>
          <w:rFonts w:ascii="仿宋" w:eastAsia="仿宋" w:hAnsi="仿宋" w:cs="Times New Roman" w:hint="eastAsia"/>
          <w:sz w:val="32"/>
          <w:szCs w:val="32"/>
        </w:rPr>
        <w:t>26.5</w:t>
      </w:r>
      <w:r w:rsidRPr="00B727E6">
        <w:rPr>
          <w:rFonts w:ascii="仿宋" w:eastAsia="仿宋" w:hAnsi="仿宋" w:cs="Times New Roman" w:hint="eastAsia"/>
          <w:sz w:val="32"/>
          <w:szCs w:val="32"/>
        </w:rPr>
        <w:t>%，</w:t>
      </w:r>
      <w:r>
        <w:rPr>
          <w:rFonts w:ascii="仿宋" w:eastAsia="仿宋" w:hAnsi="仿宋" w:cs="Times New Roman" w:hint="eastAsia"/>
          <w:sz w:val="32"/>
          <w:szCs w:val="32"/>
        </w:rPr>
        <w:t>下降20.2</w:t>
      </w:r>
      <w:r w:rsidRPr="00B727E6">
        <w:rPr>
          <w:rFonts w:ascii="仿宋" w:eastAsia="仿宋" w:hAnsi="仿宋" w:cs="Times New Roman" w:hint="eastAsia"/>
          <w:sz w:val="32"/>
          <w:szCs w:val="32"/>
        </w:rPr>
        <w:t>%，</w:t>
      </w:r>
      <w:r w:rsidRPr="002C56D1">
        <w:rPr>
          <w:rFonts w:ascii="仿宋" w:eastAsia="仿宋" w:hAnsi="仿宋" w:cs="Times New Roman" w:hint="eastAsia"/>
          <w:sz w:val="32"/>
          <w:szCs w:val="32"/>
        </w:rPr>
        <w:t>主要是</w:t>
      </w:r>
      <w:r w:rsidR="00DB6C35">
        <w:rPr>
          <w:rFonts w:ascii="仿宋" w:eastAsia="仿宋" w:hAnsi="仿宋" w:cs="Times New Roman" w:hint="eastAsia"/>
          <w:sz w:val="32"/>
          <w:szCs w:val="32"/>
        </w:rPr>
        <w:t>土地摘牌收入相比上年同期下降</w:t>
      </w:r>
      <w:r>
        <w:rPr>
          <w:rFonts w:ascii="仿宋" w:eastAsia="仿宋" w:hAnsi="仿宋" w:cs="Times New Roman" w:hint="eastAsia"/>
          <w:sz w:val="32"/>
          <w:szCs w:val="32"/>
        </w:rPr>
        <w:t>；政府性基金预算</w:t>
      </w:r>
      <w:r w:rsidRPr="00B727E6">
        <w:rPr>
          <w:rFonts w:ascii="仿宋" w:eastAsia="仿宋" w:hAnsi="仿宋" w:cs="Times New Roman" w:hint="eastAsia"/>
          <w:sz w:val="32"/>
          <w:szCs w:val="32"/>
        </w:rPr>
        <w:t>支出</w:t>
      </w:r>
      <w:r>
        <w:rPr>
          <w:rFonts w:ascii="仿宋" w:eastAsia="仿宋" w:hAnsi="仿宋" w:cs="Times New Roman" w:hint="eastAsia"/>
          <w:sz w:val="32"/>
          <w:szCs w:val="32"/>
        </w:rPr>
        <w:t>9857</w:t>
      </w:r>
      <w:r w:rsidRPr="00B727E6">
        <w:rPr>
          <w:rFonts w:ascii="仿宋" w:eastAsia="仿宋" w:hAnsi="仿宋" w:cs="Times New Roman" w:hint="eastAsia"/>
          <w:sz w:val="32"/>
          <w:szCs w:val="32"/>
        </w:rPr>
        <w:t>万元，完成年度预算数的</w:t>
      </w:r>
      <w:r>
        <w:rPr>
          <w:rFonts w:ascii="仿宋" w:eastAsia="仿宋" w:hAnsi="仿宋" w:cs="Times New Roman" w:hint="eastAsia"/>
          <w:sz w:val="32"/>
          <w:szCs w:val="32"/>
        </w:rPr>
        <w:t>67.7</w:t>
      </w:r>
      <w:r w:rsidRPr="00B727E6">
        <w:rPr>
          <w:rFonts w:ascii="仿宋" w:eastAsia="仿宋" w:hAnsi="仿宋" w:cs="Times New Roman" w:hint="eastAsia"/>
          <w:sz w:val="32"/>
          <w:szCs w:val="32"/>
        </w:rPr>
        <w:t>%，增长</w:t>
      </w:r>
      <w:r>
        <w:rPr>
          <w:rFonts w:ascii="仿宋" w:eastAsia="仿宋" w:hAnsi="仿宋" w:cs="Times New Roman" w:hint="eastAsia"/>
          <w:sz w:val="32"/>
          <w:szCs w:val="32"/>
        </w:rPr>
        <w:t>84.4</w:t>
      </w:r>
      <w:r w:rsidRPr="00B727E6">
        <w:rPr>
          <w:rFonts w:ascii="仿宋" w:eastAsia="仿宋" w:hAnsi="仿宋" w:cs="Times New Roman" w:hint="eastAsia"/>
          <w:sz w:val="32"/>
          <w:szCs w:val="32"/>
        </w:rPr>
        <w:t>%</w:t>
      </w:r>
      <w:r>
        <w:rPr>
          <w:rFonts w:ascii="仿宋" w:eastAsia="仿宋" w:hAnsi="仿宋" w:cs="Times New Roman" w:hint="eastAsia"/>
          <w:sz w:val="32"/>
          <w:szCs w:val="32"/>
        </w:rPr>
        <w:t>,主要是对原中医院房屋、人民大街南段、牤牛河治理开展征收补偿工作。</w:t>
      </w:r>
    </w:p>
    <w:p w:rsidR="00C64D5F" w:rsidRDefault="00246A7A" w:rsidP="00C64D5F">
      <w:pPr>
        <w:spacing w:line="576" w:lineRule="exact"/>
        <w:ind w:firstLineChars="200" w:firstLine="640"/>
        <w:rPr>
          <w:rFonts w:ascii="楷体" w:eastAsia="楷体" w:hAnsi="楷体" w:cs="楷体_GB2312"/>
          <w:bCs/>
          <w:sz w:val="32"/>
          <w:szCs w:val="32"/>
        </w:rPr>
      </w:pPr>
      <w:r>
        <w:rPr>
          <w:rFonts w:ascii="楷体" w:eastAsia="楷体" w:hAnsi="楷体" w:cs="楷体_GB2312" w:hint="eastAsia"/>
          <w:bCs/>
          <w:sz w:val="32"/>
          <w:szCs w:val="32"/>
        </w:rPr>
        <w:t>（三）</w:t>
      </w:r>
      <w:r w:rsidR="00C64D5F" w:rsidRPr="00C66658">
        <w:rPr>
          <w:rFonts w:ascii="楷体" w:eastAsia="楷体" w:hAnsi="楷体" w:cs="楷体_GB2312" w:hint="eastAsia"/>
          <w:bCs/>
          <w:sz w:val="32"/>
          <w:szCs w:val="32"/>
        </w:rPr>
        <w:t>上半年预算执行的重点工作情况</w:t>
      </w:r>
    </w:p>
    <w:p w:rsidR="00C64D5F" w:rsidRPr="00AE12B3" w:rsidRDefault="00C64D5F" w:rsidP="00C64D5F">
      <w:pPr>
        <w:rPr>
          <w:rFonts w:ascii="仿宋" w:eastAsia="仿宋" w:hAnsi="仿宋" w:cs="Times New Roman"/>
          <w:sz w:val="32"/>
          <w:szCs w:val="32"/>
        </w:rPr>
      </w:pPr>
      <w:r>
        <w:rPr>
          <w:rFonts w:ascii="楷体" w:eastAsia="楷体" w:hAnsi="楷体" w:cs="楷体_GB2312" w:hint="eastAsia"/>
          <w:bCs/>
          <w:sz w:val="32"/>
          <w:szCs w:val="32"/>
        </w:rPr>
        <w:t xml:space="preserve">    </w:t>
      </w:r>
      <w:r w:rsidRPr="00497B13">
        <w:rPr>
          <w:rFonts w:ascii="楷体" w:eastAsia="楷体" w:hAnsi="楷体" w:cs="楷体_GB2312" w:hint="eastAsia"/>
          <w:bCs/>
          <w:sz w:val="32"/>
          <w:szCs w:val="32"/>
        </w:rPr>
        <w:t>1.</w:t>
      </w:r>
      <w:r>
        <w:rPr>
          <w:rFonts w:ascii="楷体" w:eastAsia="楷体" w:hAnsi="楷体" w:cs="楷体_GB2312" w:hint="eastAsia"/>
          <w:bCs/>
          <w:sz w:val="32"/>
          <w:szCs w:val="32"/>
        </w:rPr>
        <w:t>凝聚财税合力，全力组织</w:t>
      </w:r>
      <w:r w:rsidRPr="00497B13">
        <w:rPr>
          <w:rFonts w:ascii="楷体" w:eastAsia="楷体" w:hAnsi="楷体" w:cs="楷体_GB2312" w:hint="eastAsia"/>
          <w:bCs/>
          <w:sz w:val="32"/>
          <w:szCs w:val="32"/>
        </w:rPr>
        <w:t>收入</w:t>
      </w:r>
      <w:r>
        <w:rPr>
          <w:rFonts w:ascii="楷体" w:eastAsia="楷体" w:hAnsi="楷体" w:cs="楷体_GB2312" w:hint="eastAsia"/>
          <w:bCs/>
          <w:sz w:val="32"/>
          <w:szCs w:val="32"/>
        </w:rPr>
        <w:t>。</w:t>
      </w:r>
      <w:r w:rsidRPr="0022553D">
        <w:rPr>
          <w:rFonts w:ascii="仿宋" w:eastAsia="仿宋" w:hAnsi="仿宋" w:cs="Times New Roman" w:hint="eastAsia"/>
          <w:sz w:val="32"/>
          <w:szCs w:val="32"/>
        </w:rPr>
        <w:t>受减税降费及经济下行影响，在财政收入形势十分严峻的背景下，财税部门建立联合会商机制，攻坚克难，全力组织收入。一是</w:t>
      </w:r>
      <w:r>
        <w:rPr>
          <w:rFonts w:ascii="仿宋" w:eastAsia="仿宋" w:hAnsi="仿宋" w:cs="Times New Roman" w:hint="eastAsia"/>
          <w:sz w:val="32"/>
          <w:szCs w:val="32"/>
        </w:rPr>
        <w:t>不折不扣</w:t>
      </w:r>
      <w:r w:rsidRPr="0022553D">
        <w:rPr>
          <w:rFonts w:ascii="仿宋" w:eastAsia="仿宋" w:hAnsi="仿宋" w:cs="Times New Roman" w:hint="eastAsia"/>
          <w:sz w:val="32"/>
          <w:szCs w:val="32"/>
        </w:rPr>
        <w:t>落实国家、省、市出台的各项</w:t>
      </w:r>
      <w:r>
        <w:rPr>
          <w:rFonts w:ascii="仿宋" w:eastAsia="仿宋" w:hAnsi="仿宋" w:cs="Times New Roman" w:hint="eastAsia"/>
          <w:sz w:val="32"/>
          <w:szCs w:val="32"/>
        </w:rPr>
        <w:t>税费减免</w:t>
      </w:r>
      <w:r w:rsidRPr="0022553D">
        <w:rPr>
          <w:rFonts w:ascii="仿宋" w:eastAsia="仿宋" w:hAnsi="仿宋" w:cs="Times New Roman" w:hint="eastAsia"/>
          <w:sz w:val="32"/>
          <w:szCs w:val="32"/>
        </w:rPr>
        <w:t>政策，确保各项优惠政策落到实处；二是通过深入研判财税收入形势，精准分析疫情影响、企业复工复产、减税降费等情况，及时发现组织收入过程中存在的问题并加以解决；三是是逐月逐季抓紧抓好组织收入工作，持续推进、精准施策，紧盯重点领域和关键环节，深挖收入潜力，确保重点财税收入足额入库，实现</w:t>
      </w:r>
      <w:r>
        <w:rPr>
          <w:rFonts w:ascii="仿宋" w:eastAsia="仿宋" w:hAnsi="仿宋" w:cs="Times New Roman" w:hint="eastAsia"/>
          <w:sz w:val="32"/>
          <w:szCs w:val="32"/>
        </w:rPr>
        <w:t>了</w:t>
      </w:r>
      <w:r w:rsidRPr="0022553D">
        <w:rPr>
          <w:rFonts w:ascii="仿宋" w:eastAsia="仿宋" w:hAnsi="仿宋" w:cs="Times New Roman" w:hint="eastAsia"/>
          <w:sz w:val="32"/>
          <w:szCs w:val="32"/>
        </w:rPr>
        <w:t>上半年财政收入逆增长。</w:t>
      </w:r>
    </w:p>
    <w:p w:rsidR="00C64D5F" w:rsidRPr="00A83D87" w:rsidRDefault="00C64D5F" w:rsidP="00C64D5F">
      <w:pPr>
        <w:spacing w:line="576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561F52">
        <w:rPr>
          <w:rFonts w:ascii="楷体" w:eastAsia="楷体" w:hAnsi="楷体" w:cs="Times New Roman" w:hint="eastAsia"/>
          <w:sz w:val="32"/>
          <w:szCs w:val="32"/>
        </w:rPr>
        <w:t>2.</w:t>
      </w:r>
      <w:r>
        <w:rPr>
          <w:rFonts w:ascii="楷体" w:eastAsia="楷体" w:hAnsi="楷体" w:cs="Times New Roman" w:hint="eastAsia"/>
          <w:sz w:val="32"/>
          <w:szCs w:val="32"/>
        </w:rPr>
        <w:t>加强库款管理，合理安排支出</w:t>
      </w:r>
      <w:r w:rsidRPr="00561F52">
        <w:rPr>
          <w:rFonts w:ascii="楷体" w:eastAsia="楷体" w:hAnsi="楷体" w:cs="Times New Roman" w:hint="eastAsia"/>
          <w:sz w:val="32"/>
          <w:szCs w:val="32"/>
        </w:rPr>
        <w:t>。</w:t>
      </w:r>
      <w:r w:rsidRPr="00E21669">
        <w:rPr>
          <w:rFonts w:ascii="仿宋" w:eastAsia="仿宋" w:hAnsi="仿宋" w:cs="Times New Roman" w:hint="eastAsia"/>
          <w:sz w:val="32"/>
          <w:szCs w:val="32"/>
        </w:rPr>
        <w:t>一是</w:t>
      </w:r>
      <w:r>
        <w:rPr>
          <w:rFonts w:ascii="仿宋" w:eastAsia="仿宋" w:hAnsi="仿宋" w:cs="Times New Roman" w:hint="eastAsia"/>
          <w:sz w:val="32"/>
          <w:szCs w:val="32"/>
        </w:rPr>
        <w:t>优化库款保障秩序，加强库款运行分析和监控，对库款保障水平实行动态监</w:t>
      </w:r>
      <w:r>
        <w:rPr>
          <w:rFonts w:ascii="仿宋" w:eastAsia="仿宋" w:hAnsi="仿宋" w:cs="Times New Roman" w:hint="eastAsia"/>
          <w:sz w:val="32"/>
          <w:szCs w:val="32"/>
        </w:rPr>
        <w:lastRenderedPageBreak/>
        <w:t>控，将库款规模控制在合理区间；二是加强预算执行管理，统筹兼顾安排支出，优先保证工资支付、单位运转、基本民生等刚性支出，兜住民生底线；三</w:t>
      </w:r>
      <w:r w:rsidRPr="00A83D87">
        <w:rPr>
          <w:rFonts w:ascii="仿宋" w:eastAsia="仿宋" w:hAnsi="仿宋" w:cs="Times New Roman" w:hint="eastAsia"/>
          <w:sz w:val="32"/>
          <w:szCs w:val="32"/>
        </w:rPr>
        <w:t>是严格压缩财政存量资金规模</w:t>
      </w:r>
      <w:r>
        <w:rPr>
          <w:rFonts w:ascii="仿宋" w:eastAsia="仿宋" w:hAnsi="仿宋" w:cs="Times New Roman" w:hint="eastAsia"/>
          <w:sz w:val="32"/>
          <w:szCs w:val="32"/>
        </w:rPr>
        <w:t>，</w:t>
      </w:r>
      <w:r w:rsidRPr="00A83D87">
        <w:rPr>
          <w:rFonts w:ascii="仿宋" w:eastAsia="仿宋" w:hAnsi="仿宋" w:cs="Times New Roman" w:hint="eastAsia"/>
          <w:sz w:val="32"/>
          <w:szCs w:val="32"/>
        </w:rPr>
        <w:t>对结余资金和连续两年未用完的结转资金，一律收回</w:t>
      </w:r>
      <w:r>
        <w:rPr>
          <w:rFonts w:ascii="仿宋" w:eastAsia="仿宋" w:hAnsi="仿宋" w:cs="Times New Roman" w:hint="eastAsia"/>
          <w:sz w:val="32"/>
          <w:szCs w:val="32"/>
        </w:rPr>
        <w:t>统筹使用</w:t>
      </w:r>
      <w:r w:rsidRPr="00A83D87">
        <w:rPr>
          <w:rFonts w:ascii="仿宋" w:eastAsia="仿宋" w:hAnsi="仿宋" w:cs="Times New Roman" w:hint="eastAsia"/>
          <w:sz w:val="32"/>
          <w:szCs w:val="32"/>
        </w:rPr>
        <w:t>，对确需继续实施不足两年的结转资金，督促部门要加快预算执行，截止6月末，已收回预算单位结余结转资金</w:t>
      </w:r>
      <w:r>
        <w:rPr>
          <w:rFonts w:ascii="仿宋" w:eastAsia="仿宋" w:hAnsi="仿宋" w:cs="Times New Roman" w:hint="eastAsia"/>
          <w:sz w:val="32"/>
          <w:szCs w:val="32"/>
        </w:rPr>
        <w:t>12885</w:t>
      </w:r>
      <w:r w:rsidRPr="004362BF">
        <w:rPr>
          <w:rFonts w:ascii="仿宋" w:eastAsia="仿宋" w:hAnsi="仿宋" w:cs="Times New Roman" w:hint="eastAsia"/>
          <w:sz w:val="32"/>
          <w:szCs w:val="32"/>
        </w:rPr>
        <w:t>万元</w:t>
      </w:r>
      <w:r>
        <w:rPr>
          <w:rFonts w:ascii="仿宋" w:eastAsia="仿宋" w:hAnsi="仿宋" w:cs="Times New Roman" w:hint="eastAsia"/>
          <w:sz w:val="32"/>
          <w:szCs w:val="32"/>
        </w:rPr>
        <w:t>。</w:t>
      </w:r>
    </w:p>
    <w:p w:rsidR="00C64D5F" w:rsidRPr="00F74D59" w:rsidRDefault="00C64D5F" w:rsidP="00C64D5F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561F52">
        <w:rPr>
          <w:rFonts w:ascii="楷体" w:eastAsia="楷体" w:hAnsi="楷体" w:cs="Times New Roman" w:hint="eastAsia"/>
          <w:sz w:val="32"/>
          <w:szCs w:val="32"/>
        </w:rPr>
        <w:t>3.</w:t>
      </w:r>
      <w:r>
        <w:rPr>
          <w:rFonts w:ascii="楷体" w:eastAsia="楷体" w:hAnsi="楷体" w:cs="Times New Roman" w:hint="eastAsia"/>
          <w:sz w:val="32"/>
          <w:szCs w:val="32"/>
        </w:rPr>
        <w:t>发挥财政职能，</w:t>
      </w:r>
      <w:r w:rsidRPr="00561F52">
        <w:rPr>
          <w:rFonts w:ascii="楷体" w:eastAsia="楷体" w:hAnsi="楷体" w:cs="Times New Roman" w:hint="eastAsia"/>
          <w:sz w:val="32"/>
          <w:szCs w:val="32"/>
        </w:rPr>
        <w:t>推进各项改革。</w:t>
      </w:r>
      <w:r w:rsidRPr="00A83D87">
        <w:rPr>
          <w:rFonts w:ascii="仿宋" w:eastAsia="仿宋" w:hAnsi="仿宋" w:cs="Times New Roman" w:hint="eastAsia"/>
          <w:sz w:val="32"/>
          <w:szCs w:val="32"/>
        </w:rPr>
        <w:t>一是</w:t>
      </w:r>
      <w:r>
        <w:rPr>
          <w:rFonts w:ascii="仿宋" w:eastAsia="仿宋" w:hAnsi="仿宋" w:hint="eastAsia"/>
          <w:sz w:val="32"/>
          <w:szCs w:val="32"/>
        </w:rPr>
        <w:t>非税收入电子化改革已进入调试阶段，目前已完成对</w:t>
      </w:r>
      <w:r w:rsidRPr="007B41EC">
        <w:rPr>
          <w:rFonts w:ascii="仿宋" w:eastAsia="仿宋" w:hAnsi="仿宋" w:hint="eastAsia"/>
          <w:sz w:val="32"/>
          <w:szCs w:val="32"/>
        </w:rPr>
        <w:t>45</w:t>
      </w:r>
      <w:r>
        <w:rPr>
          <w:rFonts w:ascii="仿宋" w:eastAsia="仿宋" w:hAnsi="仿宋" w:hint="eastAsia"/>
          <w:sz w:val="32"/>
          <w:szCs w:val="32"/>
        </w:rPr>
        <w:t>家行政事业单位基础信息及政府非税收入项目录入工作</w:t>
      </w:r>
      <w:bookmarkStart w:id="0" w:name="_GoBack"/>
      <w:bookmarkEnd w:id="0"/>
      <w:r w:rsidRPr="00A83D87">
        <w:rPr>
          <w:rFonts w:ascii="仿宋" w:eastAsia="仿宋" w:hAnsi="仿宋" w:cs="Times New Roman" w:hint="eastAsia"/>
          <w:sz w:val="32"/>
          <w:szCs w:val="32"/>
        </w:rPr>
        <w:t>；</w:t>
      </w:r>
      <w:r w:rsidRPr="002E72A2">
        <w:rPr>
          <w:rFonts w:ascii="仿宋" w:eastAsia="仿宋" w:hAnsi="仿宋" w:cs="Times New Roman" w:hint="eastAsia"/>
          <w:sz w:val="32"/>
          <w:szCs w:val="32"/>
        </w:rPr>
        <w:t>二是积极开展厂办大集体改革工作，设立厂办大集体专项补助资金专户，已到位补助资金21365万元,正在进行在册职工经济补偿金</w:t>
      </w:r>
      <w:r w:rsidR="00CA6909">
        <w:rPr>
          <w:rFonts w:ascii="仿宋" w:eastAsia="仿宋" w:hAnsi="仿宋" w:cs="Times New Roman" w:hint="eastAsia"/>
          <w:sz w:val="32"/>
          <w:szCs w:val="32"/>
        </w:rPr>
        <w:t>发放工作、</w:t>
      </w:r>
      <w:r w:rsidRPr="002E72A2">
        <w:rPr>
          <w:rFonts w:ascii="仿宋" w:eastAsia="仿宋" w:hAnsi="仿宋" w:cs="Times New Roman" w:hint="eastAsia"/>
          <w:sz w:val="32"/>
          <w:szCs w:val="32"/>
        </w:rPr>
        <w:t>替企业垫付养老金比例</w:t>
      </w:r>
      <w:r w:rsidR="00CA6909">
        <w:rPr>
          <w:rFonts w:ascii="仿宋" w:eastAsia="仿宋" w:hAnsi="仿宋" w:cs="Times New Roman" w:hint="eastAsia"/>
          <w:sz w:val="32"/>
          <w:szCs w:val="32"/>
        </w:rPr>
        <w:t>测算和发放工作</w:t>
      </w:r>
      <w:r w:rsidRPr="002E72A2">
        <w:rPr>
          <w:rFonts w:ascii="仿宋" w:eastAsia="仿宋" w:hAnsi="仿宋" w:cs="Times New Roman" w:hint="eastAsia"/>
          <w:sz w:val="32"/>
          <w:szCs w:val="32"/>
        </w:rPr>
        <w:t>。三是规范</w:t>
      </w:r>
      <w:r>
        <w:rPr>
          <w:rFonts w:ascii="仿宋" w:eastAsia="仿宋" w:hAnsi="仿宋" w:cs="Times New Roman" w:hint="eastAsia"/>
          <w:sz w:val="32"/>
          <w:szCs w:val="32"/>
        </w:rPr>
        <w:t>债券资金管理，设立债券资金专户，将新增债券资金在专户进行收支，避免了债券资金被占用，挪用的风险。</w:t>
      </w:r>
    </w:p>
    <w:p w:rsidR="00C64D5F" w:rsidRPr="00A83D87" w:rsidRDefault="00C64D5F" w:rsidP="00C64D5F">
      <w:pPr>
        <w:spacing w:line="576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下半年，财政收入形势将越发严峻，收入压力更加巨大，同时，还要确保“六保”等刚性支出的资金需求，财政收支平衡的难度非常大。为此，下半年我们将重点做好以下工作：</w:t>
      </w:r>
    </w:p>
    <w:p w:rsidR="00C64D5F" w:rsidRPr="00722348" w:rsidRDefault="00C64D5F" w:rsidP="00C64D5F">
      <w:pPr>
        <w:spacing w:line="576" w:lineRule="exac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 xml:space="preserve">    </w:t>
      </w:r>
      <w:r>
        <w:rPr>
          <w:rFonts w:ascii="仿宋" w:eastAsia="仿宋" w:hAnsi="仿宋" w:cs="Times New Roman" w:hint="eastAsia"/>
          <w:b/>
          <w:sz w:val="32"/>
          <w:szCs w:val="32"/>
        </w:rPr>
        <w:t>1.</w:t>
      </w:r>
      <w:r w:rsidRPr="00722348">
        <w:rPr>
          <w:rFonts w:ascii="仿宋" w:eastAsia="仿宋" w:hAnsi="仿宋" w:cs="Times New Roman" w:hint="eastAsia"/>
          <w:b/>
          <w:sz w:val="32"/>
          <w:szCs w:val="32"/>
        </w:rPr>
        <w:t>加大资金筹措</w:t>
      </w:r>
      <w:r>
        <w:rPr>
          <w:rFonts w:ascii="仿宋" w:eastAsia="仿宋" w:hAnsi="仿宋" w:cs="Times New Roman" w:hint="eastAsia"/>
          <w:b/>
          <w:sz w:val="32"/>
          <w:szCs w:val="32"/>
        </w:rPr>
        <w:t>力度</w:t>
      </w:r>
      <w:r w:rsidRPr="00722348">
        <w:rPr>
          <w:rFonts w:ascii="仿宋" w:eastAsia="仿宋" w:hAnsi="仿宋" w:cs="Times New Roman" w:hint="eastAsia"/>
          <w:b/>
          <w:sz w:val="32"/>
          <w:szCs w:val="32"/>
        </w:rPr>
        <w:t>，增强财政保障能力。</w:t>
      </w:r>
      <w:r w:rsidRPr="00722348">
        <w:rPr>
          <w:rFonts w:ascii="仿宋" w:eastAsia="仿宋" w:hAnsi="仿宋" w:cs="Times New Roman" w:hint="eastAsia"/>
          <w:sz w:val="32"/>
          <w:szCs w:val="32"/>
        </w:rPr>
        <w:t>一是在全面贯彻落实国家减税降费</w:t>
      </w:r>
      <w:r>
        <w:rPr>
          <w:rFonts w:ascii="仿宋" w:eastAsia="仿宋" w:hAnsi="仿宋" w:cs="Times New Roman" w:hint="eastAsia"/>
          <w:sz w:val="32"/>
          <w:szCs w:val="32"/>
        </w:rPr>
        <w:t>等</w:t>
      </w:r>
      <w:r w:rsidRPr="00722348">
        <w:rPr>
          <w:rFonts w:ascii="仿宋" w:eastAsia="仿宋" w:hAnsi="仿宋" w:cs="Times New Roman" w:hint="eastAsia"/>
          <w:sz w:val="32"/>
          <w:szCs w:val="32"/>
        </w:rPr>
        <w:t>政策的基础上加大征缴力度，税收和非税征缴单位要积极采取措施，严格依法征收，堵塞收入漏洞，确保应收尽收，力争完成</w:t>
      </w:r>
      <w:r>
        <w:rPr>
          <w:rFonts w:ascii="仿宋" w:eastAsia="仿宋" w:hAnsi="仿宋" w:cs="Times New Roman" w:hint="eastAsia"/>
          <w:sz w:val="32"/>
          <w:szCs w:val="32"/>
        </w:rPr>
        <w:t>全年预算收入的</w:t>
      </w:r>
      <w:r w:rsidRPr="00722348">
        <w:rPr>
          <w:rFonts w:ascii="仿宋" w:eastAsia="仿宋" w:hAnsi="仿宋" w:cs="Times New Roman" w:hint="eastAsia"/>
          <w:sz w:val="32"/>
          <w:szCs w:val="32"/>
        </w:rPr>
        <w:t>工作目标；</w:t>
      </w:r>
      <w:r w:rsidRPr="001E551E">
        <w:rPr>
          <w:rFonts w:ascii="仿宋" w:eastAsia="仿宋" w:hAnsi="仿宋" w:cs="Times New Roman" w:hint="eastAsia"/>
          <w:sz w:val="32"/>
          <w:szCs w:val="32"/>
        </w:rPr>
        <w:t>二是</w:t>
      </w:r>
      <w:r w:rsidRPr="001E551E">
        <w:rPr>
          <w:rFonts w:ascii="仿宋" w:eastAsia="仿宋" w:hAnsi="仿宋" w:hint="eastAsia"/>
          <w:color w:val="000000"/>
          <w:sz w:val="34"/>
          <w:szCs w:val="34"/>
        </w:rPr>
        <w:t>清理盘活存量资金资产，严格落实国家有关政策规定，</w:t>
      </w:r>
      <w:r w:rsidRPr="001E551E">
        <w:rPr>
          <w:rFonts w:ascii="仿宋" w:eastAsia="仿宋" w:hAnsi="仿宋" w:hint="eastAsia"/>
          <w:color w:val="000000"/>
          <w:sz w:val="34"/>
          <w:szCs w:val="34"/>
        </w:rPr>
        <w:lastRenderedPageBreak/>
        <w:t>对结余资金、连续结转两年以上的专项资金，结转不足两年且不能形成支出的资金，坚决予以清理收回，对于长期低效运转、闲置的行政事业单位国有资产及土地占补平衡指标，积极采取措施予以盘活；</w:t>
      </w:r>
      <w:r>
        <w:rPr>
          <w:rFonts w:ascii="仿宋" w:eastAsia="仿宋" w:hAnsi="仿宋" w:cs="Times New Roman" w:hint="eastAsia"/>
          <w:sz w:val="32"/>
          <w:szCs w:val="32"/>
        </w:rPr>
        <w:t>三</w:t>
      </w:r>
      <w:r w:rsidRPr="00722348">
        <w:rPr>
          <w:rFonts w:ascii="仿宋" w:eastAsia="仿宋" w:hAnsi="仿宋" w:cs="Times New Roman" w:hint="eastAsia"/>
          <w:sz w:val="32"/>
          <w:szCs w:val="32"/>
        </w:rPr>
        <w:t>是积极向上争取资金，认真把握国家、省政策调控方向，做好与上级业务部门的沟通衔接，深入挖掘政策争取潜力，缓解地方财政压力，促进地方经济持续健康发展。</w:t>
      </w:r>
    </w:p>
    <w:p w:rsidR="00C64D5F" w:rsidRPr="00722348" w:rsidRDefault="00C64D5F" w:rsidP="00C64D5F">
      <w:pPr>
        <w:spacing w:line="576" w:lineRule="exact"/>
        <w:ind w:firstLineChars="200" w:firstLine="643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b/>
          <w:sz w:val="32"/>
          <w:szCs w:val="32"/>
        </w:rPr>
        <w:t>2.</w:t>
      </w:r>
      <w:r w:rsidRPr="00722348">
        <w:rPr>
          <w:rFonts w:ascii="仿宋" w:eastAsia="仿宋" w:hAnsi="仿宋" w:cs="Times New Roman" w:hint="eastAsia"/>
          <w:b/>
          <w:sz w:val="32"/>
          <w:szCs w:val="32"/>
        </w:rPr>
        <w:t>调整优化支出结构，</w:t>
      </w:r>
      <w:r>
        <w:rPr>
          <w:rFonts w:ascii="仿宋" w:eastAsia="仿宋" w:hAnsi="仿宋" w:cs="Times New Roman" w:hint="eastAsia"/>
          <w:b/>
          <w:sz w:val="32"/>
          <w:szCs w:val="32"/>
        </w:rPr>
        <w:t>增强资金使用效益</w:t>
      </w:r>
      <w:r w:rsidRPr="00722348">
        <w:rPr>
          <w:rFonts w:ascii="仿宋" w:eastAsia="仿宋" w:hAnsi="仿宋" w:cs="Times New Roman" w:hint="eastAsia"/>
          <w:b/>
          <w:sz w:val="32"/>
          <w:szCs w:val="32"/>
        </w:rPr>
        <w:t>。</w:t>
      </w:r>
      <w:r w:rsidRPr="00722348">
        <w:rPr>
          <w:rFonts w:ascii="仿宋" w:eastAsia="仿宋" w:hAnsi="仿宋" w:cs="Times New Roman" w:hint="eastAsia"/>
          <w:sz w:val="32"/>
          <w:szCs w:val="32"/>
        </w:rPr>
        <w:t>一是牢固树立过紧日子思想，认真贯彻落实厉行节约有关精神，坚持精打细算，从严控制和压减一般性支出和“三公”经费支出；</w:t>
      </w:r>
      <w:r>
        <w:rPr>
          <w:rFonts w:ascii="仿宋" w:eastAsia="仿宋" w:hAnsi="仿宋" w:cs="Times New Roman" w:hint="eastAsia"/>
          <w:sz w:val="32"/>
          <w:szCs w:val="32"/>
        </w:rPr>
        <w:t>二是不断优化财政支出结构，盘活各类财政资金突出保障重点领域、重点项目和基本民生需求</w:t>
      </w:r>
      <w:r w:rsidRPr="00A83D87">
        <w:rPr>
          <w:rFonts w:ascii="仿宋" w:eastAsia="仿宋" w:hAnsi="仿宋" w:cs="Times New Roman" w:hint="eastAsia"/>
          <w:sz w:val="32"/>
          <w:szCs w:val="32"/>
        </w:rPr>
        <w:t>，</w:t>
      </w:r>
      <w:r>
        <w:rPr>
          <w:rFonts w:ascii="仿宋" w:eastAsia="仿宋" w:hAnsi="仿宋" w:cs="Times New Roman" w:hint="eastAsia"/>
          <w:sz w:val="32"/>
          <w:szCs w:val="32"/>
        </w:rPr>
        <w:t>落实好</w:t>
      </w:r>
      <w:r w:rsidRPr="00A83D87">
        <w:rPr>
          <w:rFonts w:ascii="仿宋" w:eastAsia="仿宋" w:hAnsi="仿宋" w:cs="Times New Roman" w:hint="eastAsia"/>
          <w:sz w:val="32"/>
          <w:szCs w:val="32"/>
        </w:rPr>
        <w:t>教育文化、城乡低保、养老保险、医疗保险、基本公共卫生补助等财政保障标准</w:t>
      </w:r>
      <w:r>
        <w:rPr>
          <w:rFonts w:ascii="仿宋" w:eastAsia="仿宋" w:hAnsi="仿宋" w:cs="Times New Roman" w:hint="eastAsia"/>
          <w:sz w:val="32"/>
          <w:szCs w:val="32"/>
        </w:rPr>
        <w:t>，兜住民生底线</w:t>
      </w:r>
      <w:r w:rsidRPr="00722348">
        <w:rPr>
          <w:rFonts w:ascii="仿宋" w:eastAsia="仿宋" w:hAnsi="仿宋" w:cs="Times New Roman" w:hint="eastAsia"/>
          <w:sz w:val="32"/>
          <w:szCs w:val="32"/>
        </w:rPr>
        <w:t>；三</w:t>
      </w:r>
      <w:r>
        <w:rPr>
          <w:rFonts w:ascii="仿宋" w:eastAsia="仿宋" w:hAnsi="仿宋" w:cs="Times New Roman" w:hint="eastAsia"/>
          <w:sz w:val="32"/>
          <w:szCs w:val="32"/>
        </w:rPr>
        <w:t>是加快预算执行，督促各相关单位加快预算执行进度，特别是扶贫资金、直达资金、</w:t>
      </w:r>
      <w:r w:rsidRPr="00722348">
        <w:rPr>
          <w:rFonts w:ascii="仿宋" w:eastAsia="仿宋" w:hAnsi="仿宋" w:cs="Times New Roman" w:hint="eastAsia"/>
          <w:sz w:val="32"/>
          <w:szCs w:val="32"/>
        </w:rPr>
        <w:t>债券资金，尽快形成实际支出，提高财政资金使用效益。</w:t>
      </w:r>
    </w:p>
    <w:p w:rsidR="00C64D5F" w:rsidRPr="00F16A47" w:rsidRDefault="00C64D5F" w:rsidP="00C64D5F">
      <w:pPr>
        <w:pStyle w:val="a6"/>
        <w:shd w:val="clear" w:color="auto" w:fill="FFFFFF"/>
        <w:spacing w:before="0" w:beforeAutospacing="0" w:after="0" w:afterAutospacing="0" w:line="600" w:lineRule="exact"/>
        <w:ind w:firstLineChars="200" w:firstLine="643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b/>
          <w:sz w:val="32"/>
          <w:szCs w:val="32"/>
        </w:rPr>
        <w:t>3.强化政府债务管理，稳步落实</w:t>
      </w:r>
      <w:r w:rsidRPr="00722348">
        <w:rPr>
          <w:rFonts w:ascii="仿宋" w:eastAsia="仿宋" w:hAnsi="仿宋" w:cs="Times New Roman" w:hint="eastAsia"/>
          <w:b/>
          <w:sz w:val="32"/>
          <w:szCs w:val="32"/>
        </w:rPr>
        <w:t>企改政策</w:t>
      </w:r>
      <w:r>
        <w:rPr>
          <w:rFonts w:ascii="仿宋" w:eastAsia="仿宋" w:hAnsi="仿宋" w:cs="Times New Roman" w:hint="eastAsia"/>
          <w:b/>
          <w:sz w:val="32"/>
          <w:szCs w:val="32"/>
        </w:rPr>
        <w:t>。</w:t>
      </w:r>
      <w:r w:rsidRPr="00360058">
        <w:rPr>
          <w:rFonts w:ascii="仿宋" w:eastAsia="仿宋" w:hAnsi="仿宋" w:cs="Times New Roman" w:hint="eastAsia"/>
          <w:sz w:val="32"/>
          <w:szCs w:val="32"/>
        </w:rPr>
        <w:t>一是</w:t>
      </w:r>
      <w:r>
        <w:rPr>
          <w:rFonts w:ascii="仿宋" w:eastAsia="仿宋" w:hAnsi="仿宋" w:cs="Times New Roman" w:hint="eastAsia"/>
          <w:sz w:val="32"/>
          <w:szCs w:val="32"/>
        </w:rPr>
        <w:t>严格在省财政厅下达限额内举借政府债务，按</w:t>
      </w:r>
      <w:r w:rsidRPr="00BE0501">
        <w:rPr>
          <w:rFonts w:ascii="仿宋" w:eastAsia="仿宋" w:hAnsi="仿宋" w:cs="Times New Roman" w:hint="eastAsia"/>
          <w:sz w:val="32"/>
          <w:szCs w:val="32"/>
        </w:rPr>
        <w:t>照经省财政厅批准的债务限额</w:t>
      </w:r>
      <w:r>
        <w:rPr>
          <w:rFonts w:ascii="仿宋" w:eastAsia="仿宋" w:hAnsi="仿宋" w:cs="Times New Roman" w:hint="eastAsia"/>
          <w:sz w:val="32"/>
          <w:szCs w:val="32"/>
        </w:rPr>
        <w:t>及新增债券资金安排使用方案，编制预算调整方案</w:t>
      </w:r>
      <w:r w:rsidRPr="00BE0501">
        <w:rPr>
          <w:rFonts w:ascii="仿宋" w:eastAsia="仿宋" w:hAnsi="仿宋" w:cs="Times New Roman" w:hint="eastAsia"/>
          <w:sz w:val="32"/>
          <w:szCs w:val="32"/>
        </w:rPr>
        <w:t>报同级人大常委会</w:t>
      </w:r>
      <w:r>
        <w:rPr>
          <w:rFonts w:ascii="仿宋" w:eastAsia="仿宋" w:hAnsi="仿宋" w:cs="Times New Roman" w:hint="eastAsia"/>
          <w:sz w:val="32"/>
          <w:szCs w:val="32"/>
        </w:rPr>
        <w:t>审查批准。不断</w:t>
      </w:r>
      <w:r w:rsidRPr="00D428C9">
        <w:rPr>
          <w:rFonts w:ascii="仿宋" w:eastAsia="仿宋" w:hAnsi="仿宋" w:cs="Times New Roman" w:hint="eastAsia"/>
          <w:sz w:val="32"/>
          <w:szCs w:val="32"/>
        </w:rPr>
        <w:t>强化风险意识，全力化解存量控制增量，将全市债务率控制在安全线以内</w:t>
      </w:r>
      <w:r>
        <w:rPr>
          <w:rFonts w:ascii="仿宋" w:eastAsia="仿宋" w:hAnsi="仿宋" w:cs="Times New Roman" w:hint="eastAsia"/>
          <w:sz w:val="32"/>
          <w:szCs w:val="32"/>
        </w:rPr>
        <w:t>。二是按照上级要求稳步落实国家企改政策，增强责任意识、</w:t>
      </w:r>
      <w:r w:rsidRPr="00722348">
        <w:rPr>
          <w:rFonts w:ascii="仿宋" w:eastAsia="仿宋" w:hAnsi="仿宋" w:cs="Times New Roman" w:hint="eastAsia"/>
          <w:sz w:val="32"/>
          <w:szCs w:val="32"/>
        </w:rPr>
        <w:t>扩大宣传范围</w:t>
      </w:r>
      <w:r>
        <w:rPr>
          <w:rFonts w:ascii="仿宋" w:eastAsia="仿宋" w:hAnsi="仿宋" w:cs="Times New Roman" w:hint="eastAsia"/>
          <w:sz w:val="32"/>
          <w:szCs w:val="32"/>
        </w:rPr>
        <w:t>、</w:t>
      </w:r>
      <w:r w:rsidRPr="00722348">
        <w:rPr>
          <w:rFonts w:ascii="仿宋" w:eastAsia="仿宋" w:hAnsi="仿宋" w:cs="Times New Roman" w:hint="eastAsia"/>
          <w:sz w:val="32"/>
          <w:szCs w:val="32"/>
        </w:rPr>
        <w:t>积极对群众解释政策</w:t>
      </w:r>
      <w:r>
        <w:rPr>
          <w:rFonts w:ascii="仿宋" w:eastAsia="仿宋" w:hAnsi="仿宋" w:cs="Times New Roman" w:hint="eastAsia"/>
          <w:sz w:val="32"/>
          <w:szCs w:val="32"/>
        </w:rPr>
        <w:t>，</w:t>
      </w:r>
      <w:r w:rsidRPr="00722348">
        <w:rPr>
          <w:rFonts w:ascii="仿宋" w:eastAsia="仿宋" w:hAnsi="仿宋" w:cs="Times New Roman" w:hint="eastAsia"/>
          <w:sz w:val="32"/>
          <w:szCs w:val="32"/>
        </w:rPr>
        <w:t>对已完成身份认定的企业</w:t>
      </w:r>
      <w:r>
        <w:rPr>
          <w:rFonts w:ascii="仿宋" w:eastAsia="仿宋" w:hAnsi="仿宋" w:cs="Times New Roman" w:hint="eastAsia"/>
          <w:sz w:val="32"/>
          <w:szCs w:val="32"/>
        </w:rPr>
        <w:t>尽快</w:t>
      </w:r>
      <w:r>
        <w:rPr>
          <w:rFonts w:ascii="仿宋" w:eastAsia="仿宋" w:hAnsi="仿宋" w:cs="Times New Roman" w:hint="eastAsia"/>
          <w:sz w:val="32"/>
          <w:szCs w:val="32"/>
        </w:rPr>
        <w:lastRenderedPageBreak/>
        <w:t>完成两个方案</w:t>
      </w:r>
      <w:r w:rsidR="002F61C8">
        <w:rPr>
          <w:rFonts w:ascii="仿宋" w:eastAsia="仿宋" w:hAnsi="仿宋" w:cs="Times New Roman" w:hint="eastAsia"/>
          <w:sz w:val="32"/>
          <w:szCs w:val="32"/>
        </w:rPr>
        <w:t>批复工作</w:t>
      </w:r>
      <w:r w:rsidRPr="00722348">
        <w:rPr>
          <w:rFonts w:ascii="仿宋" w:eastAsia="仿宋" w:hAnsi="仿宋" w:cs="Times New Roman" w:hint="eastAsia"/>
          <w:sz w:val="32"/>
          <w:szCs w:val="32"/>
        </w:rPr>
        <w:t>，做好经济补偿金、工伤保险统筹</w:t>
      </w:r>
      <w:r w:rsidR="00DE7524">
        <w:rPr>
          <w:rFonts w:ascii="仿宋" w:eastAsia="仿宋" w:hAnsi="仿宋" w:cs="Times New Roman" w:hint="eastAsia"/>
          <w:sz w:val="32"/>
          <w:szCs w:val="32"/>
        </w:rPr>
        <w:t>、垫付养老金测算工作</w:t>
      </w:r>
      <w:r w:rsidRPr="00722348">
        <w:rPr>
          <w:rFonts w:ascii="仿宋" w:eastAsia="仿宋" w:hAnsi="仿宋" w:cs="Times New Roman" w:hint="eastAsia"/>
          <w:sz w:val="32"/>
          <w:szCs w:val="32"/>
        </w:rPr>
        <w:t>，</w:t>
      </w:r>
      <w:r w:rsidR="002F61C8">
        <w:rPr>
          <w:rFonts w:ascii="仿宋" w:eastAsia="仿宋" w:hAnsi="仿宋" w:cs="Times New Roman" w:hint="eastAsia"/>
          <w:sz w:val="32"/>
          <w:szCs w:val="32"/>
        </w:rPr>
        <w:t>完成厂办大集体专项补助</w:t>
      </w:r>
      <w:r w:rsidR="00DE7524">
        <w:rPr>
          <w:rFonts w:ascii="仿宋" w:eastAsia="仿宋" w:hAnsi="仿宋" w:cs="Times New Roman" w:hint="eastAsia"/>
          <w:sz w:val="32"/>
          <w:szCs w:val="32"/>
        </w:rPr>
        <w:t>资金</w:t>
      </w:r>
      <w:r w:rsidR="002F61C8">
        <w:rPr>
          <w:rFonts w:ascii="仿宋" w:eastAsia="仿宋" w:hAnsi="仿宋" w:cs="Times New Roman" w:hint="eastAsia"/>
          <w:sz w:val="32"/>
          <w:szCs w:val="32"/>
        </w:rPr>
        <w:t>发放。</w:t>
      </w:r>
    </w:p>
    <w:p w:rsidR="00C64D5F" w:rsidRPr="00722348" w:rsidRDefault="00C64D5F" w:rsidP="00C64D5F">
      <w:pPr>
        <w:pStyle w:val="a5"/>
        <w:spacing w:line="576" w:lineRule="exact"/>
        <w:jc w:val="left"/>
        <w:rPr>
          <w:rFonts w:ascii="仿宋" w:eastAsia="仿宋" w:hAnsi="仿宋" w:cs="Times New Roman"/>
          <w:b w:val="0"/>
          <w:bCs w:val="0"/>
        </w:rPr>
      </w:pPr>
      <w:r w:rsidRPr="00722348">
        <w:rPr>
          <w:rFonts w:ascii="仿宋" w:eastAsia="仿宋" w:hAnsi="仿宋" w:cs="Times New Roman" w:hint="eastAsia"/>
          <w:b w:val="0"/>
          <w:bCs w:val="0"/>
        </w:rPr>
        <w:t xml:space="preserve">    </w:t>
      </w:r>
      <w:r>
        <w:rPr>
          <w:rFonts w:ascii="仿宋" w:eastAsia="仿宋" w:hAnsi="仿宋" w:cs="Times New Roman" w:hint="eastAsia"/>
          <w:bCs w:val="0"/>
        </w:rPr>
        <w:t>4.</w:t>
      </w:r>
      <w:r w:rsidRPr="00722348">
        <w:rPr>
          <w:rFonts w:ascii="仿宋" w:eastAsia="仿宋" w:hAnsi="仿宋" w:cs="Times New Roman" w:hint="eastAsia"/>
          <w:bCs w:val="0"/>
        </w:rPr>
        <w:t>扎实做好2020年决算和2021年预算。</w:t>
      </w:r>
      <w:r w:rsidRPr="00722348">
        <w:rPr>
          <w:rFonts w:ascii="仿宋" w:eastAsia="仿宋" w:hAnsi="仿宋" w:cs="Times New Roman" w:hint="eastAsia"/>
          <w:b w:val="0"/>
          <w:bCs w:val="0"/>
        </w:rPr>
        <w:t xml:space="preserve"> 正确认识财政预决算工作的新形势、新要求，主动作为，按照</w:t>
      </w:r>
      <w:r>
        <w:rPr>
          <w:rFonts w:ascii="仿宋" w:eastAsia="仿宋" w:hAnsi="仿宋" w:cs="Times New Roman" w:hint="eastAsia"/>
          <w:b w:val="0"/>
          <w:bCs w:val="0"/>
        </w:rPr>
        <w:t>“六保”、“六稳”</w:t>
      </w:r>
      <w:r w:rsidRPr="00722348">
        <w:rPr>
          <w:rFonts w:ascii="仿宋" w:eastAsia="仿宋" w:hAnsi="仿宋" w:cs="Times New Roman" w:hint="eastAsia"/>
          <w:b w:val="0"/>
          <w:bCs w:val="0"/>
        </w:rPr>
        <w:t>的工作方针，坚持统筹安排财政资金，着力保障和改善民生，扎实做好2020年度决算、2021年度预算编审管理等工作，进一步提升财政管理的科学性、全面性、规范性。</w:t>
      </w:r>
    </w:p>
    <w:p w:rsidR="00C64D5F" w:rsidRPr="00722348" w:rsidRDefault="00C64D5F" w:rsidP="00C64D5F">
      <w:pPr>
        <w:spacing w:line="576" w:lineRule="exac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 xml:space="preserve">    </w:t>
      </w:r>
      <w:r w:rsidRPr="00722348">
        <w:rPr>
          <w:rFonts w:ascii="仿宋" w:eastAsia="仿宋" w:hAnsi="仿宋" w:cs="Times New Roman" w:hint="eastAsia"/>
          <w:sz w:val="32"/>
          <w:szCs w:val="32"/>
        </w:rPr>
        <w:t>主任、副主任</w:t>
      </w:r>
      <w:r w:rsidR="002D5745">
        <w:rPr>
          <w:rFonts w:ascii="仿宋" w:eastAsia="仿宋" w:hAnsi="仿宋" w:cs="Times New Roman" w:hint="eastAsia"/>
          <w:sz w:val="32"/>
          <w:szCs w:val="32"/>
        </w:rPr>
        <w:t>、各位委员</w:t>
      </w:r>
      <w:r w:rsidRPr="00722348">
        <w:rPr>
          <w:rFonts w:ascii="仿宋" w:eastAsia="仿宋" w:hAnsi="仿宋" w:cs="Times New Roman" w:hint="eastAsia"/>
          <w:sz w:val="32"/>
          <w:szCs w:val="32"/>
        </w:rPr>
        <w:t>，上半年的财政收支成果来之不易，下半年的财政工作任务更加艰巨。在今后的工作中，我们要在市委的正确领导下，在市人大监督指导下，在市政协的支持帮助下，明确思路、强化措施、克难攻坚，努力完成全年预算收支任务。</w:t>
      </w:r>
    </w:p>
    <w:p w:rsidR="0063356D" w:rsidRPr="00C64D5F" w:rsidRDefault="0063356D"/>
    <w:sectPr w:rsidR="0063356D" w:rsidRPr="00C64D5F" w:rsidSect="008B3348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1CAA" w:rsidRDefault="00551CAA" w:rsidP="00C64D5F">
      <w:r>
        <w:separator/>
      </w:r>
    </w:p>
  </w:endnote>
  <w:endnote w:type="continuationSeparator" w:id="1">
    <w:p w:rsidR="00551CAA" w:rsidRDefault="00551CAA" w:rsidP="00C64D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07202"/>
      <w:docPartObj>
        <w:docPartGallery w:val="Page Numbers (Bottom of Page)"/>
        <w:docPartUnique/>
      </w:docPartObj>
    </w:sdtPr>
    <w:sdtContent>
      <w:p w:rsidR="00AD58FD" w:rsidRDefault="006B064C">
        <w:pPr>
          <w:pStyle w:val="a4"/>
          <w:jc w:val="center"/>
        </w:pPr>
        <w:fldSimple w:instr=" PAGE   \* MERGEFORMAT ">
          <w:r w:rsidR="00DE7524" w:rsidRPr="00DE7524">
            <w:rPr>
              <w:noProof/>
              <w:lang w:val="zh-CN"/>
            </w:rPr>
            <w:t>7</w:t>
          </w:r>
        </w:fldSimple>
      </w:p>
    </w:sdtContent>
  </w:sdt>
  <w:p w:rsidR="00AD58FD" w:rsidRDefault="00AD58F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1CAA" w:rsidRDefault="00551CAA" w:rsidP="00C64D5F">
      <w:r>
        <w:separator/>
      </w:r>
    </w:p>
  </w:footnote>
  <w:footnote w:type="continuationSeparator" w:id="1">
    <w:p w:rsidR="00551CAA" w:rsidRDefault="00551CAA" w:rsidP="00C64D5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64D5F"/>
    <w:rsid w:val="00000A90"/>
    <w:rsid w:val="000C4E36"/>
    <w:rsid w:val="001A298F"/>
    <w:rsid w:val="00246A7A"/>
    <w:rsid w:val="002827CE"/>
    <w:rsid w:val="002C56D1"/>
    <w:rsid w:val="002D5745"/>
    <w:rsid w:val="002E72A2"/>
    <w:rsid w:val="002F61C8"/>
    <w:rsid w:val="004201DB"/>
    <w:rsid w:val="00543C49"/>
    <w:rsid w:val="00551CAA"/>
    <w:rsid w:val="0063356D"/>
    <w:rsid w:val="006B064C"/>
    <w:rsid w:val="00712261"/>
    <w:rsid w:val="00755689"/>
    <w:rsid w:val="00756C6B"/>
    <w:rsid w:val="007967B1"/>
    <w:rsid w:val="007B4E83"/>
    <w:rsid w:val="008433CD"/>
    <w:rsid w:val="008447F2"/>
    <w:rsid w:val="00846301"/>
    <w:rsid w:val="008B3348"/>
    <w:rsid w:val="00912237"/>
    <w:rsid w:val="00921345"/>
    <w:rsid w:val="009359B5"/>
    <w:rsid w:val="009533A4"/>
    <w:rsid w:val="009720EB"/>
    <w:rsid w:val="009957AC"/>
    <w:rsid w:val="00AD58FD"/>
    <w:rsid w:val="00B0365E"/>
    <w:rsid w:val="00B42831"/>
    <w:rsid w:val="00C64D5F"/>
    <w:rsid w:val="00CA6909"/>
    <w:rsid w:val="00DB6C35"/>
    <w:rsid w:val="00DE7524"/>
    <w:rsid w:val="00DF2C19"/>
    <w:rsid w:val="00EA77BF"/>
    <w:rsid w:val="00F83D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D5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64D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64D5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64D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64D5F"/>
    <w:rPr>
      <w:sz w:val="18"/>
      <w:szCs w:val="18"/>
    </w:rPr>
  </w:style>
  <w:style w:type="paragraph" w:styleId="a5">
    <w:name w:val="Title"/>
    <w:basedOn w:val="a"/>
    <w:link w:val="Char1"/>
    <w:uiPriority w:val="99"/>
    <w:qFormat/>
    <w:rsid w:val="00C64D5F"/>
    <w:pPr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99"/>
    <w:rsid w:val="00C64D5F"/>
    <w:rPr>
      <w:rFonts w:ascii="Arial" w:eastAsia="宋体" w:hAnsi="Arial" w:cs="Arial"/>
      <w:b/>
      <w:bCs/>
      <w:sz w:val="32"/>
      <w:szCs w:val="32"/>
    </w:rPr>
  </w:style>
  <w:style w:type="paragraph" w:styleId="a6">
    <w:name w:val="Normal (Web)"/>
    <w:basedOn w:val="a"/>
    <w:uiPriority w:val="99"/>
    <w:unhideWhenUsed/>
    <w:qFormat/>
    <w:rsid w:val="00C64D5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7</Pages>
  <Words>541</Words>
  <Characters>3088</Characters>
  <Application>Microsoft Office Word</Application>
  <DocSecurity>0</DocSecurity>
  <Lines>25</Lines>
  <Paragraphs>7</Paragraphs>
  <ScaleCrop>false</ScaleCrop>
  <Company>微软中国</Company>
  <LinksUpToDate>false</LinksUpToDate>
  <CharactersWithSpaces>3622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35</cp:revision>
  <dcterms:created xsi:type="dcterms:W3CDTF">2020-08-05T00:32:00Z</dcterms:created>
  <dcterms:modified xsi:type="dcterms:W3CDTF">2020-09-15T02:43:00Z</dcterms:modified>
</cp:coreProperties>
</file>