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547" w:rsidRPr="00F71547" w:rsidRDefault="00F71547" w:rsidP="00F71547">
      <w:pPr>
        <w:widowControl/>
        <w:shd w:val="clear" w:color="auto" w:fill="FEFEFE"/>
        <w:spacing w:line="432" w:lineRule="auto"/>
        <w:jc w:val="center"/>
        <w:rPr>
          <w:rFonts w:ascii="方正小标宋简体" w:eastAsia="方正小标宋简体" w:hAnsi="宋体" w:cs="宋体"/>
          <w:color w:val="333333"/>
          <w:kern w:val="0"/>
          <w:sz w:val="24"/>
          <w:szCs w:val="24"/>
        </w:rPr>
      </w:pPr>
      <w:r w:rsidRPr="00F71547">
        <w:rPr>
          <w:rFonts w:ascii="方正小标宋简体" w:eastAsia="方正小标宋简体" w:hAnsi="宋体" w:cs="宋体" w:hint="eastAsia"/>
          <w:b/>
          <w:bCs/>
          <w:color w:val="333333"/>
          <w:kern w:val="0"/>
          <w:sz w:val="44"/>
          <w:szCs w:val="44"/>
          <w:bdr w:val="none" w:sz="0" w:space="0" w:color="auto" w:frame="1"/>
        </w:rPr>
        <w:t>昌邑区司法局</w:t>
      </w:r>
      <w:r w:rsidRPr="00F71547">
        <w:rPr>
          <w:rFonts w:ascii="方正小标宋简体" w:eastAsia="方正小标宋简体" w:hAnsi="Times New Roman" w:cs="Times New Roman" w:hint="eastAsia"/>
          <w:b/>
          <w:bCs/>
          <w:color w:val="333333"/>
          <w:kern w:val="0"/>
          <w:sz w:val="44"/>
          <w:szCs w:val="44"/>
          <w:bdr w:val="none" w:sz="0" w:space="0" w:color="auto" w:frame="1"/>
        </w:rPr>
        <w:t>2017</w:t>
      </w:r>
      <w:r w:rsidRPr="00F71547">
        <w:rPr>
          <w:rFonts w:ascii="方正小标宋简体" w:eastAsia="方正小标宋简体" w:hAnsi="宋体" w:cs="宋体" w:hint="eastAsia"/>
          <w:b/>
          <w:bCs/>
          <w:color w:val="333333"/>
          <w:kern w:val="0"/>
          <w:sz w:val="44"/>
          <w:szCs w:val="44"/>
          <w:bdr w:val="none" w:sz="0" w:space="0" w:color="auto" w:frame="1"/>
        </w:rPr>
        <w:t>年</w:t>
      </w:r>
    </w:p>
    <w:p w:rsidR="00F71547" w:rsidRPr="00F71547" w:rsidRDefault="00F71547" w:rsidP="00F71547">
      <w:pPr>
        <w:widowControl/>
        <w:shd w:val="clear" w:color="auto" w:fill="FEFEFE"/>
        <w:spacing w:line="432" w:lineRule="auto"/>
        <w:jc w:val="center"/>
        <w:rPr>
          <w:rFonts w:ascii="方正小标宋简体" w:eastAsia="方正小标宋简体" w:hAnsi="宋体" w:cs="宋体"/>
          <w:color w:val="333333"/>
          <w:kern w:val="0"/>
          <w:sz w:val="24"/>
          <w:szCs w:val="24"/>
        </w:rPr>
      </w:pPr>
      <w:r w:rsidRPr="00F71547">
        <w:rPr>
          <w:rFonts w:ascii="方正小标宋简体" w:eastAsia="方正小标宋简体" w:hAnsi="宋体" w:cs="宋体" w:hint="eastAsia"/>
          <w:b/>
          <w:bCs/>
          <w:color w:val="333333"/>
          <w:kern w:val="0"/>
          <w:sz w:val="44"/>
          <w:szCs w:val="44"/>
          <w:bdr w:val="none" w:sz="0" w:space="0" w:color="auto" w:frame="1"/>
        </w:rPr>
        <w:t>政府信息公开工作年度报告</w:t>
      </w:r>
    </w:p>
    <w:p w:rsidR="00F71547" w:rsidRPr="00F71547" w:rsidRDefault="00F71547" w:rsidP="00F71547">
      <w:pPr>
        <w:widowControl/>
        <w:shd w:val="clear" w:color="auto" w:fill="FEFEFE"/>
        <w:spacing w:line="432" w:lineRule="auto"/>
        <w:jc w:val="center"/>
        <w:rPr>
          <w:rFonts w:ascii="宋体" w:eastAsia="宋体" w:hAnsi="宋体" w:cs="宋体"/>
          <w:color w:val="333333"/>
          <w:kern w:val="0"/>
          <w:sz w:val="24"/>
          <w:szCs w:val="24"/>
        </w:rPr>
      </w:pPr>
      <w:r w:rsidRPr="00F71547">
        <w:rPr>
          <w:rFonts w:ascii="Times New Roman" w:eastAsia="宋体" w:hAnsi="Times New Roman" w:cs="Times New Roman"/>
          <w:color w:val="333333"/>
          <w:kern w:val="0"/>
          <w:sz w:val="24"/>
          <w:szCs w:val="24"/>
          <w:bdr w:val="none" w:sz="0" w:space="0" w:color="auto" w:frame="1"/>
        </w:rPr>
        <w:t> </w:t>
      </w:r>
    </w:p>
    <w:p w:rsidR="00F71547" w:rsidRPr="00F71547" w:rsidRDefault="00F71547" w:rsidP="00F71547">
      <w:pPr>
        <w:widowControl/>
        <w:shd w:val="clear" w:color="auto" w:fill="FEFEFE"/>
        <w:spacing w:line="432" w:lineRule="auto"/>
        <w:ind w:firstLine="640"/>
        <w:rPr>
          <w:rFonts w:ascii="方正仿宋简体" w:eastAsia="方正仿宋简体" w:hAnsi="宋体" w:cs="宋体"/>
          <w:color w:val="333333"/>
          <w:kern w:val="0"/>
          <w:sz w:val="24"/>
          <w:szCs w:val="24"/>
        </w:rPr>
      </w:pPr>
      <w:r w:rsidRPr="00F71547">
        <w:rPr>
          <w:rFonts w:ascii="方正仿宋简体" w:eastAsia="方正仿宋简体" w:hAnsi="宋体" w:cs="宋体" w:hint="eastAsia"/>
          <w:color w:val="333333"/>
          <w:kern w:val="0"/>
          <w:sz w:val="32"/>
          <w:szCs w:val="32"/>
          <w:bdr w:val="none" w:sz="0" w:space="0" w:color="auto" w:frame="1"/>
        </w:rPr>
        <w:t>根据《中华人民共和国政府信息公开条例》（以下简称《条例》）的规定和区政府的工作部署，司法局编制了2017年政府信息公开工作年度报告（以下简称年报）。本年报由基本工作情况、主动公开政府信息情况、回应解读情况、依申请公开政府信息情况、行政复议、诉讼和举报情况、机构建设、经费保障和培训会议情况、存在问题及工作打算等七部分组成。本年报通过昌邑区政府信息公开网（</w:t>
      </w:r>
      <w:bookmarkStart w:id="0" w:name="_GoBack"/>
      <w:r w:rsidR="004B5724" w:rsidRPr="004B5724">
        <w:rPr>
          <w:rFonts w:ascii="方正仿宋简体" w:eastAsia="方正仿宋简体" w:hAnsi="宋体" w:cs="宋体"/>
          <w:color w:val="333333"/>
          <w:kern w:val="0"/>
          <w:sz w:val="32"/>
          <w:szCs w:val="32"/>
          <w:bdr w:val="none" w:sz="0" w:space="0" w:color="auto" w:frame="1"/>
        </w:rPr>
        <w:t>http://xxgk.jlscy.gov.cn/gzbm/sfj_1/ndbg/</w:t>
      </w:r>
      <w:bookmarkEnd w:id="0"/>
      <w:r w:rsidRPr="00F71547">
        <w:rPr>
          <w:rFonts w:ascii="方正仿宋简体" w:eastAsia="方正仿宋简体" w:hAnsi="宋体" w:cs="宋体" w:hint="eastAsia"/>
          <w:color w:val="333333"/>
          <w:kern w:val="0"/>
          <w:sz w:val="32"/>
          <w:szCs w:val="32"/>
          <w:bdr w:val="none" w:sz="0" w:space="0" w:color="auto" w:frame="1"/>
        </w:rPr>
        <w:t>）向社会公开。欢迎社会各界进行监督、提出意见，欢迎广大机关企事业单位、科研院所和人民群众参阅使用。如对本年报有疑问、意见和建议，请联系昌邑区司法局综合科，地址：吉林市中兴街105号，邮编：132000，电话：0432-62755565，邮箱：</w:t>
      </w:r>
      <w:hyperlink r:id="rId7" w:history="1">
        <w:r w:rsidRPr="00F71547">
          <w:rPr>
            <w:rFonts w:ascii="方正仿宋简体" w:eastAsia="方正仿宋简体" w:hAnsi="宋体" w:cs="宋体" w:hint="eastAsia"/>
            <w:color w:val="0000FF"/>
            <w:kern w:val="0"/>
            <w:sz w:val="32"/>
            <w:szCs w:val="32"/>
            <w:bdr w:val="none" w:sz="0" w:space="0" w:color="auto" w:frame="1"/>
          </w:rPr>
          <w:t>cyqsfj225@163.com</w:t>
        </w:r>
      </w:hyperlink>
      <w:r w:rsidRPr="00F71547">
        <w:rPr>
          <w:rFonts w:ascii="方正仿宋简体" w:eastAsia="方正仿宋简体" w:hAnsi="宋体" w:cs="宋体" w:hint="eastAsia"/>
          <w:color w:val="333333"/>
          <w:kern w:val="0"/>
          <w:sz w:val="32"/>
          <w:szCs w:val="32"/>
          <w:bdr w:val="none" w:sz="0" w:space="0" w:color="auto" w:frame="1"/>
        </w:rPr>
        <w:t>。</w:t>
      </w:r>
    </w:p>
    <w:p w:rsidR="00F71547" w:rsidRPr="00F71547" w:rsidRDefault="00F71547" w:rsidP="00F71547">
      <w:pPr>
        <w:widowControl/>
        <w:shd w:val="clear" w:color="auto" w:fill="FEFEFE"/>
        <w:spacing w:line="432" w:lineRule="auto"/>
        <w:ind w:firstLine="640"/>
        <w:rPr>
          <w:rFonts w:ascii="方正仿宋简体" w:eastAsia="方正仿宋简体" w:hAnsi="宋体" w:cs="宋体"/>
          <w:color w:val="333333"/>
          <w:kern w:val="0"/>
          <w:sz w:val="24"/>
          <w:szCs w:val="24"/>
        </w:rPr>
      </w:pPr>
      <w:r w:rsidRPr="00F71547">
        <w:rPr>
          <w:rFonts w:ascii="方正仿宋简体" w:eastAsia="方正仿宋简体" w:hAnsi="黑体" w:cs="宋体" w:hint="eastAsia"/>
          <w:color w:val="333333"/>
          <w:kern w:val="0"/>
          <w:sz w:val="32"/>
          <w:szCs w:val="32"/>
          <w:bdr w:val="none" w:sz="0" w:space="0" w:color="auto" w:frame="1"/>
        </w:rPr>
        <w:t>一、基本工作情况</w:t>
      </w:r>
    </w:p>
    <w:p w:rsidR="00F71547" w:rsidRPr="00F71547" w:rsidRDefault="00F71547" w:rsidP="00F71547">
      <w:pPr>
        <w:widowControl/>
        <w:shd w:val="clear" w:color="auto" w:fill="FEFEFE"/>
        <w:spacing w:line="432" w:lineRule="auto"/>
        <w:ind w:firstLine="640"/>
        <w:rPr>
          <w:rFonts w:ascii="方正仿宋简体" w:eastAsia="方正仿宋简体" w:hAnsi="宋体" w:cs="宋体"/>
          <w:color w:val="333333"/>
          <w:kern w:val="0"/>
          <w:sz w:val="24"/>
          <w:szCs w:val="24"/>
        </w:rPr>
      </w:pPr>
      <w:r w:rsidRPr="00F71547">
        <w:rPr>
          <w:rFonts w:ascii="方正仿宋简体" w:eastAsia="方正仿宋简体" w:hAnsi="宋体" w:cs="宋体" w:hint="eastAsia"/>
          <w:color w:val="333333"/>
          <w:kern w:val="0"/>
          <w:sz w:val="32"/>
          <w:szCs w:val="32"/>
          <w:bdr w:val="none" w:sz="0" w:space="0" w:color="auto" w:frame="1"/>
        </w:rPr>
        <w:t>2017年，在区委、区政府的带领下，我局继续强化政府信息公开工作的领导</w:t>
      </w:r>
      <w:r w:rsidRPr="00F71547">
        <w:rPr>
          <w:rFonts w:ascii="方正仿宋简体" w:eastAsia="方正仿宋简体" w:hAnsi="Times New Roman" w:cs="Times New Roman" w:hint="eastAsia"/>
          <w:color w:val="333333"/>
          <w:kern w:val="0"/>
          <w:sz w:val="24"/>
          <w:szCs w:val="24"/>
          <w:bdr w:val="none" w:sz="0" w:space="0" w:color="auto" w:frame="1"/>
        </w:rPr>
        <w:t xml:space="preserve"> </w:t>
      </w:r>
      <w:r w:rsidRPr="00F71547">
        <w:rPr>
          <w:rFonts w:ascii="方正仿宋简体" w:eastAsia="方正仿宋简体" w:hAnsi="宋体" w:cs="宋体" w:hint="eastAsia"/>
          <w:color w:val="333333"/>
          <w:kern w:val="0"/>
          <w:sz w:val="24"/>
          <w:szCs w:val="24"/>
          <w:bdr w:val="none" w:sz="0" w:space="0" w:color="auto" w:frame="1"/>
        </w:rPr>
        <w:t>，</w:t>
      </w:r>
      <w:r w:rsidRPr="00F71547">
        <w:rPr>
          <w:rFonts w:ascii="方正仿宋简体" w:eastAsia="方正仿宋简体" w:hAnsi="宋体" w:cs="宋体" w:hint="eastAsia"/>
          <w:color w:val="333333"/>
          <w:kern w:val="0"/>
          <w:sz w:val="32"/>
          <w:szCs w:val="32"/>
          <w:bdr w:val="none" w:sz="0" w:space="0" w:color="auto" w:frame="1"/>
        </w:rPr>
        <w:t>通过召开会议部署、制定工作机制、开展培训学习、拓展宣传载体、加强网站建设等一系列工作促使信息公开工作有序进行，把推行信息公开工作作为提高</w:t>
      </w:r>
      <w:r w:rsidRPr="00F71547">
        <w:rPr>
          <w:rFonts w:ascii="方正仿宋简体" w:eastAsia="方正仿宋简体" w:hAnsi="宋体" w:cs="宋体" w:hint="eastAsia"/>
          <w:color w:val="333333"/>
          <w:kern w:val="0"/>
          <w:sz w:val="32"/>
          <w:szCs w:val="32"/>
          <w:bdr w:val="none" w:sz="0" w:space="0" w:color="auto" w:frame="1"/>
        </w:rPr>
        <w:lastRenderedPageBreak/>
        <w:t>行政效能、改进机关作风、服务群众、方便群众的有效手段，提高了工作透明度，促进了依法行政，充分发挥了信息公开、网上办事、便民服务、接受监督的服务功能。</w:t>
      </w:r>
    </w:p>
    <w:p w:rsidR="00F71547" w:rsidRPr="00F71547" w:rsidRDefault="00F71547" w:rsidP="00F71547">
      <w:pPr>
        <w:widowControl/>
        <w:shd w:val="clear" w:color="auto" w:fill="FEFEFE"/>
        <w:spacing w:line="432" w:lineRule="auto"/>
        <w:ind w:firstLine="640"/>
        <w:rPr>
          <w:rFonts w:ascii="方正仿宋简体" w:eastAsia="方正仿宋简体" w:hAnsi="宋体" w:cs="宋体"/>
          <w:color w:val="333333"/>
          <w:kern w:val="0"/>
          <w:sz w:val="24"/>
          <w:szCs w:val="24"/>
        </w:rPr>
      </w:pPr>
      <w:r w:rsidRPr="00F71547">
        <w:rPr>
          <w:rFonts w:ascii="方正仿宋简体" w:eastAsia="方正仿宋简体" w:hAnsi="黑体" w:cs="宋体" w:hint="eastAsia"/>
          <w:color w:val="333333"/>
          <w:kern w:val="0"/>
          <w:sz w:val="32"/>
          <w:szCs w:val="32"/>
          <w:bdr w:val="none" w:sz="0" w:space="0" w:color="auto" w:frame="1"/>
        </w:rPr>
        <w:t>二、主动公开政府信息情况</w:t>
      </w:r>
    </w:p>
    <w:p w:rsidR="00F71547" w:rsidRPr="00F71547" w:rsidRDefault="00F71547" w:rsidP="00F71547">
      <w:pPr>
        <w:widowControl/>
        <w:shd w:val="clear" w:color="auto" w:fill="FEFEFE"/>
        <w:spacing w:line="432" w:lineRule="auto"/>
        <w:ind w:firstLine="640"/>
        <w:rPr>
          <w:rFonts w:ascii="方正仿宋简体" w:eastAsia="方正仿宋简体" w:hAnsi="宋体" w:cs="宋体"/>
          <w:color w:val="333333"/>
          <w:kern w:val="0"/>
          <w:sz w:val="24"/>
          <w:szCs w:val="24"/>
        </w:rPr>
      </w:pPr>
      <w:r w:rsidRPr="00F71547">
        <w:rPr>
          <w:rFonts w:ascii="方正仿宋简体" w:eastAsia="方正仿宋简体" w:hAnsi="宋体" w:cs="宋体" w:hint="eastAsia"/>
          <w:color w:val="333333"/>
          <w:kern w:val="0"/>
          <w:sz w:val="32"/>
          <w:szCs w:val="32"/>
          <w:bdr w:val="none" w:sz="0" w:space="0" w:color="auto" w:frame="1"/>
        </w:rPr>
        <w:t>（一）公开的数量： 2017年，我局主动公开信息总数为6条。</w:t>
      </w:r>
    </w:p>
    <w:p w:rsidR="00F71547" w:rsidRPr="00F71547" w:rsidRDefault="00F71547" w:rsidP="00F71547">
      <w:pPr>
        <w:widowControl/>
        <w:shd w:val="clear" w:color="auto" w:fill="FEFEFE"/>
        <w:spacing w:line="432" w:lineRule="auto"/>
        <w:ind w:firstLine="640"/>
        <w:rPr>
          <w:rFonts w:ascii="方正仿宋简体" w:eastAsia="方正仿宋简体" w:hAnsi="宋体" w:cs="宋体"/>
          <w:color w:val="333333"/>
          <w:kern w:val="0"/>
          <w:sz w:val="24"/>
          <w:szCs w:val="24"/>
        </w:rPr>
      </w:pPr>
      <w:r w:rsidRPr="00F71547">
        <w:rPr>
          <w:rFonts w:ascii="方正仿宋简体" w:eastAsia="方正仿宋简体" w:hAnsi="宋体" w:cs="宋体" w:hint="eastAsia"/>
          <w:color w:val="333333"/>
          <w:kern w:val="0"/>
          <w:sz w:val="32"/>
          <w:szCs w:val="32"/>
          <w:bdr w:val="none" w:sz="0" w:space="0" w:color="auto" w:frame="1"/>
        </w:rPr>
        <w:t>（二）公开的内容：机构职能、领导分工、工作动态以及法律服务、法律援助、人民调解、普法依法治理、社区矫正、安置帮教等相关业务信息。</w:t>
      </w:r>
    </w:p>
    <w:p w:rsidR="00F71547" w:rsidRPr="00F71547" w:rsidRDefault="00F71547" w:rsidP="00F71547">
      <w:pPr>
        <w:widowControl/>
        <w:shd w:val="clear" w:color="auto" w:fill="FEFEFE"/>
        <w:spacing w:line="432" w:lineRule="auto"/>
        <w:ind w:firstLine="643"/>
        <w:rPr>
          <w:rFonts w:ascii="方正仿宋简体" w:eastAsia="方正仿宋简体" w:hAnsi="宋体" w:cs="宋体"/>
          <w:color w:val="333333"/>
          <w:kern w:val="0"/>
          <w:sz w:val="24"/>
          <w:szCs w:val="24"/>
        </w:rPr>
      </w:pPr>
      <w:r w:rsidRPr="00F71547">
        <w:rPr>
          <w:rFonts w:ascii="方正仿宋简体" w:eastAsia="方正仿宋简体" w:hAnsi="宋体" w:cs="宋体" w:hint="eastAsia"/>
          <w:color w:val="333333"/>
          <w:kern w:val="0"/>
          <w:sz w:val="32"/>
          <w:szCs w:val="32"/>
          <w:bdr w:val="none" w:sz="0" w:space="0" w:color="auto" w:frame="1"/>
        </w:rPr>
        <w:t>（三）公开的形式：1、门户网站。昌邑区政府公开网设立了政务公开专栏，包括司法局机构职能、政策法规、行政审批、行政事业性收费等栏目。社会各界通过这两个网站设立的栏目可以查阅主动公开的政府信息。2、微信平台。我局申请了微信法制公众号，通过公众号发布法制宣传类新闻信息，公众可以通过关注公众号了解相关内容。3、电话公示。我局对群众关心的热点问题开辟了热线电话、投诉电话，随时宣传司法政策，接受社会监督。</w:t>
      </w:r>
    </w:p>
    <w:p w:rsidR="00F71547" w:rsidRPr="00F71547" w:rsidRDefault="00F71547" w:rsidP="00F71547">
      <w:pPr>
        <w:widowControl/>
        <w:shd w:val="clear" w:color="auto" w:fill="FEFEFE"/>
        <w:spacing w:line="432" w:lineRule="auto"/>
        <w:ind w:firstLine="640"/>
        <w:rPr>
          <w:rFonts w:ascii="方正仿宋简体" w:eastAsia="方正仿宋简体" w:hAnsi="宋体" w:cs="宋体"/>
          <w:color w:val="333333"/>
          <w:kern w:val="0"/>
          <w:sz w:val="24"/>
          <w:szCs w:val="24"/>
        </w:rPr>
      </w:pPr>
      <w:r w:rsidRPr="00F71547">
        <w:rPr>
          <w:rFonts w:ascii="方正仿宋简体" w:eastAsia="方正仿宋简体" w:hAnsi="Times New Roman" w:cs="Times New Roman" w:hint="eastAsia"/>
          <w:color w:val="333333"/>
          <w:kern w:val="0"/>
          <w:sz w:val="24"/>
          <w:szCs w:val="24"/>
          <w:bdr w:val="none" w:sz="0" w:space="0" w:color="auto" w:frame="1"/>
        </w:rPr>
        <w:t> </w:t>
      </w:r>
      <w:r w:rsidRPr="00F71547">
        <w:rPr>
          <w:rFonts w:ascii="方正仿宋简体" w:eastAsia="方正仿宋简体" w:hAnsi="宋体" w:cs="宋体" w:hint="eastAsia"/>
          <w:color w:val="333333"/>
          <w:kern w:val="0"/>
          <w:sz w:val="32"/>
          <w:szCs w:val="32"/>
          <w:bdr w:val="none" w:sz="0" w:space="0" w:color="auto" w:frame="1"/>
        </w:rPr>
        <w:t>（四）公开的及时性：2017年，我局报送的政务及时准确地反映了当前的工作动态，真实反映了工作中的新经验、新做法、新成效，注重政务信息公开的时效性。</w:t>
      </w:r>
    </w:p>
    <w:p w:rsidR="00F71547" w:rsidRPr="00F71547" w:rsidRDefault="00F71547" w:rsidP="00F71547">
      <w:pPr>
        <w:widowControl/>
        <w:shd w:val="clear" w:color="auto" w:fill="FEFEFE"/>
        <w:spacing w:line="432" w:lineRule="auto"/>
        <w:ind w:firstLine="640"/>
        <w:rPr>
          <w:rFonts w:ascii="方正仿宋简体" w:eastAsia="方正仿宋简体" w:hAnsi="宋体" w:cs="宋体"/>
          <w:color w:val="333333"/>
          <w:kern w:val="0"/>
          <w:sz w:val="24"/>
          <w:szCs w:val="24"/>
        </w:rPr>
      </w:pPr>
      <w:r w:rsidRPr="00F71547">
        <w:rPr>
          <w:rFonts w:ascii="方正仿宋简体" w:eastAsia="方正仿宋简体" w:hAnsi="黑体" w:cs="宋体" w:hint="eastAsia"/>
          <w:color w:val="333333"/>
          <w:kern w:val="0"/>
          <w:sz w:val="32"/>
          <w:szCs w:val="32"/>
          <w:bdr w:val="none" w:sz="0" w:space="0" w:color="auto" w:frame="1"/>
        </w:rPr>
        <w:t>三、回应解读情况</w:t>
      </w:r>
    </w:p>
    <w:p w:rsidR="00F71547" w:rsidRPr="00F71547" w:rsidRDefault="00F71547" w:rsidP="00F71547">
      <w:pPr>
        <w:widowControl/>
        <w:shd w:val="clear" w:color="auto" w:fill="FEFEFE"/>
        <w:spacing w:line="432" w:lineRule="auto"/>
        <w:ind w:firstLine="640"/>
        <w:rPr>
          <w:rFonts w:ascii="方正仿宋简体" w:eastAsia="方正仿宋简体" w:hAnsi="宋体" w:cs="宋体"/>
          <w:color w:val="333333"/>
          <w:kern w:val="0"/>
          <w:sz w:val="24"/>
          <w:szCs w:val="24"/>
        </w:rPr>
      </w:pPr>
      <w:r w:rsidRPr="00F71547">
        <w:rPr>
          <w:rFonts w:ascii="方正仿宋简体" w:eastAsia="方正仿宋简体" w:hAnsi="宋体" w:cs="宋体" w:hint="eastAsia"/>
          <w:color w:val="333333"/>
          <w:kern w:val="0"/>
          <w:sz w:val="32"/>
          <w:szCs w:val="32"/>
          <w:bdr w:val="none" w:sz="0" w:space="0" w:color="auto" w:frame="1"/>
        </w:rPr>
        <w:t>2017年司法局未发生回应解读情况。</w:t>
      </w:r>
    </w:p>
    <w:p w:rsidR="00F71547" w:rsidRPr="00F71547" w:rsidRDefault="00F71547" w:rsidP="00F71547">
      <w:pPr>
        <w:widowControl/>
        <w:shd w:val="clear" w:color="auto" w:fill="FEFEFE"/>
        <w:spacing w:line="432" w:lineRule="auto"/>
        <w:ind w:firstLine="640"/>
        <w:rPr>
          <w:rFonts w:ascii="方正仿宋简体" w:eastAsia="方正仿宋简体" w:hAnsi="宋体" w:cs="宋体"/>
          <w:color w:val="333333"/>
          <w:kern w:val="0"/>
          <w:sz w:val="24"/>
          <w:szCs w:val="24"/>
        </w:rPr>
      </w:pPr>
      <w:r w:rsidRPr="00F71547">
        <w:rPr>
          <w:rFonts w:ascii="方正仿宋简体" w:eastAsia="方正仿宋简体" w:hAnsi="黑体" w:cs="宋体" w:hint="eastAsia"/>
          <w:color w:val="333333"/>
          <w:kern w:val="0"/>
          <w:sz w:val="32"/>
          <w:szCs w:val="32"/>
          <w:bdr w:val="none" w:sz="0" w:space="0" w:color="auto" w:frame="1"/>
        </w:rPr>
        <w:lastRenderedPageBreak/>
        <w:t>四、依申请公开政府信息情况</w:t>
      </w:r>
    </w:p>
    <w:p w:rsidR="00F71547" w:rsidRPr="00F71547" w:rsidRDefault="00F71547" w:rsidP="00F71547">
      <w:pPr>
        <w:widowControl/>
        <w:shd w:val="clear" w:color="auto" w:fill="FEFEFE"/>
        <w:spacing w:line="432" w:lineRule="auto"/>
        <w:ind w:firstLine="640"/>
        <w:rPr>
          <w:rFonts w:ascii="方正仿宋简体" w:eastAsia="方正仿宋简体" w:hAnsi="宋体" w:cs="宋体"/>
          <w:color w:val="333333"/>
          <w:kern w:val="0"/>
          <w:sz w:val="24"/>
          <w:szCs w:val="24"/>
        </w:rPr>
      </w:pPr>
      <w:r w:rsidRPr="00F71547">
        <w:rPr>
          <w:rFonts w:ascii="方正仿宋简体" w:eastAsia="方正仿宋简体" w:hAnsi="宋体" w:cs="宋体" w:hint="eastAsia"/>
          <w:color w:val="333333"/>
          <w:kern w:val="0"/>
          <w:sz w:val="32"/>
          <w:szCs w:val="32"/>
          <w:bdr w:val="none" w:sz="0" w:space="0" w:color="auto" w:frame="1"/>
        </w:rPr>
        <w:t>2017年度，昌邑区司法局未收到政府信息公开申请。</w:t>
      </w:r>
    </w:p>
    <w:p w:rsidR="00F71547" w:rsidRPr="00F71547" w:rsidRDefault="00F71547" w:rsidP="00F71547">
      <w:pPr>
        <w:widowControl/>
        <w:shd w:val="clear" w:color="auto" w:fill="FEFEFE"/>
        <w:spacing w:line="432" w:lineRule="auto"/>
        <w:ind w:firstLine="640"/>
        <w:rPr>
          <w:rFonts w:ascii="方正仿宋简体" w:eastAsia="方正仿宋简体" w:hAnsi="宋体" w:cs="宋体"/>
          <w:color w:val="333333"/>
          <w:kern w:val="0"/>
          <w:sz w:val="24"/>
          <w:szCs w:val="24"/>
        </w:rPr>
      </w:pPr>
      <w:r w:rsidRPr="00F71547">
        <w:rPr>
          <w:rFonts w:ascii="方正仿宋简体" w:eastAsia="方正仿宋简体" w:hAnsi="黑体" w:cs="宋体" w:hint="eastAsia"/>
          <w:color w:val="333333"/>
          <w:kern w:val="0"/>
          <w:sz w:val="32"/>
          <w:szCs w:val="32"/>
          <w:bdr w:val="none" w:sz="0" w:space="0" w:color="auto" w:frame="1"/>
        </w:rPr>
        <w:t>五、行政复议、诉讼和举报投诉情况</w:t>
      </w:r>
    </w:p>
    <w:p w:rsidR="00F71547" w:rsidRPr="00F71547" w:rsidRDefault="00F71547" w:rsidP="00F71547">
      <w:pPr>
        <w:widowControl/>
        <w:shd w:val="clear" w:color="auto" w:fill="FEFEFE"/>
        <w:spacing w:line="432" w:lineRule="auto"/>
        <w:ind w:firstLine="640"/>
        <w:rPr>
          <w:rFonts w:ascii="方正仿宋简体" w:eastAsia="方正仿宋简体" w:hAnsi="宋体" w:cs="宋体"/>
          <w:color w:val="333333"/>
          <w:kern w:val="0"/>
          <w:sz w:val="24"/>
          <w:szCs w:val="24"/>
        </w:rPr>
      </w:pPr>
      <w:r w:rsidRPr="00F71547">
        <w:rPr>
          <w:rFonts w:ascii="方正仿宋简体" w:eastAsia="方正仿宋简体" w:hAnsi="宋体" w:cs="宋体" w:hint="eastAsia"/>
          <w:color w:val="333333"/>
          <w:kern w:val="0"/>
          <w:sz w:val="32"/>
          <w:szCs w:val="32"/>
          <w:bdr w:val="none" w:sz="0" w:space="0" w:color="auto" w:frame="1"/>
        </w:rPr>
        <w:t>2017年度司法局未发生因政府信息公开而出现的行政复议、行政诉讼和举报投诉等情况。</w:t>
      </w:r>
    </w:p>
    <w:p w:rsidR="00F71547" w:rsidRPr="00F71547" w:rsidRDefault="00F71547" w:rsidP="00F71547">
      <w:pPr>
        <w:widowControl/>
        <w:shd w:val="clear" w:color="auto" w:fill="FEFEFE"/>
        <w:spacing w:line="432" w:lineRule="auto"/>
        <w:ind w:firstLine="640"/>
        <w:rPr>
          <w:rFonts w:ascii="方正仿宋简体" w:eastAsia="方正仿宋简体" w:hAnsi="宋体" w:cs="宋体"/>
          <w:color w:val="333333"/>
          <w:kern w:val="0"/>
          <w:sz w:val="24"/>
          <w:szCs w:val="24"/>
        </w:rPr>
      </w:pPr>
      <w:r w:rsidRPr="00F71547">
        <w:rPr>
          <w:rFonts w:ascii="方正仿宋简体" w:eastAsia="方正仿宋简体" w:hAnsi="黑体" w:cs="宋体" w:hint="eastAsia"/>
          <w:color w:val="333333"/>
          <w:kern w:val="0"/>
          <w:sz w:val="32"/>
          <w:szCs w:val="32"/>
          <w:bdr w:val="none" w:sz="0" w:space="0" w:color="auto" w:frame="1"/>
        </w:rPr>
        <w:t>六、机构建设、保障经费和培训会议情况</w:t>
      </w:r>
    </w:p>
    <w:p w:rsidR="00F71547" w:rsidRPr="00F71547" w:rsidRDefault="00F71547" w:rsidP="00F71547">
      <w:pPr>
        <w:widowControl/>
        <w:shd w:val="clear" w:color="auto" w:fill="FEFEFE"/>
        <w:spacing w:line="432" w:lineRule="auto"/>
        <w:ind w:firstLine="640"/>
        <w:rPr>
          <w:rFonts w:ascii="方正仿宋简体" w:eastAsia="方正仿宋简体" w:hAnsi="宋体" w:cs="宋体"/>
          <w:color w:val="333333"/>
          <w:kern w:val="0"/>
          <w:sz w:val="24"/>
          <w:szCs w:val="24"/>
        </w:rPr>
      </w:pPr>
      <w:r w:rsidRPr="00F71547">
        <w:rPr>
          <w:rFonts w:ascii="方正仿宋简体" w:eastAsia="方正仿宋简体" w:hAnsi="宋体" w:cs="宋体" w:hint="eastAsia"/>
          <w:color w:val="333333"/>
          <w:kern w:val="0"/>
          <w:sz w:val="32"/>
          <w:szCs w:val="32"/>
          <w:bdr w:val="none" w:sz="0" w:space="0" w:color="auto" w:frame="1"/>
        </w:rPr>
        <w:t>2017年，昌邑区司法局根据工作需要，1人负责从事政府信息公开工作（兼职），没有依申请公开信息收取或减免费用情况。</w:t>
      </w:r>
    </w:p>
    <w:p w:rsidR="00F71547" w:rsidRPr="00F71547" w:rsidRDefault="00F71547" w:rsidP="00F71547">
      <w:pPr>
        <w:widowControl/>
        <w:shd w:val="clear" w:color="auto" w:fill="FEFEFE"/>
        <w:spacing w:line="432" w:lineRule="auto"/>
        <w:ind w:firstLine="640"/>
        <w:rPr>
          <w:rFonts w:ascii="方正仿宋简体" w:eastAsia="方正仿宋简体" w:hAnsi="宋体" w:cs="宋体"/>
          <w:color w:val="333333"/>
          <w:kern w:val="0"/>
          <w:sz w:val="24"/>
          <w:szCs w:val="24"/>
        </w:rPr>
      </w:pPr>
      <w:r w:rsidRPr="00F71547">
        <w:rPr>
          <w:rFonts w:ascii="方正仿宋简体" w:eastAsia="方正仿宋简体" w:hAnsi="黑体" w:cs="宋体" w:hint="eastAsia"/>
          <w:color w:val="333333"/>
          <w:kern w:val="0"/>
          <w:sz w:val="32"/>
          <w:szCs w:val="32"/>
          <w:bdr w:val="none" w:sz="0" w:space="0" w:color="auto" w:frame="1"/>
        </w:rPr>
        <w:t>七、存在问题及工作打算</w:t>
      </w:r>
    </w:p>
    <w:p w:rsidR="00F71547" w:rsidRPr="00F71547" w:rsidRDefault="00F71547" w:rsidP="00F71547">
      <w:pPr>
        <w:widowControl/>
        <w:shd w:val="clear" w:color="auto" w:fill="FEFEFE"/>
        <w:spacing w:line="432" w:lineRule="auto"/>
        <w:ind w:firstLine="640"/>
        <w:rPr>
          <w:rFonts w:ascii="方正仿宋简体" w:eastAsia="方正仿宋简体" w:hAnsi="宋体" w:cs="宋体"/>
          <w:color w:val="333333"/>
          <w:kern w:val="0"/>
          <w:sz w:val="24"/>
          <w:szCs w:val="24"/>
        </w:rPr>
      </w:pPr>
      <w:r w:rsidRPr="00F71547">
        <w:rPr>
          <w:rFonts w:ascii="方正仿宋简体" w:eastAsia="方正仿宋简体" w:hAnsi="宋体" w:cs="宋体" w:hint="eastAsia"/>
          <w:color w:val="333333"/>
          <w:kern w:val="0"/>
          <w:sz w:val="32"/>
          <w:szCs w:val="32"/>
          <w:bdr w:val="none" w:sz="0" w:space="0" w:color="auto" w:frame="1"/>
        </w:rPr>
        <w:t>2017年，我局虽然在加大司法行政工作公开力度，完善政府信息公开制度等方面取得了一定的成绩，但信息公开工作还存在不足，司法行政公开的内容与公众的需求还存在差距，对政府信息公开的指导力度还有待加强，为此，今后工作着重加强以下几个方面：</w:t>
      </w:r>
    </w:p>
    <w:p w:rsidR="00F71547" w:rsidRPr="00F71547" w:rsidRDefault="00F71547" w:rsidP="00F71547">
      <w:pPr>
        <w:widowControl/>
        <w:shd w:val="clear" w:color="auto" w:fill="FEFEFE"/>
        <w:spacing w:line="432" w:lineRule="auto"/>
        <w:ind w:firstLine="640"/>
        <w:rPr>
          <w:rFonts w:ascii="方正仿宋简体" w:eastAsia="方正仿宋简体" w:hAnsi="宋体" w:cs="宋体"/>
          <w:color w:val="333333"/>
          <w:kern w:val="0"/>
          <w:sz w:val="24"/>
          <w:szCs w:val="24"/>
        </w:rPr>
      </w:pPr>
      <w:r w:rsidRPr="00F71547">
        <w:rPr>
          <w:rFonts w:ascii="方正仿宋简体" w:eastAsia="方正仿宋简体" w:hAnsi="宋体" w:cs="宋体" w:hint="eastAsia"/>
          <w:color w:val="333333"/>
          <w:kern w:val="0"/>
          <w:sz w:val="32"/>
          <w:szCs w:val="32"/>
          <w:bdr w:val="none" w:sz="0" w:space="0" w:color="auto" w:frame="1"/>
        </w:rPr>
        <w:t>一是推进重点领域信息公开。围绕区委、区政府中心工作，围绕人民群众的公开需求，抓好重点领域信息公开。要加强重点信息发布、解读和回应工作，强化制度机制和平台建设，加大网上公开工作力度，不断增强政务信息公开工作实效。要加强关键环节信息公开。</w:t>
      </w:r>
    </w:p>
    <w:p w:rsidR="00F71547" w:rsidRPr="00F71547" w:rsidRDefault="00F71547" w:rsidP="00F71547">
      <w:pPr>
        <w:widowControl/>
        <w:shd w:val="clear" w:color="auto" w:fill="FEFEFE"/>
        <w:spacing w:line="432" w:lineRule="auto"/>
        <w:ind w:firstLine="640"/>
        <w:rPr>
          <w:rFonts w:ascii="方正仿宋简体" w:eastAsia="方正仿宋简体" w:hAnsi="宋体" w:cs="宋体"/>
          <w:color w:val="333333"/>
          <w:kern w:val="0"/>
          <w:sz w:val="24"/>
          <w:szCs w:val="24"/>
        </w:rPr>
      </w:pPr>
      <w:r w:rsidRPr="00F71547">
        <w:rPr>
          <w:rFonts w:ascii="方正仿宋简体" w:eastAsia="方正仿宋简体" w:hAnsi="宋体" w:cs="宋体" w:hint="eastAsia"/>
          <w:color w:val="333333"/>
          <w:kern w:val="0"/>
          <w:sz w:val="32"/>
          <w:szCs w:val="32"/>
          <w:bdr w:val="none" w:sz="0" w:space="0" w:color="auto" w:frame="1"/>
        </w:rPr>
        <w:t>二是积极回应群众诉求。通过依法行政从源头上解决“不愿公开”与“不敢公开”的问题，提高公开意识，转变</w:t>
      </w:r>
      <w:r w:rsidRPr="00F71547">
        <w:rPr>
          <w:rFonts w:ascii="方正仿宋简体" w:eastAsia="方正仿宋简体" w:hAnsi="宋体" w:cs="宋体" w:hint="eastAsia"/>
          <w:color w:val="333333"/>
          <w:kern w:val="0"/>
          <w:sz w:val="32"/>
          <w:szCs w:val="32"/>
          <w:bdr w:val="none" w:sz="0" w:space="0" w:color="auto" w:frame="1"/>
        </w:rPr>
        <w:lastRenderedPageBreak/>
        <w:t>思维方式，提升应对能力，做好政府信息主动公开与依申请公开、投诉举报与责任追究工作，有效化解矛盾。</w:t>
      </w:r>
    </w:p>
    <w:p w:rsidR="00F71547" w:rsidRPr="00F71547" w:rsidRDefault="00F71547" w:rsidP="00F71547">
      <w:pPr>
        <w:widowControl/>
        <w:shd w:val="clear" w:color="auto" w:fill="FEFEFE"/>
        <w:spacing w:line="432" w:lineRule="auto"/>
        <w:ind w:firstLine="640"/>
        <w:rPr>
          <w:rFonts w:ascii="方正仿宋简体" w:eastAsia="方正仿宋简体" w:hAnsi="宋体" w:cs="宋体"/>
          <w:color w:val="333333"/>
          <w:kern w:val="0"/>
          <w:sz w:val="24"/>
          <w:szCs w:val="24"/>
        </w:rPr>
      </w:pPr>
      <w:r w:rsidRPr="00F71547">
        <w:rPr>
          <w:rFonts w:ascii="方正仿宋简体" w:eastAsia="方正仿宋简体" w:hAnsi="宋体" w:cs="宋体" w:hint="eastAsia"/>
          <w:color w:val="333333"/>
          <w:kern w:val="0"/>
          <w:sz w:val="32"/>
          <w:szCs w:val="32"/>
          <w:bdr w:val="none" w:sz="0" w:space="0" w:color="auto" w:frame="1"/>
        </w:rPr>
        <w:t>三是规范依申请公开。高度重视并妥善做好依申请公开受理和答复工作。加强工作研究，建立健全依申请公开各个环节的制度规范和制式文书。</w:t>
      </w:r>
    </w:p>
    <w:p w:rsidR="00F71547" w:rsidRPr="00F71547" w:rsidRDefault="00F71547" w:rsidP="00F71547">
      <w:pPr>
        <w:widowControl/>
        <w:shd w:val="clear" w:color="auto" w:fill="FEFEFE"/>
        <w:spacing w:line="560" w:lineRule="atLeast"/>
        <w:ind w:firstLine="640"/>
        <w:rPr>
          <w:rFonts w:ascii="方正仿宋简体" w:eastAsia="方正仿宋简体" w:hAnsi="宋体" w:cs="宋体"/>
          <w:color w:val="333333"/>
          <w:kern w:val="0"/>
          <w:sz w:val="24"/>
          <w:szCs w:val="24"/>
        </w:rPr>
      </w:pPr>
      <w:r w:rsidRPr="00F71547">
        <w:rPr>
          <w:rFonts w:ascii="方正仿宋简体" w:eastAsia="方正仿宋简体" w:hAnsi="宋体" w:cs="宋体" w:hint="eastAsia"/>
          <w:color w:val="333333"/>
          <w:kern w:val="0"/>
          <w:sz w:val="32"/>
          <w:szCs w:val="32"/>
          <w:bdr w:val="none" w:sz="0" w:space="0" w:color="auto" w:frame="1"/>
        </w:rPr>
        <w:t>四是加强主动公开。正确处理主动公开与依申请公开的关系，加强主动公开工作，进一步拓展主动公开内容。依法应当且实践工作中完全可以主动公开的信息不得人为转化为依申请公开信息。对于行政决策、执行、管理、服务、结果方面的信息，要坚持以公开为常态、不公开为例外的原则，依法公开。</w:t>
      </w:r>
    </w:p>
    <w:p w:rsidR="00F71547" w:rsidRPr="00F71547" w:rsidRDefault="00F71547" w:rsidP="00F71547">
      <w:pPr>
        <w:widowControl/>
        <w:shd w:val="clear" w:color="auto" w:fill="FEFEFE"/>
        <w:spacing w:line="432" w:lineRule="auto"/>
        <w:ind w:firstLine="640"/>
        <w:rPr>
          <w:rFonts w:ascii="方正仿宋简体" w:eastAsia="方正仿宋简体" w:hAnsi="宋体" w:cs="宋体"/>
          <w:color w:val="333333"/>
          <w:kern w:val="0"/>
          <w:sz w:val="24"/>
          <w:szCs w:val="24"/>
        </w:rPr>
      </w:pPr>
      <w:r w:rsidRPr="00F71547">
        <w:rPr>
          <w:rFonts w:ascii="方正仿宋简体" w:eastAsia="方正仿宋简体" w:hAnsi="Times New Roman" w:cs="Times New Roman" w:hint="eastAsia"/>
          <w:color w:val="333333"/>
          <w:kern w:val="0"/>
          <w:sz w:val="24"/>
          <w:szCs w:val="24"/>
          <w:bdr w:val="none" w:sz="0" w:space="0" w:color="auto" w:frame="1"/>
        </w:rPr>
        <w:t> </w:t>
      </w:r>
    </w:p>
    <w:p w:rsidR="00F71547" w:rsidRPr="00F71547" w:rsidRDefault="00F71547" w:rsidP="00F71547">
      <w:pPr>
        <w:widowControl/>
        <w:shd w:val="clear" w:color="auto" w:fill="FEFEFE"/>
        <w:spacing w:line="432" w:lineRule="auto"/>
        <w:ind w:firstLine="640"/>
        <w:rPr>
          <w:rFonts w:ascii="方正仿宋简体" w:eastAsia="方正仿宋简体" w:hAnsi="宋体" w:cs="宋体"/>
          <w:color w:val="333333"/>
          <w:kern w:val="0"/>
          <w:sz w:val="24"/>
          <w:szCs w:val="24"/>
        </w:rPr>
      </w:pPr>
      <w:r w:rsidRPr="00F71547">
        <w:rPr>
          <w:rFonts w:ascii="方正仿宋简体" w:eastAsia="方正仿宋简体" w:hAnsi="Times New Roman" w:cs="Times New Roman" w:hint="eastAsia"/>
          <w:color w:val="333333"/>
          <w:kern w:val="0"/>
          <w:sz w:val="32"/>
          <w:szCs w:val="32"/>
          <w:bdr w:val="none" w:sz="0" w:space="0" w:color="auto" w:frame="1"/>
        </w:rPr>
        <w:t>                             </w:t>
      </w:r>
      <w:r w:rsidRPr="00F71547">
        <w:rPr>
          <w:rFonts w:ascii="方正仿宋简体" w:eastAsia="方正仿宋简体" w:hAnsi="Times New Roman" w:cs="Times New Roman" w:hint="eastAsia"/>
          <w:color w:val="333333"/>
          <w:kern w:val="0"/>
          <w:sz w:val="32"/>
          <w:szCs w:val="32"/>
          <w:bdr w:val="none" w:sz="0" w:space="0" w:color="auto" w:frame="1"/>
        </w:rPr>
        <w:t xml:space="preserve">         </w:t>
      </w:r>
      <w:r>
        <w:rPr>
          <w:rFonts w:ascii="方正仿宋简体" w:eastAsia="方正仿宋简体" w:hAnsi="Times New Roman" w:cs="Times New Roman" w:hint="eastAsia"/>
          <w:color w:val="333333"/>
          <w:kern w:val="0"/>
          <w:sz w:val="32"/>
          <w:szCs w:val="32"/>
          <w:bdr w:val="none" w:sz="0" w:space="0" w:color="auto" w:frame="1"/>
        </w:rPr>
        <w:t xml:space="preserve">    </w:t>
      </w:r>
      <w:r w:rsidRPr="00F71547">
        <w:rPr>
          <w:rFonts w:ascii="方正仿宋简体" w:eastAsia="方正仿宋简体" w:hAnsi="宋体" w:cs="宋体" w:hint="eastAsia"/>
          <w:color w:val="333333"/>
          <w:kern w:val="0"/>
          <w:sz w:val="32"/>
          <w:szCs w:val="32"/>
          <w:bdr w:val="none" w:sz="0" w:space="0" w:color="auto" w:frame="1"/>
        </w:rPr>
        <w:t>昌邑区司法局</w:t>
      </w:r>
    </w:p>
    <w:p w:rsidR="00F71547" w:rsidRPr="00F71547" w:rsidRDefault="00F71547" w:rsidP="00F71547">
      <w:pPr>
        <w:widowControl/>
        <w:shd w:val="clear" w:color="auto" w:fill="FEFEFE"/>
        <w:spacing w:line="432" w:lineRule="auto"/>
        <w:ind w:firstLine="640"/>
        <w:rPr>
          <w:rFonts w:ascii="方正仿宋简体" w:eastAsia="方正仿宋简体" w:hAnsi="宋体" w:cs="宋体"/>
          <w:color w:val="333333"/>
          <w:kern w:val="0"/>
          <w:sz w:val="24"/>
          <w:szCs w:val="24"/>
        </w:rPr>
      </w:pPr>
      <w:r w:rsidRPr="00F71547">
        <w:rPr>
          <w:rFonts w:ascii="方正仿宋简体" w:eastAsia="方正仿宋简体" w:hAnsi="Times New Roman" w:cs="Times New Roman" w:hint="eastAsia"/>
          <w:color w:val="333333"/>
          <w:kern w:val="0"/>
          <w:sz w:val="32"/>
          <w:szCs w:val="32"/>
          <w:bdr w:val="none" w:sz="0" w:space="0" w:color="auto" w:frame="1"/>
        </w:rPr>
        <w:t>                          </w:t>
      </w:r>
      <w:r>
        <w:rPr>
          <w:rFonts w:ascii="方正仿宋简体" w:eastAsia="方正仿宋简体" w:hAnsi="Times New Roman" w:cs="Times New Roman" w:hint="eastAsia"/>
          <w:color w:val="333333"/>
          <w:kern w:val="0"/>
          <w:sz w:val="32"/>
          <w:szCs w:val="32"/>
          <w:bdr w:val="none" w:sz="0" w:space="0" w:color="auto" w:frame="1"/>
        </w:rPr>
        <w:t xml:space="preserve">           </w:t>
      </w:r>
      <w:r w:rsidRPr="00F71547">
        <w:rPr>
          <w:rFonts w:ascii="方正仿宋简体" w:eastAsia="方正仿宋简体" w:hAnsi="Times New Roman" w:cs="Times New Roman" w:hint="eastAsia"/>
          <w:color w:val="333333"/>
          <w:kern w:val="0"/>
          <w:sz w:val="32"/>
          <w:szCs w:val="32"/>
          <w:bdr w:val="none" w:sz="0" w:space="0" w:color="auto" w:frame="1"/>
        </w:rPr>
        <w:t> </w:t>
      </w:r>
      <w:r w:rsidRPr="00F71547">
        <w:rPr>
          <w:rFonts w:ascii="方正仿宋简体" w:eastAsia="方正仿宋简体" w:hAnsi="Times New Roman" w:cs="Times New Roman" w:hint="eastAsia"/>
          <w:color w:val="333333"/>
          <w:kern w:val="0"/>
          <w:sz w:val="32"/>
          <w:szCs w:val="32"/>
          <w:bdr w:val="none" w:sz="0" w:space="0" w:color="auto" w:frame="1"/>
        </w:rPr>
        <w:t xml:space="preserve"> 2017</w:t>
      </w:r>
      <w:r w:rsidRPr="00F71547">
        <w:rPr>
          <w:rFonts w:ascii="方正仿宋简体" w:eastAsia="方正仿宋简体" w:hAnsi="宋体" w:cs="宋体" w:hint="eastAsia"/>
          <w:color w:val="333333"/>
          <w:kern w:val="0"/>
          <w:sz w:val="32"/>
          <w:szCs w:val="32"/>
          <w:bdr w:val="none" w:sz="0" w:space="0" w:color="auto" w:frame="1"/>
        </w:rPr>
        <w:t>年</w:t>
      </w:r>
      <w:r w:rsidRPr="00F71547">
        <w:rPr>
          <w:rFonts w:ascii="方正仿宋简体" w:eastAsia="方正仿宋简体" w:hAnsi="Times New Roman" w:cs="Times New Roman" w:hint="eastAsia"/>
          <w:color w:val="333333"/>
          <w:kern w:val="0"/>
          <w:sz w:val="32"/>
          <w:szCs w:val="32"/>
          <w:bdr w:val="none" w:sz="0" w:space="0" w:color="auto" w:frame="1"/>
        </w:rPr>
        <w:t>12</w:t>
      </w:r>
      <w:r w:rsidRPr="00F71547">
        <w:rPr>
          <w:rFonts w:ascii="方正仿宋简体" w:eastAsia="方正仿宋简体" w:hAnsi="宋体" w:cs="宋体" w:hint="eastAsia"/>
          <w:color w:val="333333"/>
          <w:kern w:val="0"/>
          <w:sz w:val="32"/>
          <w:szCs w:val="32"/>
          <w:bdr w:val="none" w:sz="0" w:space="0" w:color="auto" w:frame="1"/>
        </w:rPr>
        <w:t>月</w:t>
      </w:r>
      <w:r w:rsidRPr="00F71547">
        <w:rPr>
          <w:rFonts w:ascii="方正仿宋简体" w:eastAsia="方正仿宋简体" w:hAnsi="Times New Roman" w:cs="Times New Roman" w:hint="eastAsia"/>
          <w:color w:val="333333"/>
          <w:kern w:val="0"/>
          <w:sz w:val="32"/>
          <w:szCs w:val="32"/>
          <w:bdr w:val="none" w:sz="0" w:space="0" w:color="auto" w:frame="1"/>
        </w:rPr>
        <w:t>13</w:t>
      </w:r>
      <w:r w:rsidRPr="00F71547">
        <w:rPr>
          <w:rFonts w:ascii="方正仿宋简体" w:eastAsia="方正仿宋简体" w:hAnsi="宋体" w:cs="宋体" w:hint="eastAsia"/>
          <w:color w:val="333333"/>
          <w:kern w:val="0"/>
          <w:sz w:val="32"/>
          <w:szCs w:val="32"/>
          <w:bdr w:val="none" w:sz="0" w:space="0" w:color="auto" w:frame="1"/>
        </w:rPr>
        <w:t>日</w:t>
      </w:r>
    </w:p>
    <w:p w:rsidR="00272111" w:rsidRPr="00F71547" w:rsidRDefault="00272111">
      <w:pPr>
        <w:rPr>
          <w:rFonts w:ascii="方正仿宋简体" w:eastAsia="方正仿宋简体"/>
        </w:rPr>
      </w:pPr>
    </w:p>
    <w:sectPr w:rsidR="00272111" w:rsidRPr="00F715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587" w:rsidRDefault="00872587" w:rsidP="004B5724">
      <w:r>
        <w:separator/>
      </w:r>
    </w:p>
  </w:endnote>
  <w:endnote w:type="continuationSeparator" w:id="0">
    <w:p w:rsidR="00872587" w:rsidRDefault="00872587" w:rsidP="004B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587" w:rsidRDefault="00872587" w:rsidP="004B5724">
      <w:r>
        <w:separator/>
      </w:r>
    </w:p>
  </w:footnote>
  <w:footnote w:type="continuationSeparator" w:id="0">
    <w:p w:rsidR="00872587" w:rsidRDefault="00872587" w:rsidP="004B5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ECB"/>
    <w:rsid w:val="00272111"/>
    <w:rsid w:val="004B5724"/>
    <w:rsid w:val="005C0ECB"/>
    <w:rsid w:val="00872587"/>
    <w:rsid w:val="00F71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71547"/>
    <w:rPr>
      <w:sz w:val="18"/>
      <w:szCs w:val="18"/>
    </w:rPr>
  </w:style>
  <w:style w:type="character" w:customStyle="1" w:styleId="Char">
    <w:name w:val="批注框文本 Char"/>
    <w:basedOn w:val="a0"/>
    <w:link w:val="a3"/>
    <w:uiPriority w:val="99"/>
    <w:semiHidden/>
    <w:rsid w:val="00F71547"/>
    <w:rPr>
      <w:sz w:val="18"/>
      <w:szCs w:val="18"/>
    </w:rPr>
  </w:style>
  <w:style w:type="paragraph" w:styleId="a4">
    <w:name w:val="header"/>
    <w:basedOn w:val="a"/>
    <w:link w:val="Char0"/>
    <w:uiPriority w:val="99"/>
    <w:unhideWhenUsed/>
    <w:rsid w:val="004B572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B5724"/>
    <w:rPr>
      <w:sz w:val="18"/>
      <w:szCs w:val="18"/>
    </w:rPr>
  </w:style>
  <w:style w:type="paragraph" w:styleId="a5">
    <w:name w:val="footer"/>
    <w:basedOn w:val="a"/>
    <w:link w:val="Char1"/>
    <w:uiPriority w:val="99"/>
    <w:unhideWhenUsed/>
    <w:rsid w:val="004B5724"/>
    <w:pPr>
      <w:tabs>
        <w:tab w:val="center" w:pos="4153"/>
        <w:tab w:val="right" w:pos="8306"/>
      </w:tabs>
      <w:snapToGrid w:val="0"/>
      <w:jc w:val="left"/>
    </w:pPr>
    <w:rPr>
      <w:sz w:val="18"/>
      <w:szCs w:val="18"/>
    </w:rPr>
  </w:style>
  <w:style w:type="character" w:customStyle="1" w:styleId="Char1">
    <w:name w:val="页脚 Char"/>
    <w:basedOn w:val="a0"/>
    <w:link w:val="a5"/>
    <w:uiPriority w:val="99"/>
    <w:rsid w:val="004B572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71547"/>
    <w:rPr>
      <w:sz w:val="18"/>
      <w:szCs w:val="18"/>
    </w:rPr>
  </w:style>
  <w:style w:type="character" w:customStyle="1" w:styleId="Char">
    <w:name w:val="批注框文本 Char"/>
    <w:basedOn w:val="a0"/>
    <w:link w:val="a3"/>
    <w:uiPriority w:val="99"/>
    <w:semiHidden/>
    <w:rsid w:val="00F71547"/>
    <w:rPr>
      <w:sz w:val="18"/>
      <w:szCs w:val="18"/>
    </w:rPr>
  </w:style>
  <w:style w:type="paragraph" w:styleId="a4">
    <w:name w:val="header"/>
    <w:basedOn w:val="a"/>
    <w:link w:val="Char0"/>
    <w:uiPriority w:val="99"/>
    <w:unhideWhenUsed/>
    <w:rsid w:val="004B572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B5724"/>
    <w:rPr>
      <w:sz w:val="18"/>
      <w:szCs w:val="18"/>
    </w:rPr>
  </w:style>
  <w:style w:type="paragraph" w:styleId="a5">
    <w:name w:val="footer"/>
    <w:basedOn w:val="a"/>
    <w:link w:val="Char1"/>
    <w:uiPriority w:val="99"/>
    <w:unhideWhenUsed/>
    <w:rsid w:val="004B5724"/>
    <w:pPr>
      <w:tabs>
        <w:tab w:val="center" w:pos="4153"/>
        <w:tab w:val="right" w:pos="8306"/>
      </w:tabs>
      <w:snapToGrid w:val="0"/>
      <w:jc w:val="left"/>
    </w:pPr>
    <w:rPr>
      <w:sz w:val="18"/>
      <w:szCs w:val="18"/>
    </w:rPr>
  </w:style>
  <w:style w:type="character" w:customStyle="1" w:styleId="Char1">
    <w:name w:val="页脚 Char"/>
    <w:basedOn w:val="a0"/>
    <w:link w:val="a5"/>
    <w:uiPriority w:val="99"/>
    <w:rsid w:val="004B57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016955">
      <w:bodyDiv w:val="1"/>
      <w:marLeft w:val="0"/>
      <w:marRight w:val="0"/>
      <w:marTop w:val="0"/>
      <w:marBottom w:val="0"/>
      <w:divBdr>
        <w:top w:val="none" w:sz="0" w:space="0" w:color="auto"/>
        <w:left w:val="none" w:sz="0" w:space="0" w:color="auto"/>
        <w:bottom w:val="none" w:sz="0" w:space="0" w:color="auto"/>
        <w:right w:val="none" w:sz="0" w:space="0" w:color="auto"/>
      </w:divBdr>
      <w:divsChild>
        <w:div w:id="1824352580">
          <w:marLeft w:val="0"/>
          <w:marRight w:val="0"/>
          <w:marTop w:val="0"/>
          <w:marBottom w:val="0"/>
          <w:divBdr>
            <w:top w:val="none" w:sz="0" w:space="0" w:color="auto"/>
            <w:left w:val="none" w:sz="0" w:space="0" w:color="auto"/>
            <w:bottom w:val="none" w:sz="0" w:space="0" w:color="auto"/>
            <w:right w:val="none" w:sz="0" w:space="0" w:color="auto"/>
          </w:divBdr>
          <w:divsChild>
            <w:div w:id="1538077739">
              <w:marLeft w:val="0"/>
              <w:marRight w:val="0"/>
              <w:marTop w:val="0"/>
              <w:marBottom w:val="0"/>
              <w:divBdr>
                <w:top w:val="none" w:sz="0" w:space="0" w:color="auto"/>
                <w:left w:val="none" w:sz="0" w:space="0" w:color="auto"/>
                <w:bottom w:val="none" w:sz="0" w:space="0" w:color="auto"/>
                <w:right w:val="none" w:sz="0" w:space="0" w:color="auto"/>
              </w:divBdr>
              <w:divsChild>
                <w:div w:id="1463189455">
                  <w:marLeft w:val="0"/>
                  <w:marRight w:val="0"/>
                  <w:marTop w:val="0"/>
                  <w:marBottom w:val="0"/>
                  <w:divBdr>
                    <w:top w:val="none" w:sz="0" w:space="0" w:color="auto"/>
                    <w:left w:val="none" w:sz="0" w:space="0" w:color="auto"/>
                    <w:bottom w:val="none" w:sz="0" w:space="0" w:color="auto"/>
                    <w:right w:val="none" w:sz="0" w:space="0" w:color="auto"/>
                  </w:divBdr>
                  <w:divsChild>
                    <w:div w:id="1337074152">
                      <w:marLeft w:val="0"/>
                      <w:marRight w:val="0"/>
                      <w:marTop w:val="150"/>
                      <w:marBottom w:val="630"/>
                      <w:divBdr>
                        <w:top w:val="single" w:sz="12" w:space="0" w:color="D8D8D8"/>
                        <w:left w:val="none" w:sz="0" w:space="0" w:color="auto"/>
                        <w:bottom w:val="none" w:sz="0" w:space="0" w:color="auto"/>
                        <w:right w:val="none" w:sz="0" w:space="0" w:color="auto"/>
                      </w:divBdr>
                      <w:divsChild>
                        <w:div w:id="144284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qsfj225@163.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275</Words>
  <Characters>1573</Characters>
  <Application>Microsoft Office Word</Application>
  <DocSecurity>0</DocSecurity>
  <Lines>13</Lines>
  <Paragraphs>3</Paragraphs>
  <ScaleCrop>false</ScaleCrop>
  <Company>Microsoft</Company>
  <LinksUpToDate>false</LinksUpToDate>
  <CharactersWithSpaces>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2017-12-13T06:24:00Z</cp:lastPrinted>
  <dcterms:created xsi:type="dcterms:W3CDTF">2017-12-13T06:21:00Z</dcterms:created>
  <dcterms:modified xsi:type="dcterms:W3CDTF">2018-01-18T01:55:00Z</dcterms:modified>
</cp:coreProperties>
</file>