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000000"/>
          <w:sz w:val="36"/>
          <w:szCs w:val="36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shd w:val="clear" w:fill="FFFFFF"/>
          <w:lang w:eastAsia="zh-CN"/>
        </w:rPr>
        <w:t>吉林市丰满区旺起镇2022年政府信息公开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00000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shd w:val="clear" w:fill="FFFFFF"/>
          <w:lang w:eastAsia="zh-CN"/>
        </w:rPr>
        <w:t>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 w:firstLineChars="200"/>
        <w:jc w:val="both"/>
        <w:textAlignment w:val="auto"/>
        <w:rPr>
          <w:rFonts w:ascii="宋体" w:hAnsi="宋体" w:eastAsia="宋体" w:cs="宋体"/>
          <w:color w:val="000000"/>
          <w:sz w:val="24"/>
          <w:szCs w:val="24"/>
          <w:shd w:val="clear" w:fill="FFFFFF"/>
        </w:rPr>
      </w:pP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根据《中华人民共和国政府信息公开条例》（以下简称《条例》）规定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,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结合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2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年度吉林市丰满区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旺起镇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人民政府信息公开工作实际，编制发布此报告。按照《关于做好政府信息公开工作年度报告编制发布有关事项的通知》（吉政厅函〔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2021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〕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20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号）的要求，本报告由“总体情况”、“主动公开政府信息情况”、“收到和处理政府信息公开申请情况”、“政府信息公开行政复议、行政诉讼情况”、“存在的主要问题及改进情况”、“其他需要报告的事项”六个部分组成。报告中所列数据的统计时限为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22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年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1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月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1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日起至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2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年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12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月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31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日止。本年报通过吉林市丰满区人民政府网站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——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政府信息公开年报向社会公开（网址：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http://xxgk.jlfm.gov.cn/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）。欢迎社会各界进行监督、提出意见，欢迎广大机关、企事业单位、科研院所和人民群众参阅使用。如对本年报有疑问、意见和建议，请联系吉林市丰满区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旺起镇人民政府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，地址：吉林市丰满区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旺起镇兴旺路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8号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，邮编：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132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1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13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，电话：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0432-64692713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，传真：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0432-64692713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2" w:firstLineChars="200"/>
        <w:jc w:val="both"/>
        <w:textAlignment w:val="auto"/>
        <w:rPr>
          <w:b/>
          <w:bCs/>
          <w:color w:val="00000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sz w:val="24"/>
          <w:szCs w:val="24"/>
          <w:shd w:val="clear" w:fill="FFFFFF"/>
        </w:rPr>
        <w:t>　　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  <w:shd w:val="clear" w:fill="FFFFFF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 w:firstLineChars="200"/>
        <w:jc w:val="both"/>
        <w:textAlignment w:val="auto"/>
        <w:rPr>
          <w:rFonts w:ascii="宋体" w:hAnsi="宋体" w:eastAsia="宋体" w:cs="宋体"/>
          <w:color w:val="000000"/>
          <w:sz w:val="24"/>
          <w:szCs w:val="24"/>
          <w:shd w:val="clear" w:fill="FFFFFF"/>
        </w:rPr>
      </w:pP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　　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2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旺起镇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政府信息公开工作，在区委、区政府的精心指导和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镇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党委、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镇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政府的正确领导下，坚持以习近平新时代中国特色社会主义思想为指导，认真贯彻落实《中华人民共和国政府信息公开条例》，紧紧围绕全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镇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中心工作，以健全机构、完善制度为有力抓手，积极稳妥地推进全乡政府信息公开工作，充分发挥了政府信息对人民群众生产、生活和经济社会活动的积极作用。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 w:firstLineChars="200"/>
        <w:jc w:val="both"/>
        <w:textAlignment w:val="auto"/>
        <w:rPr>
          <w:rFonts w:ascii="宋体" w:hAnsi="宋体" w:eastAsia="宋体" w:cs="宋体"/>
          <w:color w:val="000000"/>
          <w:sz w:val="24"/>
          <w:szCs w:val="24"/>
          <w:shd w:val="clear" w:fill="FFFFFF"/>
        </w:rPr>
      </w:pP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　　（一）完善工作机构，加强组织领导，确保政务公开各项工作落到实处。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镇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党委、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镇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政府对此项工作高度重视，并将其列入重要工作日程。为使这项工作不流于形式、不走过场，确保政务公开各项工作落到实处，我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镇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多次召开党政联席会议、乡村干部会，对政务公开和村务公开工作进行安排部署，并根据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镇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领导班子和机关干部变动情况及时调整政务公开工作机构成员，确保形成有人抓有人管，层层抓落实的工作体系，进而把我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镇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的政府信息公开工作提高到一个新的水平。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 w:firstLineChars="200"/>
        <w:jc w:val="both"/>
        <w:textAlignment w:val="auto"/>
        <w:rPr>
          <w:rFonts w:ascii="宋体" w:hAnsi="宋体" w:eastAsia="宋体" w:cs="宋体"/>
          <w:color w:val="000000"/>
          <w:sz w:val="24"/>
          <w:szCs w:val="24"/>
          <w:shd w:val="clear" w:fill="FFFFFF"/>
        </w:rPr>
      </w:pPr>
      <w:r>
        <w:rPr>
          <w:rFonts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（二）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突出重点，规范程序，加强梳理分析，不断深化政务公开。对各部门中与群众切身利益密切相关的事项以及群众最关心、社会最敏感、反映最强烈的热点问题，我们严格按照《条例》的规定，对其进行了梳理分析，经乡领导审核后公开，不但满足了社会需求，而且也极大地丰富了公开内容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 w:firstLineChars="200"/>
        <w:jc w:val="both"/>
        <w:textAlignment w:val="auto"/>
        <w:rPr>
          <w:rFonts w:ascii="宋体" w:hAnsi="宋体" w:eastAsia="宋体" w:cs="宋体"/>
          <w:b w:val="0"/>
          <w:bCs w:val="0"/>
          <w:color w:val="000000"/>
          <w:sz w:val="24"/>
          <w:szCs w:val="24"/>
          <w:shd w:val="clear" w:fill="FFFFFF"/>
        </w:rPr>
      </w:pP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  <w:shd w:val="clear" w:fill="FFFFFF"/>
        </w:rPr>
        <w:t>　　二、主动公开政府信息情况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shd w:val="clear" w:fill="FFFFFF"/>
          <w:lang w:eastAsia="zh-CN"/>
        </w:rPr>
        <w:t>截至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shd w:val="clear" w:fill="FFFFFF"/>
          <w:lang w:val="en-US" w:eastAsia="zh-CN"/>
        </w:rPr>
        <w:t>20222年12月31日，我镇主动公开政府信息共17条。2022年单位没有新制作和对外公开的规章和规范性文件。无行政事业性收费项目。全年没有出现公众关注热点或重大舆情反应。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80" w:lineRule="atLeast"/>
        <w:ind w:left="0" w:right="0" w:firstLine="48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0"/>
          <w:kern w:val="0"/>
          <w:sz w:val="24"/>
          <w:szCs w:val="24"/>
          <w:shd w:val="clear" w:fill="FFFFFF"/>
          <w:lang w:val="en-US" w:eastAsia="zh-CN" w:bidi="ar"/>
        </w:rPr>
        <w:t>202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shd w:val="clear" w:fill="FFFFFF"/>
          <w:lang w:val="en-US" w:eastAsia="zh-CN" w:bidi="ar"/>
        </w:rPr>
        <w:t>2</w:t>
      </w:r>
      <w:r>
        <w:rPr>
          <w:rFonts w:ascii="宋体" w:hAnsi="宋体" w:eastAsia="宋体" w:cs="宋体"/>
          <w:spacing w:val="0"/>
          <w:kern w:val="0"/>
          <w:sz w:val="24"/>
          <w:szCs w:val="24"/>
          <w:shd w:val="clear" w:fill="FFFFFF"/>
          <w:lang w:val="en-US" w:eastAsia="zh-CN" w:bidi="ar"/>
        </w:rPr>
        <w:t>年度《条例》第二十条规定的法定主动公开的政府信息统计如下：</w:t>
      </w:r>
    </w:p>
    <w:tbl>
      <w:tblPr>
        <w:tblStyle w:val="3"/>
        <w:tblW w:w="90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8F8F8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80" w:lineRule="atLeast"/>
        <w:ind w:left="0" w:right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both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三、收到和处理政府信息公开申请情况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tbl>
      <w:tblPr>
        <w:tblStyle w:val="3"/>
        <w:tblW w:w="93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948"/>
        <w:gridCol w:w="2243"/>
        <w:gridCol w:w="692"/>
        <w:gridCol w:w="764"/>
        <w:gridCol w:w="764"/>
        <w:gridCol w:w="936"/>
        <w:gridCol w:w="871"/>
        <w:gridCol w:w="720"/>
        <w:gridCol w:w="7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89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45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89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40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7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89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商业企业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科研机构</w:t>
            </w:r>
          </w:p>
        </w:tc>
        <w:tc>
          <w:tcPr>
            <w:tcW w:w="9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8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7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8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8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70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三、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本年度办理结果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8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482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0"/>
        <w:jc w:val="left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tbl>
      <w:tblPr>
        <w:tblStyle w:val="3"/>
        <w:tblW w:w="93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622"/>
        <w:gridCol w:w="622"/>
        <w:gridCol w:w="622"/>
        <w:gridCol w:w="678"/>
        <w:gridCol w:w="567"/>
        <w:gridCol w:w="623"/>
        <w:gridCol w:w="623"/>
        <w:gridCol w:w="623"/>
        <w:gridCol w:w="623"/>
        <w:gridCol w:w="623"/>
        <w:gridCol w:w="623"/>
        <w:gridCol w:w="624"/>
        <w:gridCol w:w="625"/>
        <w:gridCol w:w="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179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2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2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2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7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05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1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6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94351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5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b w:val="0"/>
          <w:bCs w:val="0"/>
          <w:color w:val="000000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  <w:shd w:val="clear" w:fill="FFFFFF"/>
        </w:rPr>
        <w:t>　　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　　存在问题：一是主动公开意识有待进一步加强。部分乡村干部对实行政务公开的重要意义认识不到位，存在被动应付现象，致使工作的主动性与公众的需求还有一些差距。二是开展政务公开工作重视程度不够。有的村和部门紧一阵、松一阵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。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针对我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镇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开展政府信息公开过程中出现的问题，首先，我们将在全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镇</w:t>
      </w: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范围内开展有关政府信息公开方面的学习讨论，加强机关干部对政府信息公开重要性的认识。其次，加大开展政府信息公开工作的力度，确保各项公开工作落到实处。再次，不断完善政务公开工作机构，增补专职人员，确保各项公开信息及时快速更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　　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  <w:shd w:val="clear" w:fill="FFFFFF"/>
        </w:rPr>
        <w:t>　　无其他事项。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ZTEwNjJmNDY0OTk0MDkwOTcxMDJhNzFkNDg1YWMifQ=="/>
  </w:docVars>
  <w:rsids>
    <w:rsidRoot w:val="00000000"/>
    <w:rsid w:val="0BFF6E77"/>
    <w:rsid w:val="1079091F"/>
    <w:rsid w:val="12F629FD"/>
    <w:rsid w:val="198F1716"/>
    <w:rsid w:val="2C544650"/>
    <w:rsid w:val="45471D98"/>
    <w:rsid w:val="6D157AE3"/>
    <w:rsid w:val="6D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2114</Words>
  <Characters>2209</Characters>
  <Lines>0</Lines>
  <Paragraphs>0</Paragraphs>
  <TotalTime>11</TotalTime>
  <ScaleCrop>false</ScaleCrop>
  <LinksUpToDate>false</LinksUpToDate>
  <CharactersWithSpaces>2249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2022-12-14T01:59:00Z</dcterms:created>
  <dc:creator>Administrator</dc:creator>
  <cp:lastModifiedBy>Administrator</cp:lastModifiedBy>
  <dcterms:modified xsi:type="dcterms:W3CDTF">2022-12-14T03:27:20Z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4938B4B7DB664B04A02F4642867BA293</vt:lpwstr>
  </property>
</Properties>
</file>