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1CFB">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eastAsia" w:ascii="黑体" w:eastAsia="黑体" w:cs="黑体"/>
          <w:sz w:val="32"/>
          <w:szCs w:val="32"/>
          <w:lang w:val="en-US" w:eastAsia="zh-CN"/>
        </w:rPr>
      </w:pPr>
    </w:p>
    <w:p w14:paraId="13287CAE">
      <w:pPr>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hint="eastAsia" w:ascii="宋体" w:hAnsi="宋体" w:eastAsia="宋体" w:cs="宋体"/>
          <w:sz w:val="24"/>
          <w:szCs w:val="24"/>
          <w:lang w:eastAsia="zh-CN"/>
        </w:rPr>
        <w:t>蛟河市财政局</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年度</w:t>
      </w:r>
      <w:r>
        <w:rPr>
          <w:rFonts w:hint="eastAsia" w:ascii="宋体" w:hAnsi="宋体" w:eastAsia="宋体" w:cs="宋体"/>
          <w:sz w:val="24"/>
          <w:szCs w:val="24"/>
        </w:rPr>
        <w:t>政府信息公开工作年度报告。</w:t>
      </w:r>
    </w:p>
    <w:p w14:paraId="438C030F">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7424BE1B">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eastAsia="zh-CN"/>
        </w:rPr>
        <w:t>蛟河市财政局</w:t>
      </w: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年在蛟河市人民政府网站主动公开文件共计</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个，未接到依申请公开申请。</w:t>
      </w:r>
    </w:p>
    <w:p w14:paraId="6A5D51D5">
      <w:pPr>
        <w:ind w:firstLine="480" w:firstLineChars="200"/>
        <w:rPr>
          <w:rFonts w:ascii="宋体" w:eastAsia="宋体" w:cs="宋体"/>
          <w:sz w:val="24"/>
          <w:szCs w:val="24"/>
        </w:rPr>
      </w:pP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市财政局紧紧围绕市委、市政府决策部署，把政府信息公开工作作为密切联系群众，转变工作作风，促进工作落实的重要举措，及时主动向社会公开经济社会发展有关政策和措施，信息公开年度各项工作有序推进。市财政局及时更新了政府信息公开指南和完善了公开目录的</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条信息，全年政府网站上主动公开政府信息数量</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条。加强政府信息管理，提高平台建设水平，推进重点领域政府信息公开。市财政局进一步细化主动公开工作流程，将需要公开的信息、文件上传至蛟河市人民政府网站。</w:t>
      </w:r>
    </w:p>
    <w:p w14:paraId="11746C01">
      <w:pPr>
        <w:ind w:firstLine="482" w:firstLineChars="200"/>
        <w:rPr>
          <w:rFonts w:ascii="宋体" w:eastAsia="宋体" w:cs="宋体"/>
          <w:b/>
          <w:bCs/>
          <w:sz w:val="24"/>
          <w:szCs w:val="24"/>
        </w:rPr>
      </w:pPr>
      <w:r>
        <w:rPr>
          <w:rFonts w:hint="eastAsia" w:ascii="宋体" w:eastAsia="宋体" w:cs="宋体"/>
          <w:b/>
          <w:bCs/>
          <w:sz w:val="24"/>
          <w:szCs w:val="24"/>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61"/>
        <w:gridCol w:w="2184"/>
        <w:gridCol w:w="2184"/>
        <w:gridCol w:w="2185"/>
      </w:tblGrid>
      <w:tr w14:paraId="19268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70F6E720">
            <w:pPr>
              <w:widowControl/>
              <w:jc w:val="center"/>
              <w:rPr>
                <w:rFonts w:ascii="宋体" w:eastAsia="宋体" w:cs="宋体"/>
                <w:kern w:val="0"/>
                <w:sz w:val="24"/>
                <w:szCs w:val="24"/>
              </w:rPr>
            </w:pPr>
            <w:r>
              <w:rPr>
                <w:rFonts w:hint="eastAsia" w:ascii="宋体" w:eastAsia="宋体" w:cs="宋体"/>
                <w:color w:val="000000"/>
                <w:kern w:val="0"/>
                <w:sz w:val="20"/>
                <w:szCs w:val="20"/>
              </w:rPr>
              <w:t>第二十条第（一）项</w:t>
            </w:r>
          </w:p>
        </w:tc>
      </w:tr>
      <w:tr w14:paraId="76549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2F3E3E92">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left w:w="108" w:type="dxa"/>
              <w:right w:w="108" w:type="dxa"/>
            </w:tcMar>
            <w:vAlign w:val="center"/>
          </w:tcPr>
          <w:p w14:paraId="348EB736">
            <w:pPr>
              <w:widowControl/>
              <w:jc w:val="center"/>
              <w:rPr>
                <w:rFonts w:ascii="宋体" w:eastAsia="宋体" w:cs="宋体"/>
                <w:kern w:val="0"/>
                <w:sz w:val="24"/>
                <w:szCs w:val="24"/>
              </w:rPr>
            </w:pPr>
            <w:r>
              <w:rPr>
                <w:rFonts w:hint="eastAsia" w:asci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left w:w="108" w:type="dxa"/>
              <w:right w:w="108" w:type="dxa"/>
            </w:tcMar>
            <w:vAlign w:val="center"/>
          </w:tcPr>
          <w:p w14:paraId="1AB20E88">
            <w:pPr>
              <w:widowControl/>
              <w:jc w:val="center"/>
              <w:rPr>
                <w:rFonts w:ascii="宋体" w:eastAsia="宋体" w:cs="宋体"/>
                <w:kern w:val="0"/>
                <w:sz w:val="24"/>
                <w:szCs w:val="24"/>
              </w:rPr>
            </w:pPr>
            <w:r>
              <w:rPr>
                <w:rFonts w:hint="eastAsia" w:asci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left w:w="108" w:type="dxa"/>
              <w:right w:w="108" w:type="dxa"/>
            </w:tcMar>
            <w:vAlign w:val="center"/>
          </w:tcPr>
          <w:p w14:paraId="554C8587">
            <w:pPr>
              <w:widowControl/>
              <w:jc w:val="center"/>
              <w:rPr>
                <w:rFonts w:ascii="宋体" w:eastAsia="宋体" w:cs="宋体"/>
                <w:kern w:val="0"/>
                <w:sz w:val="24"/>
                <w:szCs w:val="24"/>
              </w:rPr>
            </w:pPr>
            <w:r>
              <w:rPr>
                <w:rFonts w:hint="eastAsia" w:ascii="宋体" w:eastAsia="宋体" w:cs="宋体"/>
                <w:color w:val="000000"/>
                <w:kern w:val="0"/>
                <w:sz w:val="20"/>
                <w:szCs w:val="20"/>
              </w:rPr>
              <w:t>现行有效件数</w:t>
            </w:r>
          </w:p>
        </w:tc>
      </w:tr>
      <w:tr w14:paraId="6AF78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52D71D4C">
            <w:pPr>
              <w:widowControl/>
              <w:jc w:val="left"/>
              <w:rPr>
                <w:rFonts w:ascii="宋体" w:eastAsia="宋体" w:cs="宋体"/>
                <w:kern w:val="0"/>
                <w:sz w:val="24"/>
                <w:szCs w:val="24"/>
              </w:rPr>
            </w:pPr>
            <w:r>
              <w:rPr>
                <w:rFonts w:hint="eastAsia" w:asci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left w:w="108" w:type="dxa"/>
              <w:right w:w="108" w:type="dxa"/>
            </w:tcMar>
            <w:vAlign w:val="center"/>
          </w:tcPr>
          <w:p w14:paraId="3973A1E3">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4" w:type="dxa"/>
            <w:tcBorders>
              <w:top w:val="nil"/>
              <w:left w:val="nil"/>
              <w:bottom w:val="single" w:color="auto" w:sz="8" w:space="0"/>
              <w:right w:val="single" w:color="auto" w:sz="8" w:space="0"/>
            </w:tcBorders>
            <w:tcMar>
              <w:left w:w="108" w:type="dxa"/>
              <w:right w:w="108" w:type="dxa"/>
            </w:tcMar>
            <w:vAlign w:val="center"/>
          </w:tcPr>
          <w:p w14:paraId="335AA4DF">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left w:w="108" w:type="dxa"/>
              <w:right w:w="108" w:type="dxa"/>
            </w:tcMar>
            <w:vAlign w:val="center"/>
          </w:tcPr>
          <w:p w14:paraId="6D73DB06">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r>
      <w:tr w14:paraId="5154C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20208FB0">
            <w:pPr>
              <w:widowControl/>
              <w:jc w:val="left"/>
              <w:rPr>
                <w:rFonts w:ascii="宋体" w:eastAsia="宋体" w:cs="宋体"/>
                <w:kern w:val="0"/>
                <w:sz w:val="24"/>
                <w:szCs w:val="24"/>
              </w:rPr>
            </w:pPr>
            <w:r>
              <w:rPr>
                <w:rFonts w:hint="eastAsia" w:asci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left w:w="108" w:type="dxa"/>
              <w:right w:w="108" w:type="dxa"/>
            </w:tcMar>
            <w:vAlign w:val="center"/>
          </w:tcPr>
          <w:p w14:paraId="5A23C0E8">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4" w:type="dxa"/>
            <w:tcBorders>
              <w:top w:val="nil"/>
              <w:left w:val="nil"/>
              <w:bottom w:val="single" w:color="auto" w:sz="8" w:space="0"/>
              <w:right w:val="single" w:color="auto" w:sz="8" w:space="0"/>
            </w:tcBorders>
            <w:tcMar>
              <w:left w:w="108" w:type="dxa"/>
              <w:right w:w="108" w:type="dxa"/>
            </w:tcMar>
            <w:vAlign w:val="center"/>
          </w:tcPr>
          <w:p w14:paraId="3457E206">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left w:w="108" w:type="dxa"/>
              <w:right w:w="108" w:type="dxa"/>
            </w:tcMar>
            <w:vAlign w:val="center"/>
          </w:tcPr>
          <w:p w14:paraId="24777D87">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14:paraId="60C29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C5ECDB2">
            <w:pPr>
              <w:widowControl/>
              <w:jc w:val="center"/>
              <w:rPr>
                <w:rFonts w:ascii="宋体" w:eastAsia="宋体" w:cs="宋体"/>
                <w:kern w:val="0"/>
                <w:sz w:val="24"/>
                <w:szCs w:val="24"/>
              </w:rPr>
            </w:pPr>
            <w:r>
              <w:rPr>
                <w:rFonts w:hint="eastAsia" w:ascii="宋体" w:eastAsia="宋体" w:cs="宋体"/>
                <w:color w:val="000000"/>
                <w:kern w:val="0"/>
                <w:sz w:val="20"/>
                <w:szCs w:val="20"/>
              </w:rPr>
              <w:t>第二十条第（五）项</w:t>
            </w:r>
          </w:p>
        </w:tc>
      </w:tr>
      <w:tr w14:paraId="16A8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300D63E7">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38DDEDB5">
            <w:pPr>
              <w:widowControl/>
              <w:jc w:val="center"/>
              <w:rPr>
                <w:rFonts w:ascii="宋体" w:eastAsia="宋体" w:cs="宋体"/>
                <w:kern w:val="0"/>
                <w:sz w:val="24"/>
                <w:szCs w:val="24"/>
              </w:rPr>
            </w:pPr>
            <w:r>
              <w:rPr>
                <w:rFonts w:hint="eastAsia" w:ascii="宋体" w:eastAsia="宋体" w:cs="宋体"/>
                <w:color w:val="000000"/>
                <w:kern w:val="0"/>
                <w:sz w:val="20"/>
                <w:szCs w:val="20"/>
              </w:rPr>
              <w:t>本年处理决定数量</w:t>
            </w:r>
          </w:p>
        </w:tc>
      </w:tr>
      <w:tr w14:paraId="38C44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7A631201">
            <w:pPr>
              <w:widowControl/>
              <w:jc w:val="left"/>
              <w:rPr>
                <w:rFonts w:ascii="宋体" w:eastAsia="宋体" w:cs="宋体"/>
                <w:kern w:val="0"/>
                <w:sz w:val="24"/>
                <w:szCs w:val="24"/>
              </w:rPr>
            </w:pPr>
            <w:r>
              <w:rPr>
                <w:rFonts w:hint="eastAsia" w:asci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14:paraId="0D2EADB9">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14:paraId="74FE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AE147D6">
            <w:pPr>
              <w:widowControl/>
              <w:jc w:val="center"/>
              <w:rPr>
                <w:rFonts w:ascii="宋体" w:eastAsia="宋体" w:cs="宋体"/>
                <w:kern w:val="0"/>
                <w:sz w:val="24"/>
                <w:szCs w:val="24"/>
              </w:rPr>
            </w:pPr>
            <w:r>
              <w:rPr>
                <w:rFonts w:hint="eastAsia" w:ascii="宋体" w:eastAsia="宋体" w:cs="宋体"/>
                <w:color w:val="000000"/>
                <w:kern w:val="0"/>
                <w:sz w:val="20"/>
                <w:szCs w:val="20"/>
              </w:rPr>
              <w:t>第二十条第（六）项</w:t>
            </w:r>
          </w:p>
        </w:tc>
      </w:tr>
      <w:tr w14:paraId="6A49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46054BC9">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2EBF43B7">
            <w:pPr>
              <w:widowControl/>
              <w:jc w:val="center"/>
              <w:rPr>
                <w:rFonts w:ascii="宋体" w:eastAsia="宋体" w:cs="宋体"/>
                <w:kern w:val="0"/>
                <w:sz w:val="24"/>
                <w:szCs w:val="24"/>
              </w:rPr>
            </w:pPr>
            <w:r>
              <w:rPr>
                <w:rFonts w:hint="eastAsia" w:ascii="宋体" w:eastAsia="宋体" w:cs="宋体"/>
                <w:color w:val="000000"/>
                <w:kern w:val="0"/>
                <w:sz w:val="20"/>
                <w:szCs w:val="20"/>
              </w:rPr>
              <w:t>本年处理决定数量</w:t>
            </w:r>
          </w:p>
        </w:tc>
      </w:tr>
      <w:tr w14:paraId="7F0D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11604D3F">
            <w:pPr>
              <w:widowControl/>
              <w:jc w:val="left"/>
              <w:rPr>
                <w:rFonts w:ascii="宋体" w:eastAsia="宋体" w:cs="宋体"/>
                <w:kern w:val="0"/>
                <w:sz w:val="24"/>
                <w:szCs w:val="24"/>
              </w:rPr>
            </w:pPr>
            <w:r>
              <w:rPr>
                <w:rFonts w:hint="eastAsia" w:asci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14:paraId="1B20FB82">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14:paraId="03ABB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50A1E3BF">
            <w:pPr>
              <w:widowControl/>
              <w:jc w:val="left"/>
              <w:rPr>
                <w:rFonts w:ascii="宋体" w:eastAsia="宋体" w:cs="宋体"/>
                <w:kern w:val="0"/>
                <w:sz w:val="24"/>
                <w:szCs w:val="24"/>
              </w:rPr>
            </w:pPr>
            <w:r>
              <w:rPr>
                <w:rFonts w:hint="eastAsia" w:asci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left w:w="108" w:type="dxa"/>
              <w:right w:w="108" w:type="dxa"/>
            </w:tcMar>
            <w:vAlign w:val="center"/>
          </w:tcPr>
          <w:p w14:paraId="16D88B41">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r w14:paraId="33F16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3D20BDA">
            <w:pPr>
              <w:widowControl/>
              <w:jc w:val="center"/>
              <w:rPr>
                <w:rFonts w:ascii="宋体" w:eastAsia="宋体" w:cs="宋体"/>
                <w:kern w:val="0"/>
                <w:sz w:val="24"/>
                <w:szCs w:val="24"/>
              </w:rPr>
            </w:pPr>
            <w:r>
              <w:rPr>
                <w:rFonts w:hint="eastAsia" w:ascii="宋体" w:eastAsia="宋体" w:cs="宋体"/>
                <w:color w:val="000000"/>
                <w:kern w:val="0"/>
                <w:sz w:val="20"/>
                <w:szCs w:val="20"/>
              </w:rPr>
              <w:t>第二十条第（八）项</w:t>
            </w:r>
          </w:p>
        </w:tc>
      </w:tr>
      <w:tr w14:paraId="200A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1C6822B1">
            <w:pPr>
              <w:widowControl/>
              <w:jc w:val="center"/>
              <w:rPr>
                <w:rFonts w:ascii="宋体" w:eastAsia="宋体" w:cs="宋体"/>
                <w:kern w:val="0"/>
                <w:sz w:val="24"/>
                <w:szCs w:val="24"/>
              </w:rPr>
            </w:pPr>
            <w:r>
              <w:rPr>
                <w:rFonts w:hint="eastAsia" w:asci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left w:w="108" w:type="dxa"/>
              <w:right w:w="108" w:type="dxa"/>
            </w:tcMar>
            <w:vAlign w:val="center"/>
          </w:tcPr>
          <w:p w14:paraId="53B76E25">
            <w:pPr>
              <w:widowControl/>
              <w:jc w:val="center"/>
              <w:rPr>
                <w:rFonts w:ascii="宋体" w:eastAsia="宋体" w:cs="宋体"/>
                <w:kern w:val="0"/>
                <w:sz w:val="24"/>
                <w:szCs w:val="24"/>
              </w:rPr>
            </w:pPr>
            <w:r>
              <w:rPr>
                <w:rFonts w:hint="eastAsia" w:ascii="宋体" w:eastAsia="宋体" w:cs="宋体"/>
                <w:color w:val="000000"/>
                <w:kern w:val="0"/>
                <w:sz w:val="20"/>
                <w:szCs w:val="20"/>
              </w:rPr>
              <w:t>本年收费金额（单位：万元）</w:t>
            </w:r>
          </w:p>
        </w:tc>
      </w:tr>
      <w:tr w14:paraId="5E0B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left w:w="108" w:type="dxa"/>
              <w:right w:w="108" w:type="dxa"/>
            </w:tcMar>
            <w:vAlign w:val="center"/>
          </w:tcPr>
          <w:p w14:paraId="58B25589">
            <w:pPr>
              <w:widowControl/>
              <w:jc w:val="left"/>
              <w:rPr>
                <w:rFonts w:ascii="宋体" w:eastAsia="宋体" w:cs="宋体"/>
                <w:kern w:val="0"/>
                <w:sz w:val="24"/>
                <w:szCs w:val="24"/>
              </w:rPr>
            </w:pPr>
            <w:r>
              <w:rPr>
                <w:rFonts w:hint="eastAsia" w:asci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left w:w="108" w:type="dxa"/>
              <w:right w:w="108" w:type="dxa"/>
            </w:tcMar>
            <w:vAlign w:val="center"/>
          </w:tcPr>
          <w:p w14:paraId="1791B461">
            <w:pPr>
              <w:widowControl/>
              <w:jc w:val="center"/>
              <w:rPr>
                <w:rFonts w:hint="default" w:ascii="宋体" w:eastAsia="宋体" w:cs="宋体"/>
                <w:kern w:val="0"/>
                <w:sz w:val="20"/>
                <w:szCs w:val="20"/>
                <w:lang w:val="en-US" w:eastAsia="zh-CN"/>
              </w:rPr>
            </w:pPr>
            <w:r>
              <w:rPr>
                <w:rFonts w:hint="eastAsia" w:ascii="宋体" w:cs="宋体"/>
                <w:kern w:val="0"/>
                <w:sz w:val="20"/>
                <w:szCs w:val="20"/>
                <w:lang w:val="en-US" w:eastAsia="zh-CN"/>
              </w:rPr>
              <w:t>0</w:t>
            </w:r>
          </w:p>
        </w:tc>
      </w:tr>
    </w:tbl>
    <w:p w14:paraId="3E1AFCF9">
      <w:pPr>
        <w:numPr>
          <w:ilvl w:val="0"/>
          <w:numId w:val="1"/>
        </w:numPr>
        <w:ind w:left="0" w:firstLine="482" w:firstLineChars="200"/>
        <w:rPr>
          <w:rFonts w:ascii="宋体" w:eastAsia="宋体" w:cs="宋体"/>
          <w:b/>
          <w:bCs/>
          <w:sz w:val="24"/>
          <w:szCs w:val="24"/>
        </w:rPr>
      </w:pPr>
      <w:r>
        <w:rPr>
          <w:rFonts w:hint="eastAsia" w:ascii="宋体" w:eastAsia="宋体" w:cs="宋体"/>
          <w:b/>
          <w:bCs/>
          <w:sz w:val="24"/>
          <w:szCs w:val="24"/>
        </w:rPr>
        <w:t>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14:paraId="4172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22B206">
            <w:pPr>
              <w:widowControl/>
              <w:jc w:val="center"/>
              <w:rPr>
                <w:rFonts w:ascii="宋体" w:eastAsia="宋体" w:cs="宋体"/>
                <w:kern w:val="0"/>
                <w:sz w:val="24"/>
                <w:szCs w:val="24"/>
              </w:rPr>
            </w:pPr>
            <w:r>
              <w:rPr>
                <w:rFonts w:hint="eastAsia" w:asci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54361926">
            <w:pPr>
              <w:widowControl/>
              <w:jc w:val="center"/>
              <w:rPr>
                <w:rFonts w:ascii="宋体" w:eastAsia="宋体" w:cs="宋体"/>
                <w:kern w:val="0"/>
                <w:sz w:val="24"/>
                <w:szCs w:val="24"/>
              </w:rPr>
            </w:pPr>
            <w:r>
              <w:rPr>
                <w:rFonts w:hint="eastAsia" w:ascii="宋体" w:eastAsia="宋体" w:cs="宋体"/>
                <w:kern w:val="0"/>
                <w:sz w:val="20"/>
                <w:szCs w:val="20"/>
              </w:rPr>
              <w:t>申请人情况</w:t>
            </w:r>
          </w:p>
        </w:tc>
      </w:tr>
      <w:tr w14:paraId="08F8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78D2E546"/>
        </w:tc>
        <w:tc>
          <w:tcPr>
            <w:tcW w:w="1056"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719A381">
            <w:pPr>
              <w:widowControl/>
              <w:jc w:val="center"/>
              <w:rPr>
                <w:rFonts w:hint="eastAsia" w:ascii="宋体" w:eastAsia="宋体" w:cs="宋体"/>
                <w:kern w:val="0"/>
                <w:sz w:val="20"/>
                <w:szCs w:val="20"/>
              </w:rPr>
            </w:pPr>
            <w:r>
              <w:rPr>
                <w:rFonts w:hint="eastAsia" w:ascii="宋体" w:eastAsia="宋体" w:cs="宋体"/>
                <w:kern w:val="0"/>
                <w:sz w:val="20"/>
                <w:szCs w:val="20"/>
              </w:rPr>
              <w:t>自</w:t>
            </w:r>
          </w:p>
          <w:p w14:paraId="57C7EB9A">
            <w:pPr>
              <w:widowControl/>
              <w:jc w:val="center"/>
              <w:rPr>
                <w:rFonts w:hint="eastAsia" w:ascii="宋体" w:eastAsia="宋体" w:cs="宋体"/>
                <w:kern w:val="0"/>
                <w:sz w:val="20"/>
                <w:szCs w:val="20"/>
              </w:rPr>
            </w:pPr>
            <w:r>
              <w:rPr>
                <w:rFonts w:hint="eastAsia" w:ascii="宋体" w:eastAsia="宋体" w:cs="宋体"/>
                <w:kern w:val="0"/>
                <w:sz w:val="20"/>
                <w:szCs w:val="20"/>
              </w:rPr>
              <w:t>然</w:t>
            </w:r>
          </w:p>
          <w:p w14:paraId="1B4FB0F0">
            <w:pPr>
              <w:widowControl/>
              <w:jc w:val="center"/>
              <w:rPr>
                <w:rFonts w:ascii="宋体" w:eastAsia="宋体" w:cs="宋体"/>
                <w:kern w:val="0"/>
                <w:sz w:val="24"/>
                <w:szCs w:val="24"/>
              </w:rPr>
            </w:pPr>
            <w:r>
              <w:rPr>
                <w:rFonts w:hint="eastAsia" w:asci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1EA7BEB6">
            <w:pPr>
              <w:widowControl/>
              <w:jc w:val="center"/>
              <w:rPr>
                <w:rFonts w:ascii="宋体" w:eastAsia="宋体" w:cs="宋体"/>
                <w:kern w:val="0"/>
                <w:sz w:val="24"/>
                <w:szCs w:val="24"/>
              </w:rPr>
            </w:pPr>
            <w:r>
              <w:rPr>
                <w:rFonts w:hint="eastAsia" w:asci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09B92ACE">
            <w:pPr>
              <w:widowControl/>
              <w:jc w:val="center"/>
              <w:rPr>
                <w:rFonts w:ascii="宋体" w:eastAsia="宋体" w:cs="宋体"/>
                <w:kern w:val="0"/>
                <w:sz w:val="24"/>
                <w:szCs w:val="24"/>
              </w:rPr>
            </w:pPr>
            <w:r>
              <w:rPr>
                <w:rFonts w:hint="eastAsia" w:ascii="宋体" w:eastAsia="宋体" w:cs="宋体"/>
                <w:kern w:val="0"/>
                <w:sz w:val="20"/>
                <w:szCs w:val="20"/>
              </w:rPr>
              <w:t>总计</w:t>
            </w:r>
          </w:p>
        </w:tc>
      </w:tr>
      <w:tr w14:paraId="50BC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6B221389"/>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02155EAF"/>
        </w:tc>
        <w:tc>
          <w:tcPr>
            <w:tcW w:w="6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D1DB0C">
            <w:pPr>
              <w:widowControl/>
              <w:jc w:val="center"/>
              <w:rPr>
                <w:rFonts w:ascii="宋体" w:eastAsia="宋体" w:cs="宋体"/>
                <w:kern w:val="0"/>
                <w:sz w:val="24"/>
                <w:szCs w:val="24"/>
              </w:rPr>
            </w:pPr>
            <w:r>
              <w:rPr>
                <w:rFonts w:hint="eastAsia" w:asci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32E40E">
            <w:pPr>
              <w:widowControl/>
              <w:jc w:val="center"/>
              <w:rPr>
                <w:rFonts w:ascii="宋体" w:eastAsia="宋体" w:cs="宋体"/>
                <w:kern w:val="0"/>
                <w:sz w:val="24"/>
                <w:szCs w:val="24"/>
              </w:rPr>
            </w:pPr>
            <w:r>
              <w:rPr>
                <w:rFonts w:hint="eastAsia" w:asci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710BADC4">
            <w:pPr>
              <w:widowControl/>
              <w:jc w:val="center"/>
              <w:rPr>
                <w:rFonts w:ascii="宋体" w:eastAsia="宋体" w:cs="宋体"/>
                <w:kern w:val="0"/>
                <w:sz w:val="24"/>
                <w:szCs w:val="24"/>
              </w:rPr>
            </w:pPr>
            <w:r>
              <w:rPr>
                <w:rFonts w:hint="eastAsia" w:asci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left w:w="108" w:type="dxa"/>
              <w:right w:w="108" w:type="dxa"/>
            </w:tcMar>
            <w:vAlign w:val="center"/>
          </w:tcPr>
          <w:p w14:paraId="3B21A9EF">
            <w:pPr>
              <w:widowControl/>
              <w:jc w:val="center"/>
              <w:rPr>
                <w:rFonts w:ascii="宋体" w:eastAsia="宋体" w:cs="宋体"/>
                <w:kern w:val="0"/>
                <w:sz w:val="24"/>
                <w:szCs w:val="24"/>
              </w:rPr>
            </w:pPr>
            <w:r>
              <w:rPr>
                <w:rFonts w:hint="eastAsia" w:asci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left w:w="108" w:type="dxa"/>
              <w:right w:w="108" w:type="dxa"/>
            </w:tcMar>
            <w:vAlign w:val="center"/>
          </w:tcPr>
          <w:p w14:paraId="75751AE6">
            <w:pPr>
              <w:widowControl/>
              <w:jc w:val="center"/>
              <w:rPr>
                <w:rFonts w:ascii="宋体" w:eastAsia="宋体" w:cs="宋体"/>
                <w:kern w:val="0"/>
                <w:sz w:val="24"/>
                <w:szCs w:val="24"/>
              </w:rPr>
            </w:pPr>
            <w:r>
              <w:rPr>
                <w:rFonts w:hint="eastAsia" w:ascii="宋体" w:eastAsia="宋体" w:cs="宋体"/>
                <w:kern w:val="0"/>
                <w:sz w:val="20"/>
                <w:szCs w:val="20"/>
              </w:rPr>
              <w:t>其他</w:t>
            </w:r>
          </w:p>
        </w:tc>
        <w:tc>
          <w:tcPr>
            <w:vMerge w:val="continue"/>
            <w:tcBorders>
              <w:top w:val="single" w:color="auto" w:sz="8" w:space="0"/>
              <w:left w:val="nil"/>
              <w:bottom w:val="single" w:color="auto" w:sz="8" w:space="0"/>
              <w:right w:val="single" w:color="auto" w:sz="8" w:space="0"/>
            </w:tcBorders>
            <w:vAlign w:val="center"/>
          </w:tcPr>
          <w:p w14:paraId="2838001B"/>
        </w:tc>
      </w:tr>
      <w:tr w14:paraId="0061E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41F8835A">
            <w:pPr>
              <w:widowControl/>
              <w:jc w:val="left"/>
              <w:rPr>
                <w:rFonts w:ascii="宋体" w:eastAsia="宋体" w:cs="宋体"/>
                <w:kern w:val="0"/>
                <w:sz w:val="24"/>
                <w:szCs w:val="24"/>
              </w:rPr>
            </w:pPr>
            <w:r>
              <w:rPr>
                <w:rFonts w:hint="eastAsia" w:asci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left w:w="108" w:type="dxa"/>
              <w:right w:w="108" w:type="dxa"/>
            </w:tcMar>
            <w:vAlign w:val="center"/>
          </w:tcPr>
          <w:p w14:paraId="741AE6DA">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left w:w="108" w:type="dxa"/>
              <w:right w:w="108" w:type="dxa"/>
            </w:tcMar>
            <w:vAlign w:val="center"/>
          </w:tcPr>
          <w:p w14:paraId="024399D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left w:w="108" w:type="dxa"/>
              <w:right w:w="108" w:type="dxa"/>
            </w:tcMar>
            <w:vAlign w:val="center"/>
          </w:tcPr>
          <w:p w14:paraId="718FD24A">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40204A1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69762CA4">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14D1BAA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8206CB0">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14:paraId="6FB7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370606E3">
            <w:pPr>
              <w:widowControl/>
              <w:jc w:val="left"/>
              <w:rPr>
                <w:rFonts w:ascii="宋体" w:eastAsia="宋体" w:cs="宋体"/>
                <w:kern w:val="0"/>
                <w:sz w:val="24"/>
                <w:szCs w:val="24"/>
              </w:rPr>
            </w:pPr>
            <w:r>
              <w:rPr>
                <w:rFonts w:hint="eastAsia" w:asci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left w:w="108" w:type="dxa"/>
              <w:right w:w="108" w:type="dxa"/>
            </w:tcMar>
            <w:vAlign w:val="center"/>
          </w:tcPr>
          <w:p w14:paraId="16C4112B">
            <w:pPr>
              <w:widowControl/>
              <w:jc w:val="center"/>
              <w:rPr>
                <w:rFonts w:hint="eastAsia" w:ascii="宋体" w:eastAsia="宋体" w:cs="宋体"/>
                <w:kern w:val="0"/>
                <w:szCs w:val="24"/>
                <w:lang w:val="en-US" w:eastAsia="zh-CN"/>
              </w:rPr>
            </w:pPr>
            <w:r>
              <w:rPr>
                <w:rFonts w:hint="eastAsia" w:ascii="宋体" w:cs="宋体"/>
                <w:kern w:val="0"/>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CFE4A35">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5332A5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644AF4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5E5704E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030870E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554229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0859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51F3F03">
            <w:pPr>
              <w:widowControl/>
              <w:rPr>
                <w:rFonts w:hint="eastAsia" w:ascii="宋体" w:eastAsia="宋体" w:cs="宋体"/>
                <w:kern w:val="0"/>
                <w:sz w:val="20"/>
                <w:szCs w:val="20"/>
              </w:rPr>
            </w:pPr>
          </w:p>
          <w:p w14:paraId="37D9AC14">
            <w:pPr>
              <w:widowControl/>
              <w:rPr>
                <w:rFonts w:hint="eastAsia" w:ascii="宋体" w:eastAsia="宋体" w:cs="宋体"/>
                <w:kern w:val="0"/>
                <w:sz w:val="20"/>
                <w:szCs w:val="20"/>
              </w:rPr>
            </w:pPr>
          </w:p>
          <w:p w14:paraId="1BF58219">
            <w:pPr>
              <w:widowControl/>
              <w:rPr>
                <w:rFonts w:hint="eastAsia" w:ascii="宋体" w:eastAsia="宋体" w:cs="宋体"/>
                <w:kern w:val="0"/>
                <w:sz w:val="20"/>
                <w:szCs w:val="20"/>
              </w:rPr>
            </w:pPr>
          </w:p>
          <w:p w14:paraId="6C42F1A4">
            <w:pPr>
              <w:widowControl/>
              <w:rPr>
                <w:rFonts w:hint="eastAsia" w:ascii="宋体" w:eastAsia="宋体" w:cs="宋体"/>
                <w:kern w:val="0"/>
                <w:sz w:val="20"/>
                <w:szCs w:val="20"/>
              </w:rPr>
            </w:pPr>
          </w:p>
          <w:p w14:paraId="67C23C7F">
            <w:pPr>
              <w:widowControl/>
              <w:rPr>
                <w:rFonts w:hint="eastAsia" w:ascii="宋体" w:eastAsia="宋体" w:cs="宋体"/>
                <w:kern w:val="0"/>
                <w:sz w:val="20"/>
                <w:szCs w:val="20"/>
              </w:rPr>
            </w:pPr>
          </w:p>
          <w:p w14:paraId="7CA01E27">
            <w:pPr>
              <w:widowControl/>
              <w:rPr>
                <w:rFonts w:hint="eastAsia" w:ascii="宋体" w:eastAsia="宋体" w:cs="宋体"/>
                <w:kern w:val="0"/>
                <w:sz w:val="20"/>
                <w:szCs w:val="20"/>
              </w:rPr>
            </w:pPr>
          </w:p>
          <w:p w14:paraId="649DFB1E">
            <w:pPr>
              <w:widowControl/>
              <w:rPr>
                <w:rFonts w:hint="eastAsia" w:ascii="宋体" w:eastAsia="宋体" w:cs="宋体"/>
                <w:kern w:val="0"/>
                <w:sz w:val="20"/>
                <w:szCs w:val="20"/>
              </w:rPr>
            </w:pPr>
          </w:p>
          <w:p w14:paraId="6072414D">
            <w:pPr>
              <w:widowControl/>
              <w:rPr>
                <w:rFonts w:hint="eastAsia" w:ascii="宋体" w:eastAsia="宋体" w:cs="宋体"/>
                <w:kern w:val="0"/>
                <w:sz w:val="20"/>
                <w:szCs w:val="20"/>
              </w:rPr>
            </w:pPr>
          </w:p>
          <w:p w14:paraId="6B9BAA8C">
            <w:pPr>
              <w:widowControl/>
              <w:rPr>
                <w:rFonts w:hint="eastAsia" w:ascii="宋体" w:eastAsia="宋体" w:cs="宋体"/>
                <w:kern w:val="0"/>
                <w:sz w:val="20"/>
                <w:szCs w:val="20"/>
              </w:rPr>
            </w:pPr>
          </w:p>
          <w:p w14:paraId="6AACF8A4">
            <w:pPr>
              <w:widowControl/>
              <w:rPr>
                <w:rFonts w:hint="eastAsia" w:ascii="宋体" w:eastAsia="宋体" w:cs="宋体"/>
                <w:kern w:val="0"/>
                <w:sz w:val="20"/>
                <w:szCs w:val="20"/>
              </w:rPr>
            </w:pPr>
          </w:p>
          <w:p w14:paraId="6ADEB104">
            <w:pPr>
              <w:widowControl/>
              <w:rPr>
                <w:rFonts w:hint="eastAsia" w:ascii="宋体" w:eastAsia="宋体" w:cs="宋体"/>
                <w:kern w:val="0"/>
                <w:sz w:val="20"/>
                <w:szCs w:val="20"/>
              </w:rPr>
            </w:pPr>
          </w:p>
          <w:p w14:paraId="02E3E35A">
            <w:pPr>
              <w:widowControl/>
              <w:rPr>
                <w:rFonts w:hint="eastAsia" w:ascii="宋体" w:eastAsia="宋体" w:cs="宋体"/>
                <w:kern w:val="0"/>
                <w:sz w:val="20"/>
                <w:szCs w:val="20"/>
              </w:rPr>
            </w:pPr>
          </w:p>
          <w:p w14:paraId="59C98791">
            <w:pPr>
              <w:widowControl/>
              <w:rPr>
                <w:rFonts w:hint="eastAsia" w:ascii="宋体" w:eastAsia="宋体" w:cs="宋体"/>
                <w:kern w:val="0"/>
                <w:sz w:val="20"/>
                <w:szCs w:val="20"/>
              </w:rPr>
            </w:pPr>
          </w:p>
          <w:p w14:paraId="0ED21B88">
            <w:pPr>
              <w:widowControl/>
              <w:rPr>
                <w:rFonts w:hint="eastAsia" w:ascii="宋体" w:eastAsia="宋体" w:cs="宋体"/>
                <w:kern w:val="0"/>
                <w:sz w:val="20"/>
                <w:szCs w:val="20"/>
              </w:rPr>
            </w:pPr>
          </w:p>
          <w:p w14:paraId="05783235">
            <w:pPr>
              <w:widowControl/>
              <w:rPr>
                <w:rFonts w:hint="eastAsia" w:ascii="宋体" w:eastAsia="宋体" w:cs="宋体"/>
                <w:kern w:val="0"/>
                <w:sz w:val="20"/>
                <w:szCs w:val="20"/>
              </w:rPr>
            </w:pPr>
          </w:p>
          <w:p w14:paraId="75ED6E9E">
            <w:pPr>
              <w:widowControl/>
              <w:rPr>
                <w:rFonts w:hint="eastAsia" w:ascii="宋体" w:eastAsia="宋体" w:cs="宋体"/>
                <w:kern w:val="0"/>
                <w:sz w:val="20"/>
                <w:szCs w:val="20"/>
              </w:rPr>
            </w:pPr>
          </w:p>
          <w:p w14:paraId="100E649E">
            <w:pPr>
              <w:widowControl/>
              <w:rPr>
                <w:rFonts w:hint="eastAsia" w:ascii="宋体" w:eastAsia="宋体" w:cs="宋体"/>
                <w:kern w:val="0"/>
                <w:sz w:val="20"/>
                <w:szCs w:val="20"/>
              </w:rPr>
            </w:pPr>
            <w:r>
              <w:rPr>
                <w:rFonts w:hint="eastAsia" w:ascii="宋体" w:eastAsia="宋体" w:cs="宋体"/>
                <w:kern w:val="0"/>
                <w:sz w:val="20"/>
                <w:szCs w:val="20"/>
              </w:rPr>
              <w:t>三、</w:t>
            </w:r>
          </w:p>
          <w:p w14:paraId="0E007D77">
            <w:pPr>
              <w:widowControl/>
              <w:rPr>
                <w:rFonts w:ascii="宋体" w:eastAsia="宋体" w:cs="宋体"/>
                <w:kern w:val="0"/>
                <w:sz w:val="24"/>
                <w:szCs w:val="24"/>
              </w:rPr>
            </w:pPr>
            <w:r>
              <w:rPr>
                <w:rFonts w:hint="eastAsia" w:asci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left w:w="108" w:type="dxa"/>
              <w:right w:w="108" w:type="dxa"/>
            </w:tcMar>
            <w:vAlign w:val="center"/>
          </w:tcPr>
          <w:p w14:paraId="4172E63F">
            <w:pPr>
              <w:widowControl/>
              <w:jc w:val="left"/>
              <w:rPr>
                <w:rFonts w:ascii="宋体" w:eastAsia="宋体" w:cs="宋体"/>
                <w:kern w:val="0"/>
                <w:sz w:val="24"/>
                <w:szCs w:val="24"/>
              </w:rPr>
            </w:pPr>
            <w:r>
              <w:rPr>
                <w:rFonts w:hint="eastAsia" w:ascii="宋体" w:eastAsia="宋体" w:cs="宋体"/>
                <w:kern w:val="0"/>
                <w:sz w:val="20"/>
                <w:szCs w:val="20"/>
              </w:rPr>
              <w:t>（一）予以公开</w:t>
            </w:r>
          </w:p>
        </w:tc>
        <w:tc>
          <w:tcPr>
            <w:tcW w:w="1056" w:type="dxa"/>
            <w:tcBorders>
              <w:top w:val="nil"/>
              <w:left w:val="nil"/>
              <w:bottom w:val="single" w:color="auto" w:sz="8" w:space="0"/>
              <w:right w:val="single" w:color="auto" w:sz="8" w:space="0"/>
            </w:tcBorders>
            <w:tcMar>
              <w:left w:w="108" w:type="dxa"/>
              <w:right w:w="108" w:type="dxa"/>
            </w:tcMar>
            <w:vAlign w:val="center"/>
          </w:tcPr>
          <w:p w14:paraId="6769FCFF">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B04500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6A630B4A">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09DAA2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3B37574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4F53C028">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left w:w="108" w:type="dxa"/>
              <w:right w:w="108" w:type="dxa"/>
            </w:tcMar>
            <w:vAlign w:val="center"/>
          </w:tcPr>
          <w:p w14:paraId="7A9CA9F3">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14:paraId="1BE48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6952F1DB"/>
        </w:tc>
        <w:tc>
          <w:tcPr>
            <w:tcW w:w="2732" w:type="dxa"/>
            <w:gridSpan w:val="2"/>
            <w:tcBorders>
              <w:top w:val="nil"/>
              <w:left w:val="nil"/>
              <w:bottom w:val="single" w:color="auto" w:sz="8" w:space="0"/>
              <w:right w:val="single" w:color="auto" w:sz="8" w:space="0"/>
            </w:tcBorders>
            <w:tcMar>
              <w:left w:w="108" w:type="dxa"/>
              <w:right w:w="108" w:type="dxa"/>
            </w:tcMar>
            <w:vAlign w:val="center"/>
          </w:tcPr>
          <w:p w14:paraId="7F3BF6E3">
            <w:pPr>
              <w:widowControl/>
              <w:jc w:val="left"/>
              <w:rPr>
                <w:rFonts w:ascii="宋体" w:eastAsia="宋体" w:cs="宋体"/>
                <w:kern w:val="0"/>
                <w:sz w:val="24"/>
                <w:szCs w:val="24"/>
              </w:rPr>
            </w:pPr>
            <w:r>
              <w:rPr>
                <w:rFonts w:hint="eastAsia" w:ascii="宋体" w:eastAsia="宋体" w:cs="宋体"/>
                <w:kern w:val="0"/>
                <w:sz w:val="20"/>
                <w:szCs w:val="20"/>
              </w:rPr>
              <w:t>（二）部分公开</w:t>
            </w:r>
            <w:r>
              <w:rPr>
                <w:rFonts w:hint="eastAsia" w:asci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left w:w="108" w:type="dxa"/>
              <w:right w:w="108" w:type="dxa"/>
            </w:tcMar>
            <w:vAlign w:val="center"/>
          </w:tcPr>
          <w:p w14:paraId="37F3021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2E9924E">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0323C95">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2CBA4C2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4A98CF5C">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3778C13">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E33F073">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2A7D8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14:paraId="7A18F021"/>
        </w:tc>
        <w:tc>
          <w:tcPr>
            <w:tcW w:w="846" w:type="dxa"/>
            <w:vMerge w:val="restart"/>
            <w:tcBorders>
              <w:top w:val="nil"/>
              <w:left w:val="nil"/>
              <w:bottom w:val="single" w:color="auto" w:sz="8" w:space="0"/>
              <w:right w:val="single" w:color="auto" w:sz="8" w:space="0"/>
            </w:tcBorders>
            <w:tcMar>
              <w:left w:w="108" w:type="dxa"/>
              <w:right w:w="108" w:type="dxa"/>
            </w:tcMar>
            <w:vAlign w:val="center"/>
          </w:tcPr>
          <w:p w14:paraId="3EF5667A">
            <w:pPr>
              <w:widowControl/>
              <w:jc w:val="left"/>
              <w:rPr>
                <w:rFonts w:ascii="宋体" w:eastAsia="宋体" w:cs="宋体"/>
                <w:kern w:val="0"/>
                <w:sz w:val="24"/>
                <w:szCs w:val="24"/>
              </w:rPr>
            </w:pPr>
            <w:r>
              <w:rPr>
                <w:rFonts w:hint="eastAsia" w:ascii="宋体" w:cs="宋体"/>
                <w:kern w:val="0"/>
                <w:sz w:val="20"/>
                <w:szCs w:val="20"/>
              </w:rPr>
              <w:t>（三）不予公开</w:t>
            </w:r>
          </w:p>
        </w:tc>
        <w:tc>
          <w:tcPr>
            <w:tcW w:w="1886" w:type="dxa"/>
            <w:tcBorders>
              <w:top w:val="nil"/>
              <w:left w:val="nil"/>
              <w:bottom w:val="single" w:color="auto" w:sz="8" w:space="0"/>
              <w:right w:val="single" w:color="auto" w:sz="8" w:space="0"/>
            </w:tcBorders>
            <w:tcMar>
              <w:left w:w="108" w:type="dxa"/>
              <w:right w:w="108" w:type="dxa"/>
            </w:tcMar>
            <w:vAlign w:val="center"/>
          </w:tcPr>
          <w:p w14:paraId="05964B04">
            <w:pPr>
              <w:widowControl/>
              <w:jc w:val="left"/>
              <w:rPr>
                <w:rFonts w:ascii="宋体" w:cs="宋体"/>
                <w:kern w:val="0"/>
                <w:sz w:val="24"/>
                <w:szCs w:val="24"/>
              </w:rPr>
            </w:pPr>
            <w:r>
              <w:rPr>
                <w:rFonts w:hint="eastAsia" w:ascii="宋体" w:cs="宋体"/>
                <w:kern w:val="0"/>
                <w:sz w:val="20"/>
                <w:szCs w:val="20"/>
              </w:rPr>
              <w:t>1.属于国家秘密</w:t>
            </w:r>
          </w:p>
        </w:tc>
        <w:tc>
          <w:tcPr>
            <w:tcW w:w="1056" w:type="dxa"/>
            <w:tcBorders>
              <w:top w:val="nil"/>
              <w:left w:val="nil"/>
              <w:bottom w:val="single" w:color="auto" w:sz="8" w:space="0"/>
              <w:right w:val="single" w:color="auto" w:sz="8" w:space="0"/>
            </w:tcBorders>
            <w:tcMar>
              <w:left w:w="108" w:type="dxa"/>
              <w:right w:w="108" w:type="dxa"/>
            </w:tcMar>
            <w:vAlign w:val="center"/>
          </w:tcPr>
          <w:p w14:paraId="0D9F28C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6851DC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4949157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2BA24D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362A397E">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08CF0C2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left w:w="108" w:type="dxa"/>
              <w:right w:w="108" w:type="dxa"/>
            </w:tcMar>
            <w:vAlign w:val="center"/>
          </w:tcPr>
          <w:p w14:paraId="52B6C9A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037B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5FD580D0"/>
        </w:tc>
        <w:tc>
          <w:tcPr>
            <w:vMerge w:val="continue"/>
            <w:tcBorders>
              <w:top w:val="nil"/>
              <w:left w:val="nil"/>
              <w:bottom w:val="single" w:color="auto" w:sz="8" w:space="0"/>
              <w:right w:val="single" w:color="auto" w:sz="8" w:space="0"/>
            </w:tcBorders>
            <w:vAlign w:val="center"/>
          </w:tcPr>
          <w:p w14:paraId="7DB0DE80"/>
        </w:tc>
        <w:tc>
          <w:tcPr>
            <w:tcW w:w="1886" w:type="dxa"/>
            <w:tcBorders>
              <w:top w:val="nil"/>
              <w:left w:val="nil"/>
              <w:bottom w:val="single" w:color="auto" w:sz="8" w:space="0"/>
              <w:right w:val="single" w:color="auto" w:sz="8" w:space="0"/>
            </w:tcBorders>
            <w:tcMar>
              <w:left w:w="108" w:type="dxa"/>
              <w:right w:w="108" w:type="dxa"/>
            </w:tcMar>
            <w:vAlign w:val="center"/>
          </w:tcPr>
          <w:p w14:paraId="4820AA6A">
            <w:pPr>
              <w:widowControl/>
              <w:jc w:val="left"/>
              <w:rPr>
                <w:rFonts w:ascii="宋体" w:cs="宋体"/>
                <w:kern w:val="0"/>
                <w:sz w:val="24"/>
                <w:szCs w:val="24"/>
              </w:rPr>
            </w:pPr>
            <w:r>
              <w:rPr>
                <w:rFonts w:hint="eastAsia" w:ascii="宋体" w:cs="宋体"/>
                <w:kern w:val="0"/>
                <w:sz w:val="20"/>
                <w:szCs w:val="20"/>
              </w:rPr>
              <w:t>2.其他法律行政法规禁止公开</w:t>
            </w:r>
          </w:p>
        </w:tc>
        <w:tc>
          <w:tcPr>
            <w:tcW w:w="1056" w:type="dxa"/>
            <w:tcBorders>
              <w:top w:val="nil"/>
              <w:left w:val="nil"/>
              <w:bottom w:val="single" w:color="auto" w:sz="8" w:space="0"/>
              <w:right w:val="single" w:color="auto" w:sz="8" w:space="0"/>
            </w:tcBorders>
            <w:tcMar>
              <w:left w:w="108" w:type="dxa"/>
              <w:right w:w="108" w:type="dxa"/>
            </w:tcMar>
            <w:vAlign w:val="center"/>
          </w:tcPr>
          <w:p w14:paraId="3F4FB34E">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2E191AA2">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111FBBA">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DCC246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461E4D3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4D9D5DD3">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2D0A2A9A">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14:paraId="6C2E4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14:paraId="7540BEF5"/>
        </w:tc>
        <w:tc>
          <w:tcPr>
            <w:vMerge w:val="continue"/>
            <w:tcBorders>
              <w:top w:val="nil"/>
              <w:left w:val="nil"/>
              <w:bottom w:val="single" w:color="auto" w:sz="8" w:space="0"/>
              <w:right w:val="single" w:color="auto" w:sz="8" w:space="0"/>
            </w:tcBorders>
            <w:vAlign w:val="center"/>
          </w:tcPr>
          <w:p w14:paraId="5AC0089B"/>
        </w:tc>
        <w:tc>
          <w:tcPr>
            <w:tcW w:w="1886" w:type="dxa"/>
            <w:tcBorders>
              <w:top w:val="nil"/>
              <w:left w:val="nil"/>
              <w:bottom w:val="single" w:color="auto" w:sz="8" w:space="0"/>
              <w:right w:val="single" w:color="auto" w:sz="8" w:space="0"/>
            </w:tcBorders>
            <w:tcMar>
              <w:left w:w="108" w:type="dxa"/>
              <w:right w:w="108" w:type="dxa"/>
            </w:tcMar>
            <w:vAlign w:val="center"/>
          </w:tcPr>
          <w:p w14:paraId="418D2F19">
            <w:pPr>
              <w:widowControl/>
              <w:jc w:val="left"/>
              <w:rPr>
                <w:rFonts w:ascii="宋体" w:cs="宋体"/>
                <w:kern w:val="0"/>
                <w:sz w:val="24"/>
                <w:szCs w:val="24"/>
              </w:rPr>
            </w:pPr>
            <w:r>
              <w:rPr>
                <w:rFonts w:hint="eastAsia" w:ascii="宋体" w:cs="宋体"/>
                <w:kern w:val="0"/>
                <w:sz w:val="20"/>
                <w:szCs w:val="20"/>
              </w:rPr>
              <w:t>3.危及“三安全一稳定”</w:t>
            </w:r>
          </w:p>
        </w:tc>
        <w:tc>
          <w:tcPr>
            <w:tcW w:w="1056" w:type="dxa"/>
            <w:tcBorders>
              <w:top w:val="nil"/>
              <w:left w:val="nil"/>
              <w:bottom w:val="single" w:color="auto" w:sz="8" w:space="0"/>
              <w:right w:val="single" w:color="auto" w:sz="8" w:space="0"/>
            </w:tcBorders>
            <w:tcMar>
              <w:left w:w="108" w:type="dxa"/>
              <w:right w:w="108" w:type="dxa"/>
            </w:tcMar>
            <w:vAlign w:val="center"/>
          </w:tcPr>
          <w:p w14:paraId="4CB99C94">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698D6F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827738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07B3A5A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77562AB8">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735A98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1D8B062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425090BB">
        <w:tblPrEx>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14:paraId="4CC38D3F"/>
        </w:tc>
        <w:tc>
          <w:tcPr>
            <w:vMerge w:val="continue"/>
            <w:tcBorders>
              <w:top w:val="nil"/>
              <w:left w:val="nil"/>
              <w:bottom w:val="single" w:color="auto" w:sz="8" w:space="0"/>
              <w:right w:val="single" w:color="auto" w:sz="8" w:space="0"/>
            </w:tcBorders>
            <w:vAlign w:val="center"/>
          </w:tcPr>
          <w:p w14:paraId="0FCAAE3C"/>
        </w:tc>
        <w:tc>
          <w:tcPr>
            <w:tcW w:w="1886" w:type="dxa"/>
            <w:tcBorders>
              <w:top w:val="nil"/>
              <w:left w:val="nil"/>
              <w:bottom w:val="single" w:color="auto" w:sz="8" w:space="0"/>
              <w:right w:val="single" w:color="auto" w:sz="8" w:space="0"/>
            </w:tcBorders>
            <w:tcMar>
              <w:left w:w="108" w:type="dxa"/>
              <w:right w:w="108" w:type="dxa"/>
            </w:tcMar>
            <w:vAlign w:val="center"/>
          </w:tcPr>
          <w:p w14:paraId="38A57ED1">
            <w:pPr>
              <w:widowControl/>
              <w:jc w:val="left"/>
              <w:rPr>
                <w:rFonts w:ascii="宋体" w:cs="宋体"/>
                <w:kern w:val="0"/>
                <w:sz w:val="24"/>
                <w:szCs w:val="24"/>
              </w:rPr>
            </w:pPr>
            <w:r>
              <w:rPr>
                <w:rFonts w:hint="eastAsia" w:ascii="宋体" w:cs="宋体"/>
                <w:kern w:val="0"/>
                <w:sz w:val="20"/>
                <w:szCs w:val="20"/>
              </w:rPr>
              <w:t>4.保护第三方合法权益</w:t>
            </w:r>
          </w:p>
        </w:tc>
        <w:tc>
          <w:tcPr>
            <w:tcW w:w="1056" w:type="dxa"/>
            <w:tcBorders>
              <w:top w:val="nil"/>
              <w:left w:val="nil"/>
              <w:bottom w:val="single" w:color="auto" w:sz="8" w:space="0"/>
              <w:right w:val="single" w:color="auto" w:sz="8" w:space="0"/>
            </w:tcBorders>
            <w:tcMar>
              <w:left w:w="108" w:type="dxa"/>
              <w:right w:w="108" w:type="dxa"/>
            </w:tcMar>
            <w:vAlign w:val="center"/>
          </w:tcPr>
          <w:p w14:paraId="3970A8D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46E7C332">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2DB04FB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6299A0D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74BAB80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5BBF05B4">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1F48FAE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2932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4BC4D151"/>
        </w:tc>
        <w:tc>
          <w:tcPr>
            <w:vMerge w:val="continue"/>
            <w:tcBorders>
              <w:top w:val="nil"/>
              <w:left w:val="nil"/>
              <w:bottom w:val="single" w:color="auto" w:sz="8" w:space="0"/>
              <w:right w:val="single" w:color="auto" w:sz="8" w:space="0"/>
            </w:tcBorders>
            <w:vAlign w:val="center"/>
          </w:tcPr>
          <w:p w14:paraId="25692F40"/>
        </w:tc>
        <w:tc>
          <w:tcPr>
            <w:tcW w:w="1886" w:type="dxa"/>
            <w:tcBorders>
              <w:top w:val="nil"/>
              <w:left w:val="nil"/>
              <w:bottom w:val="single" w:color="auto" w:sz="8" w:space="0"/>
              <w:right w:val="single" w:color="auto" w:sz="8" w:space="0"/>
            </w:tcBorders>
            <w:tcMar>
              <w:left w:w="108" w:type="dxa"/>
              <w:right w:w="108" w:type="dxa"/>
            </w:tcMar>
            <w:vAlign w:val="center"/>
          </w:tcPr>
          <w:p w14:paraId="4BD96767">
            <w:pPr>
              <w:widowControl/>
              <w:jc w:val="left"/>
              <w:rPr>
                <w:rFonts w:ascii="宋体" w:cs="宋体"/>
                <w:kern w:val="0"/>
                <w:sz w:val="24"/>
                <w:szCs w:val="24"/>
              </w:rPr>
            </w:pPr>
            <w:r>
              <w:rPr>
                <w:rFonts w:hint="eastAsia" w:ascii="宋体" w:cs="宋体"/>
                <w:kern w:val="0"/>
                <w:sz w:val="20"/>
                <w:szCs w:val="20"/>
              </w:rPr>
              <w:t>5.属于三类内部事务信息</w:t>
            </w:r>
          </w:p>
        </w:tc>
        <w:tc>
          <w:tcPr>
            <w:tcW w:w="1056" w:type="dxa"/>
            <w:tcBorders>
              <w:top w:val="nil"/>
              <w:left w:val="nil"/>
              <w:bottom w:val="single" w:color="auto" w:sz="8" w:space="0"/>
              <w:right w:val="single" w:color="auto" w:sz="8" w:space="0"/>
            </w:tcBorders>
            <w:tcMar>
              <w:left w:w="108" w:type="dxa"/>
              <w:right w:w="108" w:type="dxa"/>
            </w:tcMar>
            <w:vAlign w:val="center"/>
          </w:tcPr>
          <w:p w14:paraId="5A5CC088">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E2D436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3BB2CAF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5DDDA82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224C432A">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663158BC">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4B9677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360FC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vMerge w:val="continue"/>
            <w:tcBorders>
              <w:top w:val="nil"/>
              <w:left w:val="single" w:color="auto" w:sz="8" w:space="0"/>
              <w:bottom w:val="single" w:color="auto" w:sz="8" w:space="0"/>
              <w:right w:val="single" w:color="auto" w:sz="8" w:space="0"/>
            </w:tcBorders>
            <w:vAlign w:val="center"/>
          </w:tcPr>
          <w:p w14:paraId="1A190B19"/>
        </w:tc>
        <w:tc>
          <w:tcPr>
            <w:vMerge w:val="continue"/>
            <w:tcBorders>
              <w:top w:val="nil"/>
              <w:left w:val="nil"/>
              <w:bottom w:val="single" w:color="auto" w:sz="8" w:space="0"/>
              <w:right w:val="single" w:color="auto" w:sz="8" w:space="0"/>
            </w:tcBorders>
            <w:vAlign w:val="center"/>
          </w:tcPr>
          <w:p w14:paraId="2AE4D35F"/>
        </w:tc>
        <w:tc>
          <w:tcPr>
            <w:tcW w:w="1886" w:type="dxa"/>
            <w:tcBorders>
              <w:top w:val="nil"/>
              <w:left w:val="nil"/>
              <w:bottom w:val="single" w:color="auto" w:sz="8" w:space="0"/>
              <w:right w:val="single" w:color="auto" w:sz="8" w:space="0"/>
            </w:tcBorders>
            <w:tcMar>
              <w:left w:w="108" w:type="dxa"/>
              <w:right w:w="108" w:type="dxa"/>
            </w:tcMar>
            <w:vAlign w:val="center"/>
          </w:tcPr>
          <w:p w14:paraId="0B3801FA">
            <w:pPr>
              <w:widowControl/>
              <w:jc w:val="left"/>
              <w:rPr>
                <w:rFonts w:ascii="宋体" w:cs="宋体"/>
                <w:kern w:val="0"/>
                <w:sz w:val="24"/>
                <w:szCs w:val="24"/>
              </w:rPr>
            </w:pPr>
            <w:r>
              <w:rPr>
                <w:rFonts w:hint="eastAsia" w:ascii="宋体" w:cs="宋体"/>
                <w:kern w:val="0"/>
                <w:sz w:val="20"/>
                <w:szCs w:val="20"/>
              </w:rPr>
              <w:t>6.属于四类过程性信息</w:t>
            </w:r>
          </w:p>
        </w:tc>
        <w:tc>
          <w:tcPr>
            <w:tcW w:w="1056" w:type="dxa"/>
            <w:tcBorders>
              <w:top w:val="nil"/>
              <w:left w:val="nil"/>
              <w:bottom w:val="single" w:color="auto" w:sz="8" w:space="0"/>
              <w:right w:val="single" w:color="auto" w:sz="8" w:space="0"/>
            </w:tcBorders>
            <w:tcMar>
              <w:left w:w="108" w:type="dxa"/>
              <w:right w:w="108" w:type="dxa"/>
            </w:tcMar>
            <w:vAlign w:val="center"/>
          </w:tcPr>
          <w:p w14:paraId="45C47424">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6E248DA">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610287A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6782E6A7">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0C0005D9">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598D294D">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5BA37D2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142B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4" w:hRule="atLeast"/>
          <w:jc w:val="center"/>
        </w:trPr>
        <w:tc>
          <w:tcPr>
            <w:vMerge w:val="continue"/>
            <w:tcBorders>
              <w:top w:val="nil"/>
              <w:left w:val="single" w:color="auto" w:sz="8" w:space="0"/>
              <w:bottom w:val="single" w:color="auto" w:sz="8" w:space="0"/>
              <w:right w:val="single" w:color="auto" w:sz="8" w:space="0"/>
            </w:tcBorders>
            <w:vAlign w:val="center"/>
          </w:tcPr>
          <w:p w14:paraId="70AAA93C"/>
        </w:tc>
        <w:tc>
          <w:tcPr>
            <w:vMerge w:val="continue"/>
            <w:tcBorders>
              <w:top w:val="nil"/>
              <w:left w:val="nil"/>
              <w:bottom w:val="single" w:color="auto" w:sz="8" w:space="0"/>
              <w:right w:val="single" w:color="auto" w:sz="8" w:space="0"/>
            </w:tcBorders>
            <w:vAlign w:val="center"/>
          </w:tcPr>
          <w:p w14:paraId="4E7CE723"/>
        </w:tc>
        <w:tc>
          <w:tcPr>
            <w:tcW w:w="1886" w:type="dxa"/>
            <w:tcBorders>
              <w:top w:val="nil"/>
              <w:left w:val="nil"/>
              <w:bottom w:val="single" w:color="auto" w:sz="8" w:space="0"/>
              <w:right w:val="single" w:color="auto" w:sz="8" w:space="0"/>
            </w:tcBorders>
            <w:tcMar>
              <w:left w:w="108" w:type="dxa"/>
              <w:right w:w="108" w:type="dxa"/>
            </w:tcMar>
            <w:vAlign w:val="center"/>
          </w:tcPr>
          <w:p w14:paraId="45E88EE1">
            <w:pPr>
              <w:widowControl/>
              <w:jc w:val="left"/>
              <w:rPr>
                <w:rFonts w:ascii="宋体" w:cs="宋体"/>
                <w:kern w:val="0"/>
                <w:sz w:val="24"/>
                <w:szCs w:val="24"/>
              </w:rPr>
            </w:pPr>
            <w:r>
              <w:rPr>
                <w:rFonts w:hint="eastAsia" w:ascii="宋体" w:cs="宋体"/>
                <w:kern w:val="0"/>
                <w:sz w:val="20"/>
                <w:szCs w:val="20"/>
              </w:rPr>
              <w:t>7.属于行政执法案卷</w:t>
            </w:r>
          </w:p>
        </w:tc>
        <w:tc>
          <w:tcPr>
            <w:tcW w:w="1056" w:type="dxa"/>
            <w:tcBorders>
              <w:top w:val="nil"/>
              <w:left w:val="nil"/>
              <w:bottom w:val="single" w:color="auto" w:sz="8" w:space="0"/>
              <w:right w:val="single" w:color="auto" w:sz="8" w:space="0"/>
            </w:tcBorders>
            <w:tcMar>
              <w:left w:w="108" w:type="dxa"/>
              <w:right w:w="108" w:type="dxa"/>
            </w:tcMar>
            <w:vAlign w:val="center"/>
          </w:tcPr>
          <w:p w14:paraId="7D8C5ADA">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6EB11F1C">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A48C16D">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7BB53E0C">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12C3B8C3">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5312F0A4">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3C3D032">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324FD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jc w:val="center"/>
        </w:trPr>
        <w:tc>
          <w:tcPr>
            <w:vMerge w:val="continue"/>
            <w:tcBorders>
              <w:top w:val="nil"/>
              <w:left w:val="single" w:color="auto" w:sz="8" w:space="0"/>
              <w:bottom w:val="single" w:color="auto" w:sz="8" w:space="0"/>
              <w:right w:val="single" w:color="auto" w:sz="8" w:space="0"/>
            </w:tcBorders>
            <w:vAlign w:val="center"/>
          </w:tcPr>
          <w:p w14:paraId="6C7BE3FB"/>
        </w:tc>
        <w:tc>
          <w:tcPr>
            <w:vMerge w:val="continue"/>
            <w:tcBorders>
              <w:top w:val="nil"/>
              <w:left w:val="nil"/>
              <w:bottom w:val="single" w:color="auto" w:sz="8" w:space="0"/>
              <w:right w:val="single" w:color="auto" w:sz="8" w:space="0"/>
            </w:tcBorders>
            <w:vAlign w:val="center"/>
          </w:tcPr>
          <w:p w14:paraId="4A43431D"/>
        </w:tc>
        <w:tc>
          <w:tcPr>
            <w:tcW w:w="1886" w:type="dxa"/>
            <w:tcBorders>
              <w:top w:val="nil"/>
              <w:left w:val="nil"/>
              <w:bottom w:val="single" w:color="auto" w:sz="8" w:space="0"/>
              <w:right w:val="single" w:color="auto" w:sz="8" w:space="0"/>
            </w:tcBorders>
            <w:tcMar>
              <w:left w:w="108" w:type="dxa"/>
              <w:right w:w="108" w:type="dxa"/>
            </w:tcMar>
            <w:vAlign w:val="center"/>
          </w:tcPr>
          <w:p w14:paraId="56EB8DD7">
            <w:pPr>
              <w:widowControl/>
              <w:jc w:val="left"/>
              <w:rPr>
                <w:rFonts w:ascii="宋体" w:cs="宋体"/>
                <w:kern w:val="0"/>
                <w:sz w:val="24"/>
                <w:szCs w:val="24"/>
              </w:rPr>
            </w:pPr>
            <w:r>
              <w:rPr>
                <w:rFonts w:hint="eastAsia" w:ascii="宋体" w:cs="宋体"/>
                <w:kern w:val="0"/>
                <w:sz w:val="20"/>
                <w:szCs w:val="20"/>
              </w:rPr>
              <w:t>8.属于行政查询事项</w:t>
            </w:r>
          </w:p>
        </w:tc>
        <w:tc>
          <w:tcPr>
            <w:tcW w:w="1056" w:type="dxa"/>
            <w:tcBorders>
              <w:top w:val="nil"/>
              <w:left w:val="nil"/>
              <w:bottom w:val="single" w:color="auto" w:sz="8" w:space="0"/>
              <w:right w:val="single" w:color="auto" w:sz="8" w:space="0"/>
            </w:tcBorders>
            <w:tcMar>
              <w:left w:w="108" w:type="dxa"/>
              <w:right w:w="108" w:type="dxa"/>
            </w:tcMar>
            <w:vAlign w:val="center"/>
          </w:tcPr>
          <w:p w14:paraId="2EE9BD0B">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6E878B7C">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59EA845">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6F88CF6F">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049C968C">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410E22A3">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250CFBCE">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44B40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0B88A3A0"/>
        </w:tc>
        <w:tc>
          <w:tcPr>
            <w:tcW w:w="846" w:type="dxa"/>
            <w:vMerge w:val="restart"/>
            <w:tcBorders>
              <w:top w:val="nil"/>
              <w:left w:val="nil"/>
              <w:bottom w:val="single" w:color="auto" w:sz="8" w:space="0"/>
              <w:right w:val="single" w:color="auto" w:sz="8" w:space="0"/>
            </w:tcBorders>
            <w:tcMar>
              <w:left w:w="108" w:type="dxa"/>
              <w:right w:w="108" w:type="dxa"/>
            </w:tcMar>
            <w:vAlign w:val="center"/>
          </w:tcPr>
          <w:p w14:paraId="70FCBF51">
            <w:pPr>
              <w:widowControl/>
              <w:jc w:val="left"/>
              <w:rPr>
                <w:rFonts w:ascii="宋体" w:eastAsia="宋体" w:cs="宋体"/>
                <w:kern w:val="0"/>
                <w:sz w:val="24"/>
                <w:szCs w:val="24"/>
              </w:rPr>
            </w:pPr>
            <w:r>
              <w:rPr>
                <w:rFonts w:hint="eastAsia" w:ascii="宋体" w:eastAsia="宋体" w:cs="宋体"/>
                <w:kern w:val="0"/>
                <w:sz w:val="20"/>
                <w:szCs w:val="20"/>
              </w:rPr>
              <w:t>（四）无法提供</w:t>
            </w:r>
          </w:p>
        </w:tc>
        <w:tc>
          <w:tcPr>
            <w:tcW w:w="1886" w:type="dxa"/>
            <w:tcBorders>
              <w:top w:val="nil"/>
              <w:left w:val="nil"/>
              <w:bottom w:val="single" w:color="auto" w:sz="8" w:space="0"/>
              <w:right w:val="single" w:color="auto" w:sz="8" w:space="0"/>
            </w:tcBorders>
            <w:tcMar>
              <w:left w:w="108" w:type="dxa"/>
              <w:right w:w="108" w:type="dxa"/>
            </w:tcMar>
            <w:vAlign w:val="center"/>
          </w:tcPr>
          <w:p w14:paraId="0A836D33">
            <w:pPr>
              <w:widowControl/>
              <w:jc w:val="left"/>
              <w:rPr>
                <w:rFonts w:ascii="宋体" w:eastAsia="宋体" w:cs="宋体"/>
                <w:kern w:val="0"/>
                <w:sz w:val="24"/>
                <w:szCs w:val="24"/>
              </w:rPr>
            </w:pPr>
            <w:r>
              <w:rPr>
                <w:rFonts w:hint="eastAsia" w:asci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left w:w="108" w:type="dxa"/>
              <w:right w:w="108" w:type="dxa"/>
            </w:tcMar>
            <w:vAlign w:val="center"/>
          </w:tcPr>
          <w:p w14:paraId="379E5E4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C7AD652">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44BBAD65">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0FC53A19">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7868DB5E">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478865F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46890B73">
            <w:pPr>
              <w:widowControl/>
              <w:jc w:val="center"/>
              <w:rPr>
                <w:rFonts w:hint="default"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16F3F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5736064A"/>
        </w:tc>
        <w:tc>
          <w:tcPr>
            <w:vMerge w:val="continue"/>
            <w:tcBorders>
              <w:top w:val="nil"/>
              <w:left w:val="nil"/>
              <w:bottom w:val="single" w:color="auto" w:sz="8" w:space="0"/>
              <w:right w:val="single" w:color="auto" w:sz="8" w:space="0"/>
            </w:tcBorders>
            <w:vAlign w:val="center"/>
          </w:tcPr>
          <w:p w14:paraId="5A0DCA4A"/>
        </w:tc>
        <w:tc>
          <w:tcPr>
            <w:tcW w:w="1886" w:type="dxa"/>
            <w:tcBorders>
              <w:top w:val="nil"/>
              <w:left w:val="nil"/>
              <w:bottom w:val="single" w:color="auto" w:sz="8" w:space="0"/>
              <w:right w:val="single" w:color="auto" w:sz="8" w:space="0"/>
            </w:tcBorders>
            <w:tcMar>
              <w:left w:w="108" w:type="dxa"/>
              <w:right w:w="108" w:type="dxa"/>
            </w:tcMar>
            <w:vAlign w:val="center"/>
          </w:tcPr>
          <w:p w14:paraId="37876549">
            <w:pPr>
              <w:widowControl/>
              <w:jc w:val="left"/>
              <w:rPr>
                <w:rFonts w:ascii="宋体" w:eastAsia="宋体" w:cs="宋体"/>
                <w:kern w:val="0"/>
                <w:sz w:val="24"/>
                <w:szCs w:val="24"/>
              </w:rPr>
            </w:pPr>
            <w:r>
              <w:rPr>
                <w:rFonts w:hint="eastAsia" w:asci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left w:w="108" w:type="dxa"/>
              <w:right w:w="108" w:type="dxa"/>
            </w:tcMar>
            <w:vAlign w:val="center"/>
          </w:tcPr>
          <w:p w14:paraId="0334B686">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3E194736">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519184E">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76D8114A">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6A8068F7">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BA317C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1573B016">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57FCA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0399B87F"/>
        </w:tc>
        <w:tc>
          <w:tcPr>
            <w:vMerge w:val="continue"/>
            <w:tcBorders>
              <w:top w:val="nil"/>
              <w:left w:val="nil"/>
              <w:bottom w:val="single" w:color="auto" w:sz="8" w:space="0"/>
              <w:right w:val="single" w:color="auto" w:sz="8" w:space="0"/>
            </w:tcBorders>
            <w:vAlign w:val="center"/>
          </w:tcPr>
          <w:p w14:paraId="317E0213"/>
        </w:tc>
        <w:tc>
          <w:tcPr>
            <w:tcW w:w="1886" w:type="dxa"/>
            <w:tcBorders>
              <w:top w:val="nil"/>
              <w:left w:val="nil"/>
              <w:bottom w:val="single" w:color="auto" w:sz="8" w:space="0"/>
              <w:right w:val="single" w:color="auto" w:sz="8" w:space="0"/>
            </w:tcBorders>
            <w:tcMar>
              <w:left w:w="108" w:type="dxa"/>
              <w:right w:w="108" w:type="dxa"/>
            </w:tcMar>
            <w:vAlign w:val="center"/>
          </w:tcPr>
          <w:p w14:paraId="5B8AE9AA">
            <w:pPr>
              <w:widowControl/>
              <w:jc w:val="left"/>
              <w:rPr>
                <w:rFonts w:ascii="宋体" w:eastAsia="宋体" w:cs="宋体"/>
                <w:kern w:val="0"/>
                <w:sz w:val="24"/>
                <w:szCs w:val="24"/>
              </w:rPr>
            </w:pPr>
            <w:r>
              <w:rPr>
                <w:rFonts w:hint="eastAsia" w:asci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left w:w="108" w:type="dxa"/>
              <w:right w:w="108" w:type="dxa"/>
            </w:tcMar>
            <w:vAlign w:val="center"/>
          </w:tcPr>
          <w:p w14:paraId="398755D7">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1927FE7">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F433474">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5651246F">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4C194E73">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5079E6A4">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18DB190">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05E26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vMerge w:val="continue"/>
            <w:tcBorders>
              <w:top w:val="nil"/>
              <w:left w:val="single" w:color="auto" w:sz="8" w:space="0"/>
              <w:bottom w:val="single" w:color="auto" w:sz="8" w:space="0"/>
              <w:right w:val="single" w:color="auto" w:sz="8" w:space="0"/>
            </w:tcBorders>
            <w:vAlign w:val="center"/>
          </w:tcPr>
          <w:p w14:paraId="7FA9C597"/>
        </w:tc>
        <w:tc>
          <w:tcPr>
            <w:tcW w:w="846" w:type="dxa"/>
            <w:vMerge w:val="restart"/>
            <w:tcBorders>
              <w:top w:val="nil"/>
              <w:left w:val="nil"/>
              <w:bottom w:val="single" w:color="auto" w:sz="8" w:space="0"/>
              <w:right w:val="single" w:color="auto" w:sz="8" w:space="0"/>
            </w:tcBorders>
            <w:tcMar>
              <w:left w:w="108" w:type="dxa"/>
              <w:right w:w="108" w:type="dxa"/>
            </w:tcMar>
            <w:vAlign w:val="center"/>
          </w:tcPr>
          <w:p w14:paraId="1AD99EC9">
            <w:pPr>
              <w:widowControl/>
              <w:jc w:val="left"/>
              <w:rPr>
                <w:rFonts w:ascii="宋体" w:eastAsia="宋体" w:cs="宋体"/>
                <w:kern w:val="0"/>
                <w:sz w:val="24"/>
                <w:szCs w:val="24"/>
              </w:rPr>
            </w:pPr>
            <w:r>
              <w:rPr>
                <w:rFonts w:hint="eastAsia" w:ascii="宋体" w:eastAsia="宋体" w:cs="宋体"/>
                <w:kern w:val="0"/>
                <w:sz w:val="20"/>
                <w:szCs w:val="20"/>
              </w:rPr>
              <w:t>（五）不予处理</w:t>
            </w:r>
          </w:p>
        </w:tc>
        <w:tc>
          <w:tcPr>
            <w:tcW w:w="1886" w:type="dxa"/>
            <w:tcBorders>
              <w:top w:val="nil"/>
              <w:left w:val="nil"/>
              <w:bottom w:val="single" w:color="auto" w:sz="8" w:space="0"/>
              <w:right w:val="single" w:color="auto" w:sz="8" w:space="0"/>
            </w:tcBorders>
            <w:tcMar>
              <w:left w:w="108" w:type="dxa"/>
              <w:right w:w="108" w:type="dxa"/>
            </w:tcMar>
            <w:vAlign w:val="center"/>
          </w:tcPr>
          <w:p w14:paraId="120F3919">
            <w:pPr>
              <w:widowControl/>
              <w:jc w:val="left"/>
              <w:rPr>
                <w:rFonts w:ascii="宋体" w:eastAsia="宋体" w:cs="宋体"/>
                <w:kern w:val="0"/>
                <w:sz w:val="24"/>
                <w:szCs w:val="24"/>
              </w:rPr>
            </w:pPr>
            <w:r>
              <w:rPr>
                <w:rFonts w:hint="eastAsia" w:asci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left w:w="108" w:type="dxa"/>
              <w:right w:w="108" w:type="dxa"/>
            </w:tcMar>
            <w:vAlign w:val="center"/>
          </w:tcPr>
          <w:p w14:paraId="43996E39">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6AB136B">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DBC98D4">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C2B520F">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78100C5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BA607A2">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CB2BEAD">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3FCB7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7" w:hRule="atLeast"/>
          <w:jc w:val="center"/>
        </w:trPr>
        <w:tc>
          <w:tcPr>
            <w:vMerge w:val="continue"/>
            <w:tcBorders>
              <w:top w:val="nil"/>
              <w:left w:val="single" w:color="auto" w:sz="8" w:space="0"/>
              <w:bottom w:val="single" w:color="auto" w:sz="8" w:space="0"/>
              <w:right w:val="single" w:color="auto" w:sz="8" w:space="0"/>
            </w:tcBorders>
            <w:vAlign w:val="center"/>
          </w:tcPr>
          <w:p w14:paraId="37FC112E"/>
        </w:tc>
        <w:tc>
          <w:tcPr>
            <w:vMerge w:val="continue"/>
            <w:tcBorders>
              <w:top w:val="nil"/>
              <w:left w:val="nil"/>
              <w:bottom w:val="single" w:color="auto" w:sz="8" w:space="0"/>
              <w:right w:val="single" w:color="auto" w:sz="8" w:space="0"/>
            </w:tcBorders>
            <w:vAlign w:val="center"/>
          </w:tcPr>
          <w:p w14:paraId="751EC32D"/>
        </w:tc>
        <w:tc>
          <w:tcPr>
            <w:tcW w:w="1886" w:type="dxa"/>
            <w:tcBorders>
              <w:top w:val="nil"/>
              <w:left w:val="nil"/>
              <w:bottom w:val="single" w:color="auto" w:sz="8" w:space="0"/>
              <w:right w:val="single" w:color="auto" w:sz="8" w:space="0"/>
            </w:tcBorders>
            <w:tcMar>
              <w:left w:w="108" w:type="dxa"/>
              <w:right w:w="108" w:type="dxa"/>
            </w:tcMar>
            <w:vAlign w:val="center"/>
          </w:tcPr>
          <w:p w14:paraId="1FCDBD54">
            <w:pPr>
              <w:widowControl/>
              <w:jc w:val="left"/>
              <w:rPr>
                <w:rFonts w:ascii="宋体" w:eastAsia="宋体" w:cs="宋体"/>
                <w:kern w:val="0"/>
                <w:sz w:val="24"/>
                <w:szCs w:val="24"/>
              </w:rPr>
            </w:pPr>
            <w:r>
              <w:rPr>
                <w:rFonts w:hint="eastAsia" w:ascii="宋体" w:eastAsia="宋体" w:cs="宋体"/>
                <w:kern w:val="0"/>
                <w:sz w:val="20"/>
                <w:szCs w:val="20"/>
              </w:rPr>
              <w:t>2.重复申请</w:t>
            </w:r>
          </w:p>
        </w:tc>
        <w:tc>
          <w:tcPr>
            <w:tcW w:w="1056" w:type="dxa"/>
            <w:tcBorders>
              <w:top w:val="nil"/>
              <w:left w:val="nil"/>
              <w:bottom w:val="single" w:color="auto" w:sz="8" w:space="0"/>
              <w:right w:val="single" w:color="auto" w:sz="8" w:space="0"/>
            </w:tcBorders>
            <w:tcMar>
              <w:left w:w="108" w:type="dxa"/>
              <w:right w:w="108" w:type="dxa"/>
            </w:tcMar>
            <w:vAlign w:val="center"/>
          </w:tcPr>
          <w:p w14:paraId="290BC645">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1DE7896">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640D8999">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2DC1F63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6793C85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2DF22A1C">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70560760">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747EC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vMerge w:val="continue"/>
            <w:tcBorders>
              <w:top w:val="nil"/>
              <w:left w:val="single" w:color="auto" w:sz="8" w:space="0"/>
              <w:bottom w:val="single" w:color="auto" w:sz="8" w:space="0"/>
              <w:right w:val="single" w:color="auto" w:sz="8" w:space="0"/>
            </w:tcBorders>
            <w:vAlign w:val="center"/>
          </w:tcPr>
          <w:p w14:paraId="5ACBA737"/>
        </w:tc>
        <w:tc>
          <w:tcPr>
            <w:vMerge w:val="continue"/>
            <w:tcBorders>
              <w:top w:val="nil"/>
              <w:left w:val="nil"/>
              <w:bottom w:val="single" w:color="auto" w:sz="8" w:space="0"/>
              <w:right w:val="single" w:color="auto" w:sz="8" w:space="0"/>
            </w:tcBorders>
            <w:vAlign w:val="center"/>
          </w:tcPr>
          <w:p w14:paraId="421D31C1"/>
        </w:tc>
        <w:tc>
          <w:tcPr>
            <w:tcW w:w="1886" w:type="dxa"/>
            <w:tcBorders>
              <w:top w:val="nil"/>
              <w:left w:val="nil"/>
              <w:bottom w:val="single" w:color="auto" w:sz="8" w:space="0"/>
              <w:right w:val="single" w:color="auto" w:sz="8" w:space="0"/>
            </w:tcBorders>
            <w:tcMar>
              <w:left w:w="108" w:type="dxa"/>
              <w:right w:w="108" w:type="dxa"/>
            </w:tcMar>
            <w:vAlign w:val="center"/>
          </w:tcPr>
          <w:p w14:paraId="2453A278">
            <w:pPr>
              <w:widowControl/>
              <w:jc w:val="left"/>
              <w:rPr>
                <w:rFonts w:ascii="宋体" w:eastAsia="宋体" w:cs="宋体"/>
                <w:kern w:val="0"/>
                <w:sz w:val="24"/>
                <w:szCs w:val="24"/>
              </w:rPr>
            </w:pPr>
            <w:r>
              <w:rPr>
                <w:rFonts w:hint="eastAsia" w:asci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left w:w="108" w:type="dxa"/>
              <w:right w:w="108" w:type="dxa"/>
            </w:tcMar>
            <w:vAlign w:val="center"/>
          </w:tcPr>
          <w:p w14:paraId="53EDAE70">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369144CA">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918856E">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5AEF45A1">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6C98A45D">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4640C02">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C2911A3">
            <w:pPr>
              <w:widowControl/>
              <w:jc w:val="center"/>
              <w:rPr>
                <w:rFonts w:hint="eastAsia" w:ascii="Calibri" w:hAnsi="Calibri" w:eastAsia="宋体" w:cs="Calibri"/>
                <w:kern w:val="0"/>
                <w:sz w:val="20"/>
                <w:szCs w:val="20"/>
                <w:lang w:val="en-US" w:eastAsia="zh-CN" w:bidi="ar-SA"/>
              </w:rPr>
            </w:pPr>
            <w:r>
              <w:rPr>
                <w:rFonts w:hint="eastAsia" w:cs="Calibri"/>
                <w:kern w:val="0"/>
                <w:sz w:val="20"/>
                <w:szCs w:val="20"/>
                <w:lang w:val="en-US" w:eastAsia="zh-CN"/>
              </w:rPr>
              <w:t>0</w:t>
            </w:r>
          </w:p>
        </w:tc>
      </w:tr>
      <w:tr w14:paraId="6EAC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vMerge w:val="continue"/>
            <w:tcBorders>
              <w:top w:val="nil"/>
              <w:left w:val="single" w:color="auto" w:sz="8" w:space="0"/>
              <w:bottom w:val="single" w:color="auto" w:sz="8" w:space="0"/>
              <w:right w:val="single" w:color="auto" w:sz="8" w:space="0"/>
            </w:tcBorders>
            <w:vAlign w:val="center"/>
          </w:tcPr>
          <w:p w14:paraId="22E07F76"/>
        </w:tc>
        <w:tc>
          <w:tcPr>
            <w:vMerge w:val="continue"/>
            <w:tcBorders>
              <w:top w:val="nil"/>
              <w:left w:val="nil"/>
              <w:bottom w:val="single" w:color="auto" w:sz="8" w:space="0"/>
              <w:right w:val="single" w:color="auto" w:sz="8" w:space="0"/>
            </w:tcBorders>
            <w:vAlign w:val="center"/>
          </w:tcPr>
          <w:p w14:paraId="6F76063D"/>
        </w:tc>
        <w:tc>
          <w:tcPr>
            <w:tcW w:w="1886" w:type="dxa"/>
            <w:tcBorders>
              <w:top w:val="nil"/>
              <w:left w:val="nil"/>
              <w:bottom w:val="single" w:color="auto" w:sz="8" w:space="0"/>
              <w:right w:val="single" w:color="auto" w:sz="8" w:space="0"/>
            </w:tcBorders>
            <w:tcMar>
              <w:left w:w="108" w:type="dxa"/>
              <w:right w:w="108" w:type="dxa"/>
            </w:tcMar>
            <w:vAlign w:val="center"/>
          </w:tcPr>
          <w:p w14:paraId="55A8A6E2">
            <w:pPr>
              <w:widowControl/>
              <w:jc w:val="left"/>
              <w:rPr>
                <w:rFonts w:ascii="宋体" w:eastAsia="宋体" w:cs="宋体"/>
                <w:kern w:val="0"/>
                <w:sz w:val="24"/>
                <w:szCs w:val="24"/>
              </w:rPr>
            </w:pPr>
            <w:r>
              <w:rPr>
                <w:rFonts w:hint="eastAsia" w:asci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left w:w="108" w:type="dxa"/>
              <w:right w:w="108" w:type="dxa"/>
            </w:tcMar>
            <w:vAlign w:val="center"/>
          </w:tcPr>
          <w:p w14:paraId="3CAB0C07">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34ABE84">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BA9853C">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2E82BDF5">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162E2BF7">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752B5118">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B16E021">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r w14:paraId="6A00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1" w:hRule="atLeast"/>
          <w:jc w:val="center"/>
        </w:trPr>
        <w:tc>
          <w:tcPr>
            <w:vMerge w:val="continue"/>
            <w:tcBorders>
              <w:top w:val="nil"/>
              <w:left w:val="single" w:color="auto" w:sz="8" w:space="0"/>
              <w:bottom w:val="single" w:color="auto" w:sz="8" w:space="0"/>
              <w:right w:val="single" w:color="auto" w:sz="8" w:space="0"/>
            </w:tcBorders>
            <w:vAlign w:val="center"/>
          </w:tcPr>
          <w:p w14:paraId="7B979586"/>
        </w:tc>
        <w:tc>
          <w:tcPr>
            <w:vMerge w:val="continue"/>
            <w:tcBorders>
              <w:top w:val="nil"/>
              <w:left w:val="nil"/>
              <w:bottom w:val="single" w:color="auto" w:sz="8" w:space="0"/>
              <w:right w:val="single" w:color="auto" w:sz="8" w:space="0"/>
            </w:tcBorders>
            <w:vAlign w:val="center"/>
          </w:tcPr>
          <w:p w14:paraId="0CDB32DE"/>
        </w:tc>
        <w:tc>
          <w:tcPr>
            <w:tcW w:w="1886" w:type="dxa"/>
            <w:tcBorders>
              <w:top w:val="nil"/>
              <w:left w:val="nil"/>
              <w:bottom w:val="single" w:color="auto" w:sz="8" w:space="0"/>
              <w:right w:val="single" w:color="auto" w:sz="8" w:space="0"/>
            </w:tcBorders>
            <w:tcMar>
              <w:left w:w="108" w:type="dxa"/>
              <w:right w:w="108" w:type="dxa"/>
            </w:tcMar>
            <w:vAlign w:val="center"/>
          </w:tcPr>
          <w:p w14:paraId="7C00BBE6">
            <w:pPr>
              <w:widowControl/>
              <w:jc w:val="left"/>
              <w:rPr>
                <w:rFonts w:ascii="宋体" w:eastAsia="宋体" w:cs="宋体"/>
                <w:kern w:val="0"/>
                <w:sz w:val="24"/>
                <w:szCs w:val="24"/>
              </w:rPr>
            </w:pPr>
            <w:r>
              <w:rPr>
                <w:rFonts w:hint="eastAsia" w:asci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left w:w="108" w:type="dxa"/>
              <w:right w:w="108" w:type="dxa"/>
            </w:tcMar>
            <w:vAlign w:val="center"/>
          </w:tcPr>
          <w:p w14:paraId="260F530A">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5FCB33E8">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3649ED23">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6F2F3364">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2EFA69B6">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480A325B">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31D72788">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r w14:paraId="5742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14:paraId="4546CEB6"/>
        </w:tc>
        <w:tc>
          <w:tcPr>
            <w:tcW w:w="846" w:type="dxa"/>
            <w:vMerge w:val="restart"/>
            <w:tcBorders>
              <w:top w:val="nil"/>
              <w:left w:val="nil"/>
              <w:right w:val="single" w:color="auto" w:sz="8" w:space="0"/>
            </w:tcBorders>
            <w:tcMar>
              <w:left w:w="108" w:type="dxa"/>
              <w:right w:w="108" w:type="dxa"/>
            </w:tcMar>
            <w:vAlign w:val="center"/>
          </w:tcPr>
          <w:p w14:paraId="53C1A9F7">
            <w:pPr>
              <w:widowControl/>
              <w:jc w:val="left"/>
              <w:rPr>
                <w:rFonts w:ascii="宋体" w:eastAsia="宋体" w:cs="宋体"/>
                <w:kern w:val="0"/>
                <w:sz w:val="24"/>
                <w:szCs w:val="24"/>
              </w:rPr>
            </w:pPr>
            <w:r>
              <w:rPr>
                <w:rFonts w:hint="eastAsia" w:ascii="宋体" w:eastAsia="宋体" w:cs="宋体"/>
                <w:kern w:val="0"/>
                <w:sz w:val="20"/>
                <w:szCs w:val="20"/>
              </w:rPr>
              <w:t>（六）其他处理</w:t>
            </w:r>
          </w:p>
        </w:tc>
        <w:tc>
          <w:tcPr>
            <w:tcW w:w="1886" w:type="dxa"/>
            <w:tcBorders>
              <w:top w:val="nil"/>
              <w:left w:val="nil"/>
              <w:bottom w:val="single" w:color="auto" w:sz="8" w:space="0"/>
              <w:right w:val="single" w:color="auto" w:sz="8" w:space="0"/>
            </w:tcBorders>
            <w:tcMar>
              <w:left w:w="108" w:type="dxa"/>
              <w:right w:w="108" w:type="dxa"/>
            </w:tcMar>
            <w:vAlign w:val="center"/>
          </w:tcPr>
          <w:p w14:paraId="03DDD6DF">
            <w:pPr>
              <w:widowControl/>
              <w:jc w:val="left"/>
              <w:rPr>
                <w:rFonts w:ascii="宋体" w:eastAsia="宋体" w:cs="宋体"/>
                <w:kern w:val="0"/>
                <w:sz w:val="20"/>
                <w:szCs w:val="20"/>
              </w:rPr>
            </w:pPr>
            <w:r>
              <w:rPr>
                <w:rFonts w:hint="eastAsia" w:asci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left w:w="108" w:type="dxa"/>
              <w:right w:w="108" w:type="dxa"/>
            </w:tcMar>
            <w:vAlign w:val="center"/>
          </w:tcPr>
          <w:p w14:paraId="6909BA68">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4C6EBC0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CF3AE4C">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433A08EE">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0724685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3C2649B2">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2BE4976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7D8A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14:paraId="729BED18"/>
        </w:tc>
        <w:tc>
          <w:tcPr>
            <w:tcW w:w="846" w:type="dxa"/>
            <w:vMerge w:val="continue"/>
            <w:tcBorders>
              <w:left w:val="nil"/>
              <w:right w:val="single" w:color="auto" w:sz="8" w:space="0"/>
            </w:tcBorders>
            <w:tcMar>
              <w:left w:w="108" w:type="dxa"/>
              <w:right w:w="108" w:type="dxa"/>
            </w:tcMar>
            <w:vAlign w:val="center"/>
          </w:tcPr>
          <w:p w14:paraId="5CDAA1E5"/>
        </w:tc>
        <w:tc>
          <w:tcPr>
            <w:tcW w:w="1886" w:type="dxa"/>
            <w:tcBorders>
              <w:top w:val="nil"/>
              <w:left w:val="nil"/>
              <w:bottom w:val="single" w:color="auto" w:sz="8" w:space="0"/>
              <w:right w:val="single" w:color="auto" w:sz="8" w:space="0"/>
            </w:tcBorders>
            <w:tcMar>
              <w:left w:w="108" w:type="dxa"/>
              <w:right w:w="108" w:type="dxa"/>
            </w:tcMar>
            <w:vAlign w:val="center"/>
          </w:tcPr>
          <w:p w14:paraId="2234318B">
            <w:pPr>
              <w:widowControl/>
              <w:jc w:val="left"/>
              <w:rPr>
                <w:rFonts w:ascii="宋体" w:eastAsia="宋体" w:cs="宋体"/>
                <w:kern w:val="0"/>
                <w:sz w:val="20"/>
                <w:szCs w:val="20"/>
              </w:rPr>
            </w:pPr>
            <w:r>
              <w:rPr>
                <w:rFonts w:hint="eastAsia" w:asci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left w:w="108" w:type="dxa"/>
              <w:right w:w="108" w:type="dxa"/>
            </w:tcMar>
            <w:vAlign w:val="center"/>
          </w:tcPr>
          <w:p w14:paraId="22432B0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BF894B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ECCC7FE">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149CFAB4">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506DE03C">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1C7B051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2716BAE2">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r>
      <w:tr w14:paraId="7DE3D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jc w:val="center"/>
        </w:trPr>
        <w:tc>
          <w:tcPr>
            <w:vMerge w:val="continue"/>
            <w:tcBorders>
              <w:top w:val="nil"/>
              <w:left w:val="single" w:color="auto" w:sz="8" w:space="0"/>
              <w:bottom w:val="single" w:color="auto" w:sz="8" w:space="0"/>
              <w:right w:val="single" w:color="auto" w:sz="8" w:space="0"/>
            </w:tcBorders>
            <w:vAlign w:val="center"/>
          </w:tcPr>
          <w:p w14:paraId="76F2C86E"/>
        </w:tc>
        <w:tc>
          <w:tcPr>
            <w:tcW w:w="846" w:type="dxa"/>
            <w:vMerge w:val="continue"/>
            <w:tcBorders>
              <w:left w:val="nil"/>
              <w:bottom w:val="single" w:color="auto" w:sz="8" w:space="0"/>
              <w:right w:val="single" w:color="auto" w:sz="8" w:space="0"/>
            </w:tcBorders>
            <w:tcMar>
              <w:left w:w="108" w:type="dxa"/>
              <w:right w:w="108" w:type="dxa"/>
            </w:tcMar>
            <w:vAlign w:val="center"/>
          </w:tcPr>
          <w:p w14:paraId="6B1A2331"/>
        </w:tc>
        <w:tc>
          <w:tcPr>
            <w:tcW w:w="1886" w:type="dxa"/>
            <w:tcBorders>
              <w:top w:val="nil"/>
              <w:left w:val="nil"/>
              <w:bottom w:val="single" w:color="auto" w:sz="8" w:space="0"/>
              <w:right w:val="single" w:color="auto" w:sz="8" w:space="0"/>
            </w:tcBorders>
            <w:tcMar>
              <w:left w:w="108" w:type="dxa"/>
              <w:right w:w="108" w:type="dxa"/>
            </w:tcMar>
            <w:vAlign w:val="center"/>
          </w:tcPr>
          <w:p w14:paraId="589AA1CC">
            <w:pPr>
              <w:widowControl/>
              <w:jc w:val="left"/>
              <w:rPr>
                <w:rFonts w:ascii="宋体" w:eastAsia="宋体" w:cs="宋体"/>
                <w:kern w:val="0"/>
                <w:sz w:val="20"/>
                <w:szCs w:val="20"/>
              </w:rPr>
            </w:pPr>
            <w:r>
              <w:rPr>
                <w:rFonts w:hint="eastAsia" w:ascii="宋体" w:eastAsia="宋体" w:cs="宋体"/>
                <w:kern w:val="0"/>
                <w:sz w:val="20"/>
                <w:szCs w:val="20"/>
              </w:rPr>
              <w:t>3.其他</w:t>
            </w:r>
          </w:p>
        </w:tc>
        <w:tc>
          <w:tcPr>
            <w:tcW w:w="1056" w:type="dxa"/>
            <w:tcBorders>
              <w:top w:val="nil"/>
              <w:left w:val="nil"/>
              <w:bottom w:val="single" w:color="auto" w:sz="8" w:space="0"/>
              <w:right w:val="single" w:color="auto" w:sz="8" w:space="0"/>
            </w:tcBorders>
            <w:tcMar>
              <w:left w:w="108" w:type="dxa"/>
              <w:right w:w="108" w:type="dxa"/>
            </w:tcMar>
            <w:vAlign w:val="center"/>
          </w:tcPr>
          <w:p w14:paraId="5DB453E4">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0CB63EA5">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40E851E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2FAAC9A0">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1F0CF81B">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2ABE610D">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D66D998">
            <w:pPr>
              <w:widowControl/>
              <w:jc w:val="center"/>
              <w:rPr>
                <w:rFonts w:hint="default" w:ascii="宋体" w:eastAsia="宋体" w:cs="宋体"/>
                <w:kern w:val="0"/>
                <w:sz w:val="24"/>
                <w:szCs w:val="24"/>
                <w:lang w:val="en-US" w:eastAsia="zh-CN"/>
              </w:rPr>
            </w:pPr>
            <w:r>
              <w:rPr>
                <w:rFonts w:hint="eastAsia" w:ascii="宋体" w:cs="宋体"/>
                <w:kern w:val="0"/>
                <w:sz w:val="24"/>
                <w:szCs w:val="24"/>
                <w:lang w:val="en-US" w:eastAsia="zh-CN"/>
              </w:rPr>
              <w:t>0</w:t>
            </w:r>
          </w:p>
        </w:tc>
      </w:tr>
      <w:tr w14:paraId="4CC0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vMerge w:val="continue"/>
            <w:tcBorders>
              <w:top w:val="nil"/>
              <w:left w:val="single" w:color="auto" w:sz="8" w:space="0"/>
              <w:bottom w:val="single" w:color="auto" w:sz="8" w:space="0"/>
              <w:right w:val="single" w:color="auto" w:sz="8" w:space="0"/>
            </w:tcBorders>
            <w:vAlign w:val="center"/>
          </w:tcPr>
          <w:p w14:paraId="271D3576"/>
        </w:tc>
        <w:tc>
          <w:tcPr>
            <w:tcW w:w="2732" w:type="dxa"/>
            <w:gridSpan w:val="2"/>
            <w:tcBorders>
              <w:top w:val="nil"/>
              <w:left w:val="nil"/>
              <w:bottom w:val="single" w:color="auto" w:sz="8" w:space="0"/>
              <w:right w:val="single" w:color="auto" w:sz="8" w:space="0"/>
            </w:tcBorders>
            <w:tcMar>
              <w:left w:w="108" w:type="dxa"/>
              <w:right w:w="108" w:type="dxa"/>
            </w:tcMar>
            <w:vAlign w:val="center"/>
          </w:tcPr>
          <w:p w14:paraId="3F2B7B7F">
            <w:pPr>
              <w:widowControl/>
              <w:jc w:val="left"/>
              <w:rPr>
                <w:rFonts w:ascii="宋体" w:eastAsia="宋体" w:cs="宋体"/>
                <w:kern w:val="0"/>
                <w:sz w:val="24"/>
                <w:szCs w:val="24"/>
              </w:rPr>
            </w:pPr>
            <w:r>
              <w:rPr>
                <w:rFonts w:hint="eastAsia" w:ascii="宋体" w:eastAsia="宋体" w:cs="宋体"/>
                <w:kern w:val="0"/>
                <w:sz w:val="20"/>
                <w:szCs w:val="20"/>
              </w:rPr>
              <w:t>（七）总计</w:t>
            </w:r>
          </w:p>
        </w:tc>
        <w:tc>
          <w:tcPr>
            <w:tcW w:w="1056" w:type="dxa"/>
            <w:tcBorders>
              <w:top w:val="nil"/>
              <w:left w:val="nil"/>
              <w:bottom w:val="single" w:color="auto" w:sz="8" w:space="0"/>
              <w:right w:val="single" w:color="auto" w:sz="8" w:space="0"/>
            </w:tcBorders>
            <w:tcMar>
              <w:left w:w="108" w:type="dxa"/>
              <w:right w:w="108" w:type="dxa"/>
            </w:tcMar>
            <w:vAlign w:val="center"/>
          </w:tcPr>
          <w:p w14:paraId="1F4131F5">
            <w:pPr>
              <w:widowControl/>
              <w:jc w:val="center"/>
              <w:rPr>
                <w:rFonts w:hint="default"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7A3A8C8">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9DE7742">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5A03F449">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0578151A">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7B3D044C">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C822392">
            <w:pPr>
              <w:widowControl/>
              <w:jc w:val="center"/>
              <w:rPr>
                <w:rFonts w:hint="default" w:ascii="Calibri" w:hAnsi="Calibri" w:eastAsia="宋体" w:cs="Calibri"/>
                <w:kern w:val="0"/>
                <w:sz w:val="20"/>
                <w:szCs w:val="20"/>
                <w:lang w:val="en-US" w:eastAsia="zh-CN"/>
              </w:rPr>
            </w:pPr>
            <w:r>
              <w:rPr>
                <w:rFonts w:hint="eastAsia" w:cs="Calibri"/>
                <w:kern w:val="0"/>
                <w:sz w:val="20"/>
                <w:szCs w:val="20"/>
                <w:lang w:val="en-US" w:eastAsia="zh-CN"/>
              </w:rPr>
              <w:t>0</w:t>
            </w:r>
          </w:p>
        </w:tc>
      </w:tr>
      <w:tr w14:paraId="0EBA2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3E1E5589">
            <w:pPr>
              <w:widowControl/>
              <w:jc w:val="left"/>
              <w:rPr>
                <w:rFonts w:ascii="宋体" w:eastAsia="宋体" w:cs="宋体"/>
                <w:kern w:val="0"/>
                <w:sz w:val="24"/>
                <w:szCs w:val="24"/>
              </w:rPr>
            </w:pPr>
            <w:r>
              <w:rPr>
                <w:rFonts w:hint="eastAsia" w:asci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left w:w="108" w:type="dxa"/>
              <w:right w:w="108" w:type="dxa"/>
            </w:tcMar>
            <w:vAlign w:val="center"/>
          </w:tcPr>
          <w:p w14:paraId="2CE8722A">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144ECED3">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85" w:type="dxa"/>
            <w:tcBorders>
              <w:top w:val="nil"/>
              <w:left w:val="nil"/>
              <w:bottom w:val="single" w:color="auto" w:sz="8" w:space="0"/>
              <w:right w:val="single" w:color="auto" w:sz="8" w:space="0"/>
            </w:tcBorders>
            <w:tcMar>
              <w:left w:w="108" w:type="dxa"/>
              <w:right w:w="108" w:type="dxa"/>
            </w:tcMar>
            <w:vAlign w:val="center"/>
          </w:tcPr>
          <w:p w14:paraId="789F8F2E">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820" w:type="dxa"/>
            <w:tcBorders>
              <w:top w:val="nil"/>
              <w:left w:val="nil"/>
              <w:bottom w:val="single" w:color="auto" w:sz="8" w:space="0"/>
              <w:right w:val="single" w:color="auto" w:sz="8" w:space="0"/>
            </w:tcBorders>
            <w:tcMar>
              <w:left w:w="108" w:type="dxa"/>
              <w:right w:w="108" w:type="dxa"/>
            </w:tcMar>
            <w:vAlign w:val="center"/>
          </w:tcPr>
          <w:p w14:paraId="2EB127AC">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769" w:type="dxa"/>
            <w:tcBorders>
              <w:top w:val="nil"/>
              <w:left w:val="nil"/>
              <w:bottom w:val="single" w:color="auto" w:sz="8" w:space="0"/>
              <w:right w:val="single" w:color="auto" w:sz="8" w:space="0"/>
            </w:tcBorders>
            <w:tcMar>
              <w:left w:w="108" w:type="dxa"/>
              <w:right w:w="108" w:type="dxa"/>
            </w:tcMar>
            <w:vAlign w:val="center"/>
          </w:tcPr>
          <w:p w14:paraId="1AB07CAC">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650" w:type="dxa"/>
            <w:tcBorders>
              <w:top w:val="nil"/>
              <w:left w:val="nil"/>
              <w:bottom w:val="single" w:color="auto" w:sz="8" w:space="0"/>
              <w:right w:val="single" w:color="auto" w:sz="8" w:space="0"/>
            </w:tcBorders>
            <w:tcMar>
              <w:left w:w="108" w:type="dxa"/>
              <w:right w:w="108" w:type="dxa"/>
            </w:tcMar>
            <w:vAlign w:val="center"/>
          </w:tcPr>
          <w:p w14:paraId="7CC7FAE7">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c>
          <w:tcPr>
            <w:tcW w:w="1057" w:type="dxa"/>
            <w:tcBorders>
              <w:top w:val="nil"/>
              <w:left w:val="nil"/>
              <w:bottom w:val="single" w:color="auto" w:sz="8" w:space="0"/>
              <w:right w:val="single" w:color="auto" w:sz="8" w:space="0"/>
            </w:tcBorders>
            <w:tcMar>
              <w:left w:w="108" w:type="dxa"/>
              <w:right w:w="108" w:type="dxa"/>
            </w:tcMar>
            <w:vAlign w:val="center"/>
          </w:tcPr>
          <w:p w14:paraId="65053C90">
            <w:pPr>
              <w:widowControl/>
              <w:jc w:val="center"/>
              <w:rPr>
                <w:rFonts w:hint="eastAsia" w:ascii="Calibri" w:hAnsi="Calibri" w:eastAsia="宋体" w:cs="Calibri"/>
                <w:kern w:val="0"/>
                <w:sz w:val="20"/>
                <w:szCs w:val="20"/>
                <w:lang w:val="en-US" w:eastAsia="zh-CN"/>
              </w:rPr>
            </w:pPr>
            <w:r>
              <w:rPr>
                <w:rFonts w:hint="eastAsia" w:cs="Calibri"/>
                <w:kern w:val="0"/>
                <w:sz w:val="20"/>
                <w:szCs w:val="20"/>
                <w:lang w:val="en-US" w:eastAsia="zh-CN"/>
              </w:rPr>
              <w:t>0</w:t>
            </w:r>
          </w:p>
        </w:tc>
      </w:tr>
    </w:tbl>
    <w:p w14:paraId="46AE9488">
      <w:pPr>
        <w:numPr>
          <w:ilvl w:val="0"/>
          <w:numId w:val="1"/>
        </w:numPr>
        <w:ind w:left="0" w:firstLine="482" w:firstLineChars="200"/>
        <w:rPr>
          <w:rFonts w:ascii="宋体" w:eastAsia="宋体" w:cs="宋体"/>
          <w:b/>
          <w:bCs/>
          <w:sz w:val="24"/>
          <w:szCs w:val="24"/>
        </w:rPr>
      </w:pPr>
      <w:r>
        <w:rPr>
          <w:rFonts w:hint="eastAsia" w:ascii="宋体" w:eastAsia="宋体" w:cs="宋体"/>
          <w:b/>
          <w:bCs/>
          <w:sz w:val="24"/>
          <w:szCs w:val="24"/>
        </w:rPr>
        <w:t>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A63A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881C73">
            <w:pPr>
              <w:widowControl/>
              <w:jc w:val="center"/>
              <w:rPr>
                <w:rFonts w:ascii="宋体" w:eastAsia="宋体" w:cs="宋体"/>
                <w:kern w:val="0"/>
                <w:sz w:val="24"/>
                <w:szCs w:val="24"/>
              </w:rPr>
            </w:pPr>
            <w:r>
              <w:rPr>
                <w:rFonts w:hint="eastAsia" w:asci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14:paraId="24C59E93">
            <w:pPr>
              <w:widowControl/>
              <w:jc w:val="center"/>
              <w:rPr>
                <w:rFonts w:ascii="宋体" w:eastAsia="宋体" w:cs="宋体"/>
                <w:kern w:val="0"/>
                <w:sz w:val="24"/>
                <w:szCs w:val="24"/>
              </w:rPr>
            </w:pPr>
            <w:r>
              <w:rPr>
                <w:rFonts w:hint="eastAsia" w:ascii="宋体" w:eastAsia="宋体" w:cs="宋体"/>
                <w:kern w:val="0"/>
                <w:sz w:val="20"/>
                <w:szCs w:val="20"/>
              </w:rPr>
              <w:t>行政诉讼</w:t>
            </w:r>
          </w:p>
        </w:tc>
      </w:tr>
      <w:tr w14:paraId="70823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21BEF05">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14:paraId="62D2BAD3">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12EC5FF5">
            <w:pPr>
              <w:widowControl/>
              <w:jc w:val="center"/>
              <w:rPr>
                <w:rFonts w:ascii="宋体" w:eastAsia="宋体" w:cs="宋体"/>
                <w:kern w:val="0"/>
                <w:sz w:val="24"/>
                <w:szCs w:val="24"/>
              </w:rPr>
            </w:pPr>
            <w:r>
              <w:rPr>
                <w:rFonts w:hint="eastAsia" w:asci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25E35E4">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61AFA456">
            <w:pPr>
              <w:widowControl/>
              <w:jc w:val="center"/>
              <w:rPr>
                <w:rFonts w:ascii="宋体" w:eastAsia="宋体" w:cs="宋体"/>
                <w:kern w:val="0"/>
                <w:sz w:val="24"/>
                <w:szCs w:val="24"/>
              </w:rPr>
            </w:pPr>
            <w:r>
              <w:rPr>
                <w:rFonts w:hint="eastAsia" w:asci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701A6D6C">
            <w:pPr>
              <w:widowControl/>
              <w:jc w:val="center"/>
              <w:rPr>
                <w:rFonts w:ascii="宋体" w:eastAsia="宋体" w:cs="宋体"/>
                <w:kern w:val="0"/>
                <w:sz w:val="24"/>
                <w:szCs w:val="24"/>
              </w:rPr>
            </w:pPr>
            <w:r>
              <w:rPr>
                <w:rFonts w:hint="eastAsia" w:asci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1E9D2C85">
            <w:pPr>
              <w:widowControl/>
              <w:jc w:val="center"/>
              <w:rPr>
                <w:rFonts w:ascii="宋体" w:eastAsia="宋体" w:cs="宋体"/>
                <w:kern w:val="0"/>
                <w:sz w:val="24"/>
                <w:szCs w:val="24"/>
              </w:rPr>
            </w:pPr>
            <w:r>
              <w:rPr>
                <w:rFonts w:hint="eastAsia" w:ascii="宋体" w:eastAsia="宋体" w:cs="宋体"/>
                <w:kern w:val="0"/>
                <w:sz w:val="20"/>
                <w:szCs w:val="20"/>
              </w:rPr>
              <w:t>复议后起诉</w:t>
            </w:r>
          </w:p>
        </w:tc>
      </w:tr>
      <w:tr w14:paraId="09583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vMerge w:val="continue"/>
            <w:tcBorders>
              <w:top w:val="nil"/>
              <w:left w:val="single" w:color="auto" w:sz="8" w:space="0"/>
              <w:bottom w:val="single" w:color="auto" w:sz="8" w:space="0"/>
              <w:right w:val="single" w:color="auto" w:sz="8" w:space="0"/>
            </w:tcBorders>
            <w:vAlign w:val="center"/>
          </w:tcPr>
          <w:p w14:paraId="5A5C523E"/>
        </w:tc>
        <w:tc>
          <w:tcPr>
            <w:vMerge w:val="continue"/>
            <w:tcBorders>
              <w:top w:val="nil"/>
              <w:left w:val="nil"/>
              <w:bottom w:val="single" w:color="auto" w:sz="8" w:space="0"/>
              <w:right w:val="single" w:color="auto" w:sz="8" w:space="0"/>
            </w:tcBorders>
            <w:vAlign w:val="center"/>
          </w:tcPr>
          <w:p w14:paraId="1E3A55E5"/>
        </w:tc>
        <w:tc>
          <w:tcPr>
            <w:vMerge w:val="continue"/>
            <w:tcBorders>
              <w:top w:val="single" w:color="auto" w:sz="8" w:space="0"/>
              <w:left w:val="nil"/>
              <w:bottom w:val="single" w:color="auto" w:sz="8" w:space="0"/>
              <w:right w:val="single" w:color="auto" w:sz="8" w:space="0"/>
            </w:tcBorders>
            <w:vAlign w:val="center"/>
          </w:tcPr>
          <w:p w14:paraId="2279886A"/>
        </w:tc>
        <w:tc>
          <w:tcPr>
            <w:vMerge w:val="continue"/>
            <w:tcBorders>
              <w:top w:val="single" w:color="auto" w:sz="8" w:space="0"/>
              <w:left w:val="nil"/>
              <w:bottom w:val="single" w:color="auto" w:sz="8" w:space="0"/>
              <w:right w:val="single" w:color="auto" w:sz="8" w:space="0"/>
            </w:tcBorders>
            <w:vAlign w:val="center"/>
          </w:tcPr>
          <w:p w14:paraId="0A1DEC5E"/>
        </w:tc>
        <w:tc>
          <w:tcPr>
            <w:vMerge w:val="continue"/>
            <w:tcBorders>
              <w:top w:val="single" w:color="auto" w:sz="8" w:space="0"/>
              <w:left w:val="nil"/>
              <w:bottom w:val="single" w:color="auto" w:sz="8" w:space="0"/>
              <w:right w:val="single" w:color="auto" w:sz="8" w:space="0"/>
            </w:tcBorders>
            <w:vAlign w:val="center"/>
          </w:tcPr>
          <w:p w14:paraId="206B1AE2"/>
        </w:tc>
        <w:tc>
          <w:tcPr>
            <w:tcW w:w="550" w:type="dxa"/>
            <w:tcBorders>
              <w:top w:val="nil"/>
              <w:left w:val="nil"/>
              <w:bottom w:val="single" w:color="auto" w:sz="8" w:space="0"/>
              <w:right w:val="single" w:color="auto" w:sz="8" w:space="0"/>
            </w:tcBorders>
            <w:tcMar>
              <w:left w:w="108" w:type="dxa"/>
              <w:right w:w="108" w:type="dxa"/>
            </w:tcMar>
            <w:vAlign w:val="center"/>
          </w:tcPr>
          <w:p w14:paraId="58B18C26">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14:paraId="03622A3E">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0F33767">
            <w:pPr>
              <w:widowControl/>
              <w:jc w:val="center"/>
              <w:rPr>
                <w:rFonts w:ascii="宋体" w:eastAsia="宋体" w:cs="宋体"/>
                <w:kern w:val="0"/>
                <w:sz w:val="24"/>
                <w:szCs w:val="24"/>
              </w:rPr>
            </w:pPr>
            <w:r>
              <w:rPr>
                <w:rFonts w:hint="eastAsia" w:asci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546893B">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0BB759FC">
            <w:pPr>
              <w:widowControl/>
              <w:jc w:val="center"/>
              <w:rPr>
                <w:rFonts w:ascii="宋体" w:eastAsia="宋体" w:cs="宋体"/>
                <w:kern w:val="0"/>
                <w:sz w:val="24"/>
                <w:szCs w:val="24"/>
              </w:rPr>
            </w:pPr>
            <w:r>
              <w:rPr>
                <w:rFonts w:hint="eastAsia" w:asci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4F56AF47">
            <w:pPr>
              <w:widowControl/>
              <w:jc w:val="center"/>
              <w:rPr>
                <w:rFonts w:ascii="宋体" w:eastAsia="宋体" w:cs="宋体"/>
                <w:kern w:val="0"/>
                <w:sz w:val="24"/>
                <w:szCs w:val="24"/>
              </w:rPr>
            </w:pPr>
            <w:r>
              <w:rPr>
                <w:rFonts w:hint="eastAsia" w:asci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19FB5AD5">
            <w:pPr>
              <w:widowControl/>
              <w:jc w:val="center"/>
              <w:rPr>
                <w:rFonts w:ascii="宋体" w:eastAsia="宋体" w:cs="宋体"/>
                <w:kern w:val="0"/>
                <w:sz w:val="24"/>
                <w:szCs w:val="24"/>
              </w:rPr>
            </w:pPr>
            <w:r>
              <w:rPr>
                <w:rFonts w:hint="eastAsia" w:asci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14:paraId="664E1207">
            <w:pPr>
              <w:widowControl/>
              <w:jc w:val="center"/>
              <w:rPr>
                <w:rFonts w:ascii="宋体" w:eastAsia="宋体" w:cs="宋体"/>
                <w:kern w:val="0"/>
                <w:sz w:val="24"/>
                <w:szCs w:val="24"/>
              </w:rPr>
            </w:pPr>
            <w:r>
              <w:rPr>
                <w:rFonts w:hint="eastAsia" w:asci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34EECA0B">
            <w:pPr>
              <w:widowControl/>
              <w:jc w:val="center"/>
              <w:rPr>
                <w:rFonts w:ascii="宋体" w:eastAsia="宋体" w:cs="宋体"/>
                <w:kern w:val="0"/>
                <w:sz w:val="24"/>
                <w:szCs w:val="24"/>
              </w:rPr>
            </w:pPr>
            <w:r>
              <w:rPr>
                <w:rFonts w:hint="eastAsia" w:asci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14:paraId="750A7468">
            <w:pPr>
              <w:widowControl/>
              <w:jc w:val="center"/>
              <w:rPr>
                <w:rFonts w:ascii="宋体" w:eastAsia="宋体" w:cs="宋体"/>
                <w:kern w:val="0"/>
                <w:sz w:val="24"/>
                <w:szCs w:val="24"/>
              </w:rPr>
            </w:pPr>
            <w:r>
              <w:rPr>
                <w:rFonts w:hint="eastAsia" w:ascii="宋体" w:eastAsia="宋体" w:cs="宋体"/>
                <w:color w:val="000000"/>
                <w:kern w:val="0"/>
                <w:sz w:val="20"/>
                <w:szCs w:val="20"/>
              </w:rPr>
              <w:t>总计</w:t>
            </w:r>
          </w:p>
        </w:tc>
      </w:tr>
      <w:tr w14:paraId="61DB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14:paraId="72ABD05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1FCABFB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5796834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4" w:type="dxa"/>
            <w:tcBorders>
              <w:top w:val="nil"/>
              <w:left w:val="nil"/>
              <w:bottom w:val="single" w:color="auto" w:sz="8" w:space="0"/>
              <w:right w:val="single" w:color="auto" w:sz="8" w:space="0"/>
            </w:tcBorders>
            <w:tcMar>
              <w:left w:w="108" w:type="dxa"/>
              <w:right w:w="108" w:type="dxa"/>
            </w:tcMar>
            <w:vAlign w:val="center"/>
          </w:tcPr>
          <w:p w14:paraId="6A506833">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58" w:type="dxa"/>
            <w:tcBorders>
              <w:top w:val="nil"/>
              <w:left w:val="nil"/>
              <w:bottom w:val="single" w:color="auto" w:sz="8" w:space="0"/>
              <w:right w:val="single" w:color="auto" w:sz="8" w:space="0"/>
            </w:tcBorders>
            <w:tcMar>
              <w:left w:w="108" w:type="dxa"/>
              <w:right w:w="108" w:type="dxa"/>
            </w:tcMar>
            <w:vAlign w:val="center"/>
          </w:tcPr>
          <w:p w14:paraId="0A34FE42">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550" w:type="dxa"/>
            <w:tcBorders>
              <w:top w:val="nil"/>
              <w:left w:val="nil"/>
              <w:bottom w:val="single" w:color="auto" w:sz="8" w:space="0"/>
              <w:right w:val="single" w:color="auto" w:sz="8" w:space="0"/>
            </w:tcBorders>
            <w:tcMar>
              <w:left w:w="108" w:type="dxa"/>
              <w:right w:w="108" w:type="dxa"/>
            </w:tcMar>
            <w:vAlign w:val="center"/>
          </w:tcPr>
          <w:p w14:paraId="6738962C">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767DB226">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21165D67">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5D19679">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5E27871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1876CCDF">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EE75D93">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5" w:type="dxa"/>
            <w:tcBorders>
              <w:top w:val="nil"/>
              <w:left w:val="nil"/>
              <w:bottom w:val="single" w:color="auto" w:sz="8" w:space="0"/>
              <w:right w:val="single" w:color="auto" w:sz="8" w:space="0"/>
            </w:tcBorders>
            <w:tcMar>
              <w:left w:w="108" w:type="dxa"/>
              <w:right w:w="108" w:type="dxa"/>
            </w:tcMar>
            <w:vAlign w:val="center"/>
          </w:tcPr>
          <w:p w14:paraId="4E619A38">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414C0F81">
            <w:pPr>
              <w:widowControl/>
              <w:jc w:val="center"/>
              <w:rPr>
                <w:rFonts w:hint="eastAsia" w:ascii="宋体" w:eastAsia="宋体" w:cs="宋体"/>
                <w:kern w:val="0"/>
                <w:sz w:val="24"/>
                <w:szCs w:val="24"/>
                <w:lang w:val="en-US" w:eastAsia="zh-CN"/>
              </w:rPr>
            </w:pPr>
            <w:r>
              <w:rPr>
                <w:rFonts w:hint="eastAsia" w:ascii="宋体" w:cs="宋体"/>
                <w:kern w:val="0"/>
                <w:sz w:val="24"/>
                <w:szCs w:val="24"/>
                <w:lang w:val="en-US" w:eastAsia="zh-CN"/>
              </w:rPr>
              <w:t>0</w:t>
            </w:r>
          </w:p>
        </w:tc>
        <w:tc>
          <w:tcPr>
            <w:tcW w:w="606" w:type="dxa"/>
            <w:tcBorders>
              <w:top w:val="nil"/>
              <w:left w:val="nil"/>
              <w:bottom w:val="single" w:color="auto" w:sz="8" w:space="0"/>
              <w:right w:val="single" w:color="auto" w:sz="8" w:space="0"/>
            </w:tcBorders>
            <w:tcMar>
              <w:left w:w="108" w:type="dxa"/>
              <w:right w:w="108" w:type="dxa"/>
            </w:tcMar>
            <w:vAlign w:val="center"/>
          </w:tcPr>
          <w:p w14:paraId="24332326">
            <w:pPr>
              <w:widowControl/>
              <w:jc w:val="center"/>
              <w:rPr>
                <w:rFonts w:hint="eastAsia" w:ascii="宋体" w:eastAsia="宋体" w:cs="宋体"/>
                <w:kern w:val="0"/>
                <w:sz w:val="20"/>
                <w:szCs w:val="20"/>
                <w:lang w:val="en-US" w:eastAsia="zh-CN"/>
              </w:rPr>
            </w:pPr>
            <w:r>
              <w:rPr>
                <w:rFonts w:hint="eastAsia" w:ascii="宋体" w:cs="宋体"/>
                <w:kern w:val="0"/>
                <w:sz w:val="20"/>
                <w:szCs w:val="20"/>
                <w:lang w:val="en-US" w:eastAsia="zh-CN"/>
              </w:rPr>
              <w:t>0</w:t>
            </w:r>
          </w:p>
        </w:tc>
      </w:tr>
    </w:tbl>
    <w:p w14:paraId="46571A4B">
      <w:pPr>
        <w:ind w:firstLine="480" w:firstLineChars="200"/>
        <w:rPr>
          <w:rFonts w:ascii="宋体" w:eastAsia="宋体" w:cs="宋体"/>
          <w:sz w:val="24"/>
          <w:szCs w:val="24"/>
        </w:rPr>
      </w:pPr>
      <w:r>
        <w:rPr>
          <w:rFonts w:hint="eastAsia" w:ascii="宋体" w:eastAsia="宋体" w:cs="宋体"/>
          <w:sz w:val="24"/>
          <w:szCs w:val="24"/>
        </w:rPr>
        <w:t>五、</w:t>
      </w:r>
      <w:r>
        <w:rPr>
          <w:rFonts w:hint="eastAsia" w:ascii="宋体" w:eastAsia="宋体" w:cs="宋体"/>
          <w:b/>
          <w:bCs/>
          <w:sz w:val="24"/>
          <w:szCs w:val="24"/>
        </w:rPr>
        <w:t>存在的主要问题及改进情况</w:t>
      </w:r>
    </w:p>
    <w:p w14:paraId="5B3D7AC2">
      <w:pPr>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2024</w:t>
      </w:r>
      <w:r>
        <w:rPr>
          <w:rFonts w:hint="eastAsia" w:ascii="宋体" w:hAnsi="宋体" w:eastAsia="宋体" w:cs="宋体"/>
          <w:sz w:val="24"/>
          <w:szCs w:val="24"/>
          <w:lang w:val="en-US" w:eastAsia="zh-CN"/>
        </w:rPr>
        <w:t>年度市财政局政府信息公开工作主要存在政务专栏信息公开格式不规范的问题，经修改完善，目前政务专栏信息公开格式不规范问题已整改完毕。</w:t>
      </w:r>
    </w:p>
    <w:p w14:paraId="692B18AC">
      <w:pPr>
        <w:ind w:firstLine="482" w:firstLineChars="200"/>
        <w:rPr>
          <w:rFonts w:ascii="宋体" w:hAnsi="宋体" w:eastAsia="宋体" w:cs="宋体"/>
          <w:b/>
          <w:bCs/>
          <w:sz w:val="24"/>
          <w:szCs w:val="24"/>
        </w:rPr>
      </w:pPr>
      <w:bookmarkStart w:id="0" w:name="_GoBack"/>
      <w:r>
        <w:rPr>
          <w:rFonts w:hint="eastAsia" w:ascii="宋体" w:hAnsi="宋体" w:eastAsia="宋体" w:cs="宋体"/>
          <w:b/>
          <w:bCs/>
          <w:sz w:val="24"/>
          <w:szCs w:val="24"/>
        </w:rPr>
        <w:t>六、其他需要报告的事项</w:t>
      </w:r>
    </w:p>
    <w:p w14:paraId="2819FC08">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本年度</w:t>
      </w:r>
      <w:r>
        <w:rPr>
          <w:rFonts w:hint="eastAsia" w:ascii="宋体" w:hAnsi="宋体" w:eastAsia="宋体" w:cs="宋体"/>
          <w:sz w:val="24"/>
          <w:szCs w:val="24"/>
          <w:lang w:eastAsia="zh-CN"/>
        </w:rPr>
        <w:t>市财政局</w:t>
      </w:r>
      <w:r>
        <w:rPr>
          <w:rFonts w:hint="eastAsia" w:ascii="宋体" w:hAnsi="宋体" w:eastAsia="宋体" w:cs="宋体"/>
          <w:sz w:val="24"/>
          <w:szCs w:val="24"/>
        </w:rPr>
        <w:t>设置政府信息公开查阅点数</w:t>
      </w:r>
      <w:r>
        <w:rPr>
          <w:rFonts w:hint="eastAsia" w:ascii="宋体" w:hAnsi="宋体" w:eastAsia="宋体" w:cs="宋体"/>
          <w:sz w:val="24"/>
          <w:szCs w:val="24"/>
          <w:lang w:val="en-US" w:eastAsia="zh-CN"/>
        </w:rPr>
        <w:t>1</w:t>
      </w:r>
      <w:r>
        <w:rPr>
          <w:rFonts w:hint="eastAsia" w:ascii="宋体" w:hAnsi="宋体" w:eastAsia="宋体" w:cs="宋体"/>
          <w:sz w:val="24"/>
          <w:szCs w:val="24"/>
        </w:rPr>
        <w:t>个</w:t>
      </w:r>
      <w:r>
        <w:rPr>
          <w:rFonts w:hint="eastAsia" w:ascii="宋体" w:hAnsi="宋体" w:eastAsia="宋体" w:cs="宋体"/>
          <w:sz w:val="24"/>
          <w:szCs w:val="24"/>
          <w:lang w:eastAsia="zh-CN"/>
        </w:rPr>
        <w:t>（局办公室）</w:t>
      </w:r>
      <w:r>
        <w:rPr>
          <w:rFonts w:hint="eastAsia" w:ascii="宋体" w:hAnsi="宋体" w:eastAsia="宋体" w:cs="宋体"/>
          <w:sz w:val="24"/>
          <w:szCs w:val="24"/>
        </w:rPr>
        <w:t>，兼职</w:t>
      </w:r>
      <w:r>
        <w:rPr>
          <w:rFonts w:hint="eastAsia" w:ascii="宋体" w:hAnsi="宋体" w:eastAsia="宋体" w:cs="宋体"/>
          <w:sz w:val="24"/>
          <w:szCs w:val="24"/>
          <w:lang w:eastAsia="zh-CN"/>
        </w:rPr>
        <w:t>具体</w:t>
      </w:r>
      <w:r>
        <w:rPr>
          <w:rFonts w:hint="eastAsia" w:ascii="宋体" w:hAnsi="宋体" w:eastAsia="宋体" w:cs="宋体"/>
          <w:sz w:val="24"/>
          <w:szCs w:val="24"/>
        </w:rPr>
        <w:t>从事政府信息公开工作人员数</w:t>
      </w:r>
      <w:r>
        <w:rPr>
          <w:rFonts w:hint="eastAsia" w:ascii="宋体" w:hAnsi="宋体" w:eastAsia="宋体" w:cs="宋体"/>
          <w:sz w:val="24"/>
          <w:szCs w:val="24"/>
          <w:lang w:val="en-US" w:eastAsia="zh-CN"/>
        </w:rPr>
        <w:t>1</w:t>
      </w:r>
      <w:r>
        <w:rPr>
          <w:rFonts w:hint="eastAsia" w:ascii="宋体" w:hAnsi="宋体" w:eastAsia="宋体" w:cs="宋体"/>
          <w:sz w:val="24"/>
          <w:szCs w:val="24"/>
        </w:rPr>
        <w:t>人。全年接受</w:t>
      </w:r>
      <w:r>
        <w:rPr>
          <w:rFonts w:hint="eastAsia" w:ascii="宋体" w:hAnsi="宋体" w:eastAsia="宋体" w:cs="宋体"/>
          <w:sz w:val="24"/>
          <w:szCs w:val="24"/>
          <w:lang w:eastAsia="zh-CN"/>
        </w:rPr>
        <w:t>上级</w:t>
      </w:r>
      <w:r>
        <w:rPr>
          <w:rFonts w:hint="eastAsia" w:ascii="宋体" w:hAnsi="宋体" w:eastAsia="宋体" w:cs="宋体"/>
          <w:sz w:val="24"/>
          <w:szCs w:val="24"/>
        </w:rPr>
        <w:t>培训人员</w:t>
      </w:r>
      <w:r>
        <w:rPr>
          <w:rFonts w:hint="eastAsia" w:ascii="宋体" w:hAnsi="宋体" w:eastAsia="宋体" w:cs="宋体"/>
          <w:sz w:val="24"/>
          <w:szCs w:val="24"/>
          <w:lang w:val="en-US" w:eastAsia="zh-CN"/>
        </w:rPr>
        <w:t>1</w:t>
      </w:r>
      <w:r>
        <w:rPr>
          <w:rFonts w:hint="eastAsia" w:ascii="宋体" w:hAnsi="宋体" w:eastAsia="宋体" w:cs="宋体"/>
          <w:sz w:val="24"/>
          <w:szCs w:val="24"/>
        </w:rPr>
        <w:t>人。召开政府信息公开工作会议或专题会议</w:t>
      </w:r>
      <w:r>
        <w:rPr>
          <w:rFonts w:hint="eastAsia" w:ascii="宋体" w:hAnsi="宋体" w:eastAsia="宋体" w:cs="宋体"/>
          <w:sz w:val="24"/>
          <w:szCs w:val="24"/>
          <w:lang w:val="en-US"/>
        </w:rPr>
        <w:t>1</w:t>
      </w:r>
      <w:r>
        <w:rPr>
          <w:rFonts w:hint="eastAsia" w:ascii="宋体" w:hAnsi="宋体" w:eastAsia="宋体" w:cs="宋体"/>
          <w:sz w:val="24"/>
          <w:szCs w:val="24"/>
        </w:rPr>
        <w:t>次。</w:t>
      </w:r>
      <w:bookmarkEnd w:id="0"/>
    </w:p>
    <w:p w14:paraId="733CD09E">
      <w:pPr>
        <w:rPr>
          <w:sz w:val="32"/>
          <w:szCs w:val="32"/>
          <w:lang w:val="en-US" w:eastAsia="zh-CN"/>
        </w:rPr>
      </w:pPr>
    </w:p>
    <w:sectPr>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zVjMWQxNzEzMDU3YmY5YmFmNDcwMWI0MDk2YjJmYTgifQ=="/>
  </w:docVars>
  <w:rsids>
    <w:rsidRoot w:val="00000000"/>
    <w:rsid w:val="015E4E2A"/>
    <w:rsid w:val="06A6684F"/>
    <w:rsid w:val="0D3B3057"/>
    <w:rsid w:val="1476632F"/>
    <w:rsid w:val="2E100901"/>
    <w:rsid w:val="62735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1368</Words>
  <Characters>1399</Characters>
  <Lines>440</Lines>
  <Paragraphs>114</Paragraphs>
  <TotalTime>34</TotalTime>
  <ScaleCrop>false</ScaleCrop>
  <LinksUpToDate>false</LinksUpToDate>
  <CharactersWithSpaces>1399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lenovo</cp:lastModifiedBy>
  <cp:lastPrinted>2023-12-07T03:11:00Z</cp:lastPrinted>
  <dcterms:modified xsi:type="dcterms:W3CDTF">2025-01-09T03:07:16Z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9E8B2ABCBFE247EA8DBB9FFFFC23DC98_13</vt:lpwstr>
  </property>
  <property fmtid="{D5CDD505-2E9C-101B-9397-08002B2CF9AE}" pid="4" name="KSOTemplateDocerSaveRecord">
    <vt:lpwstr>eyJoZGlkIjoiMzY1NmRiNjVkODFkYjk3YzQ0ODBkZjkyMTZmODhlNTYiLCJ1c2VySWQiOiIzNDUzMTg4NDQifQ==</vt:lpwstr>
  </property>
</Properties>
</file>