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5133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吉林市城市管理行政执法局</w:t>
      </w:r>
    </w:p>
    <w:p w14:paraId="54629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年政府信息公开工作年度报告</w:t>
      </w:r>
    </w:p>
    <w:p w14:paraId="4A0AE456">
      <w:pPr>
        <w:jc w:val="center"/>
        <w:rPr>
          <w:rFonts w:hint="eastAsia" w:ascii="楷体" w:hAnsi="楷体" w:eastAsia="楷体" w:cs="楷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944F079">
      <w:pPr>
        <w:jc w:val="center"/>
        <w:rPr>
          <w:rFonts w:hint="eastAsia" w:ascii="楷体" w:hAnsi="楷体" w:eastAsia="楷体" w:cs="楷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2025年1月3日</w:t>
      </w:r>
    </w:p>
    <w:p w14:paraId="18B54D7A">
      <w:pPr>
        <w:jc w:val="center"/>
        <w:rPr>
          <w:rFonts w:hint="eastAsia" w:ascii="楷体" w:hAnsi="楷体" w:eastAsia="楷体" w:cs="楷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1FACE0A">
      <w:pPr>
        <w:ind w:firstLine="480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根据新修订的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《中华人民共和国政府信息公开条例》（以下简称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条例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的规定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，为切实做好政府信息公开工作，我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局结合工作实际，切实贯彻落实工作要求，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编制了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吉林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城市管理行政执法局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20</w:t>
      </w:r>
      <w:r>
        <w:rPr>
          <w:rFonts w:hint="eastAsia" w:ascii="宋体" w:hAnsi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年政府信息公开工作年度报告（以下简称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年报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）。本年报由总体情况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主动公开政府信息情况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收到和处理政府信息公开申请情况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政府信息公开行政复议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行政诉讼情况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存在的主要问题及改进情况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其他需要报告的事项等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部分组成。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本报告中使用数据统计期限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时限为20</w:t>
      </w:r>
      <w:r>
        <w:rPr>
          <w:rFonts w:hint="eastAsia" w:ascii="宋体" w:hAnsi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年1月1日至20</w:t>
      </w:r>
      <w:r>
        <w:rPr>
          <w:rFonts w:hint="eastAsia" w:ascii="宋体" w:hAnsi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年12月31日。本年报通过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吉林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市人民政府网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站——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政府信息公开专栏向社会公开（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网址：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http://xxgk.jlcity.gov.cn/gzbm/xzzfj_1/xxgkml/）。欢迎社会各界进行监督、提出意见，欢迎广大机关、企事业单位、科研院所和人民群众参阅使用。如对本年报有疑问、意见和建议，请联系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吉林市城市管理行政执法局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，地址：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吉林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解放中路118号516室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，邮编：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132011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，电话：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0432-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64805188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，邮箱：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jlcgzfj@163.com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 w14:paraId="68C76771">
      <w:pPr>
        <w:ind w:firstLine="482" w:firstLineChars="200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一、总体情况</w:t>
      </w:r>
    </w:p>
    <w:p w14:paraId="4EA6A79B">
      <w:pPr>
        <w:ind w:firstLine="480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20</w:t>
      </w:r>
      <w:r>
        <w:rPr>
          <w:rFonts w:hint="eastAsia" w:ascii="宋体" w:hAnsi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年市执法局按照市委、市政府统一部署，把信息公开作为转变政府职能、提高服务效率、提升政府形象、促进依法行政、加强廉政建设的重要举措，将政务公开工作纳入单位的整体工作进行安排部署，建立职责明确的政务公开工作领导机制和责任体系，推进了政府信息公开工作规范、有序、健康发展。</w:t>
      </w:r>
    </w:p>
    <w:p w14:paraId="53A17A07">
      <w:pPr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（一）组织推动政府信息公开工作</w:t>
      </w:r>
    </w:p>
    <w:p w14:paraId="1DD59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shd w:val="clear" w:color="auto" w:fill="FFFFFF"/>
          <w:lang w:eastAsia="zh-CN"/>
        </w:rPr>
        <w:t>我局高度重视政府信息公开工作，把贯彻落实《条例》作为一项重要工作来抓。一是加强组织领导。我局始终把做好政务信息公开工作列入单位工作议事日程。同时，根据人员变动，及时对局政府信息公开工作领导小组人员进行调整充实，明确专人负责政务、信息公开的日常工作，确保政府信息工作顺利开展。二是健全工作制度。我局注重加强和完善政府信息公开制度建设工作，对照《条例》规定，认真执行并加大落实力度。三是加大学习培训力度，组织干部职工学习《中华人民共和国政府信息公开条例》及相关文件，熟悉《条例》的具体内容、要求和方法。</w:t>
      </w:r>
    </w:p>
    <w:p w14:paraId="769E404D">
      <w:pPr>
        <w:numPr>
          <w:ilvl w:val="0"/>
          <w:numId w:val="0"/>
        </w:numPr>
        <w:ind w:firstLine="480" w:firstLineChars="200"/>
        <w:rPr>
          <w:rFonts w:hint="eastAsia" w:ascii="宋体" w:hAnsi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（二）多渠道推动政府信息主动公开</w:t>
      </w:r>
    </w:p>
    <w:p w14:paraId="41869867">
      <w:pPr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畅通多种信息发布渠道，全面推进决策公开、执行公开、管理公开、服务公开，以公开促服务、以公开促监督、以公开促效能，推动城管信息公开工作取得了明显成效，有力保障了人民群众对城管工作的知情权和监督权。</w:t>
      </w:r>
    </w:p>
    <w:p w14:paraId="4F9B75E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1.主流媒体：</w:t>
      </w:r>
      <w:r>
        <w:rPr>
          <w:rFonts w:hint="eastAsia"/>
          <w:sz w:val="24"/>
          <w:szCs w:val="24"/>
        </w:rPr>
        <w:t>在《江城日报》52篇、《江城晚报》96篇，在省人民台发表新闻报道3篇、吉林市电视台《江城新闻》栏目20篇、《直播江城》栏目14篇，市级电台42篇。同时，积极占领新媒体阵地，在《吉林乌拉圈》等新媒体发表各类新闻报道136篇、在局官网平台发布动态新闻196篇、视频31条，在局官方微博刊发新闻报道155篇，在局官方微信公众号刊发新闻报道169篇。</w:t>
      </w:r>
    </w:p>
    <w:p w14:paraId="64C2F78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2.新媒体：</w:t>
      </w:r>
      <w:r>
        <w:rPr>
          <w:rFonts w:hint="eastAsia"/>
          <w:sz w:val="24"/>
          <w:szCs w:val="24"/>
        </w:rPr>
        <w:t>10月25日以来分别注册认证了抖音、快手、今日头条和小红书等新媒体平台。并发布短视频77个，抖音粉丝845个，累计4个平台浏览量40余万，取得了良好的传播效果。</w:t>
      </w:r>
    </w:p>
    <w:p w14:paraId="743AE4D5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同时我局</w:t>
      </w:r>
      <w:r>
        <w:rPr>
          <w:rFonts w:hint="eastAsia"/>
          <w:sz w:val="24"/>
          <w:szCs w:val="24"/>
        </w:rPr>
        <w:t>组建了100人的网评员队伍。年初至今共按要求转发宣传部、网信办、国安办等各部门信息300余条。</w:t>
      </w:r>
    </w:p>
    <w:p w14:paraId="173D7378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F4FF403">
      <w:pPr>
        <w:numPr>
          <w:ilvl w:val="0"/>
          <w:numId w:val="0"/>
        </w:numPr>
        <w:ind w:firstLine="480" w:firstLineChars="200"/>
        <w:jc w:val="both"/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（三）认真规范处理依申请公开</w:t>
      </w:r>
    </w:p>
    <w:p w14:paraId="49AA2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在市政府信息办的指导下，进一步细化信息公开工作流程，规范了依申请公开各环节流程及办理程序，实现依申请公开受理零遗漏、答复全合规，不断规范提升依申请公开办理水平，使政府信息的管理更加规范。</w:t>
      </w:r>
    </w:p>
    <w:p w14:paraId="4CB97AB1">
      <w:pPr>
        <w:numPr>
          <w:ilvl w:val="0"/>
          <w:numId w:val="0"/>
        </w:numPr>
        <w:ind w:firstLine="480" w:firstLineChars="200"/>
        <w:jc w:val="both"/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（四）不断强化政府信息公开平台内容保障</w:t>
      </w:r>
    </w:p>
    <w:p w14:paraId="5C145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方面，提高内容的充实性，我局对政务信息公开的范围、内容、形式、制度等做了进一步的明确，及时公开政府采购、财政预算使用、人大政协提案建议答复等情况，并做好公开内容的补充以及已公开内容的删补。另一方面，提高公开的及时性，针对公开项目的不同情况，确定公开时间，做到常规性工作定期公开，临时性工作随时公开，固定性工作长期公开。</w:t>
      </w:r>
    </w:p>
    <w:p w14:paraId="51D6B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</w:rPr>
        <w:t>全力做好宣传培训评估考核等基础工作</w:t>
      </w:r>
    </w:p>
    <w:p w14:paraId="076B2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针对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政务信息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公开工作涉及面广、政策性强、影响力大的特点，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我局主动作为，加强宣传培训力度，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增强和提高政务公开意识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重点在提高思想意识、思维层次上加强宣传和培训。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同时，健全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评估考核工作。认真做好政务公开评估考核工作，制定考核方案，细化考核指标，明确责任分工。</w:t>
      </w:r>
    </w:p>
    <w:p w14:paraId="2490ABF4">
      <w:pPr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二、主动公开政府信息情况</w:t>
      </w:r>
    </w:p>
    <w:tbl>
      <w:tblPr>
        <w:tblStyle w:val="7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1802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42D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7E05C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082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175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85D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AAF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现行有效件数</w:t>
            </w:r>
          </w:p>
        </w:tc>
      </w:tr>
      <w:tr w14:paraId="62BA9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B8C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20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8B2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A62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 w14:paraId="2E2E1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2C5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E2B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F29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959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04A5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C9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563DC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E52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90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3538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D7F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D35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1230</w:t>
            </w:r>
          </w:p>
        </w:tc>
      </w:tr>
      <w:tr w14:paraId="23D60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823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40DFE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60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80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17BB6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E2F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B4F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</w:tr>
      <w:tr w14:paraId="629E4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4F2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143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25A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05A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6E1D2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319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E2E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A774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D8D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9E9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310.8</w:t>
            </w:r>
          </w:p>
        </w:tc>
      </w:tr>
    </w:tbl>
    <w:p w14:paraId="3A6E8C37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收到和处理政府信息公开申请情况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7589F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7D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748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 w14:paraId="4066E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7769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E9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自</w:t>
            </w:r>
          </w:p>
          <w:p w14:paraId="732C04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然</w:t>
            </w:r>
          </w:p>
          <w:p w14:paraId="3FD9B72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E8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313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61E82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580D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C9D5C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95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CE0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9E4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F4E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A34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E9C73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F743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FC7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3F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D8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82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D4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6A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7D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2D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5717F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F6B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63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38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0D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76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08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E0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6A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B21F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633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2F8AA61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4CEF758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59F49A4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4A3F03ED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01C59D7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44EE60E6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2DDB66E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712E542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489C45A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1E9E12A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4F4F5BB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043BF30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466F5E78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46D0026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622F3FD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7A7302C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三、</w:t>
            </w:r>
          </w:p>
          <w:p w14:paraId="5D14CF43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450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AF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26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D4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15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C5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1E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C5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BFF1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B0D2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0DE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CE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5C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F4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BE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37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05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68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C06A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015E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339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59E7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B7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98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1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29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28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87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91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9F0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C2D5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EDB7D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2F13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9D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C4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A6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AE0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68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A4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DA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5269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DFDF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7B0D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25A4C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BE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B9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DD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63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6B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58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B7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FD4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6133D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E27EB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A612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27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4E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8C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D0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B4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2F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81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5A18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CC151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D2997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DD4D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CD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8C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44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F0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7B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C3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39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D163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C846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B9D1A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5890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9E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FF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39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C7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84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C6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C2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53E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701F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6A8D5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C3C1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97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A3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C8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BA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AF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53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71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A5C5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02932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6B209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6F2C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3E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D7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86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23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66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97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97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D042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F3FD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98A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330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C45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B2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C9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65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0C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31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24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5AF09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FC6F5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EE7C3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549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AD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95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44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CD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5F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F7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77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3CF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2AEDD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3F8F8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36B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76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CE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B8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4A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C9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80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48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DBEA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38A0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3AC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DF9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25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19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40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36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6A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45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C7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DBE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B2CC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14D7A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2E39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E188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A56D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A46B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7A5E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AED8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E02C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B441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879C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E4BC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A293C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568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2388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C3B2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D988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1461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1E39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7CE8A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A2ED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95C0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5D8A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734B8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B58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67CE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7C2E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F298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063C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AAE0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134F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FAB6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4E8A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1ED9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85895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323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ACB6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92AC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1C34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5A72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1983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62DC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3FAD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CFC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E643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023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398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45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00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37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6A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B9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AF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16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5B1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A5DE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26A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4A3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98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DA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9D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33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19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AC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C7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D704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FEC5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B05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00D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404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EF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43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61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E1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9C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2D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1D9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E32B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9CD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F995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B079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86C3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2A3A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0F9A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1786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A2B0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338D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179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1EC5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4D7C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5646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553D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0E90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3F2E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5B55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3CABA63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政府信息公开行政复议、行政诉讼情况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ECFF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8CA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0C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行政诉讼</w:t>
            </w:r>
          </w:p>
        </w:tc>
      </w:tr>
      <w:tr w14:paraId="6A6FA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0AF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897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3D9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D4D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95C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B81B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32A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复议后起诉</w:t>
            </w:r>
          </w:p>
        </w:tc>
      </w:tr>
      <w:tr w14:paraId="16E25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7548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1BB66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B57E6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D957B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A7E89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80D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B3A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E9D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776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3D8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0BA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657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FB1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865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FD2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总计</w:t>
            </w:r>
          </w:p>
        </w:tc>
      </w:tr>
      <w:tr w14:paraId="51FA3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86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04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F0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1B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16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E1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8C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D7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F6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DA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18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45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FF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72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B0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F231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五、政府信息公开工作存在的主要问题及改进情况</w:t>
      </w:r>
    </w:p>
    <w:p w14:paraId="78312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（一）存在问题</w:t>
      </w:r>
    </w:p>
    <w:p w14:paraId="0459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2024年，我局的政府信息公开工作得到进一步提升，但通过自检自差，还存在一些不足，如发布信息与社会公众需求上还有不足，关键领域信息公开的时效性有待进一步提高，公开的形式还需要不断创新，公开的格式上还不够完全统一等。</w:t>
      </w:r>
    </w:p>
    <w:p w14:paraId="46561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（二）改进情况</w:t>
      </w:r>
    </w:p>
    <w:p w14:paraId="03860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一是进一步加强对政府信息公开工作的领导，加强业务培训和学习，明确各处室责任分工，不断强化工作力度，努力把政府信息公开工作做好。二是进一步丰富政务公开方式。以社会需求为导向，在不断深化政府信息公开内容的同时，努力做到公开方式的灵活多样，更好地为经济社会发展和人民群众服务。三是加大推进政务公开力度。进一步拓宽信息公开渠道，坚持以公开促进工作开展，建立健全内部信息沟通协调机制，实现信息公开的制度化、规范化、常态化。</w:t>
      </w:r>
    </w:p>
    <w:p w14:paraId="1F588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六、其他需要报告的事项</w:t>
      </w:r>
    </w:p>
    <w:p w14:paraId="190B0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本年度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市城管执法局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设置政府信息公开查阅点数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（局办公室）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兼职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具体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从事政府信息公开工作人员数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人。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079DDAA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7B121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42628A"/>
    <w:rsid w:val="01C74C41"/>
    <w:rsid w:val="03615DE6"/>
    <w:rsid w:val="04B70161"/>
    <w:rsid w:val="04D730DB"/>
    <w:rsid w:val="06A434A5"/>
    <w:rsid w:val="06A911C4"/>
    <w:rsid w:val="09F45795"/>
    <w:rsid w:val="0D1C7438"/>
    <w:rsid w:val="0EF95E3E"/>
    <w:rsid w:val="0F841BAC"/>
    <w:rsid w:val="10A13AE0"/>
    <w:rsid w:val="10D94ED9"/>
    <w:rsid w:val="12AB7BEB"/>
    <w:rsid w:val="13916BB7"/>
    <w:rsid w:val="13981610"/>
    <w:rsid w:val="16F67B0A"/>
    <w:rsid w:val="17032839"/>
    <w:rsid w:val="18DE0B8B"/>
    <w:rsid w:val="19BE30C7"/>
    <w:rsid w:val="1C224143"/>
    <w:rsid w:val="1D326A70"/>
    <w:rsid w:val="1F4E26E0"/>
    <w:rsid w:val="21463587"/>
    <w:rsid w:val="243F343F"/>
    <w:rsid w:val="2AFE7BEA"/>
    <w:rsid w:val="2B25609B"/>
    <w:rsid w:val="2B2A4B6C"/>
    <w:rsid w:val="2BC71311"/>
    <w:rsid w:val="2D966313"/>
    <w:rsid w:val="2F560859"/>
    <w:rsid w:val="2F96679D"/>
    <w:rsid w:val="31C902D1"/>
    <w:rsid w:val="345E7490"/>
    <w:rsid w:val="34707FB0"/>
    <w:rsid w:val="3710410E"/>
    <w:rsid w:val="393E5745"/>
    <w:rsid w:val="3B291E3A"/>
    <w:rsid w:val="3BA453BA"/>
    <w:rsid w:val="3E620C74"/>
    <w:rsid w:val="3ED76D58"/>
    <w:rsid w:val="3F750F58"/>
    <w:rsid w:val="3FA64084"/>
    <w:rsid w:val="400E44FB"/>
    <w:rsid w:val="40BB1164"/>
    <w:rsid w:val="450C3AC5"/>
    <w:rsid w:val="49181DCF"/>
    <w:rsid w:val="4A02676F"/>
    <w:rsid w:val="4BCC7E94"/>
    <w:rsid w:val="51D907C9"/>
    <w:rsid w:val="524F43BC"/>
    <w:rsid w:val="54492538"/>
    <w:rsid w:val="56B07488"/>
    <w:rsid w:val="56DA78EA"/>
    <w:rsid w:val="58D62DFE"/>
    <w:rsid w:val="59932619"/>
    <w:rsid w:val="5CF30E5B"/>
    <w:rsid w:val="5F6534D0"/>
    <w:rsid w:val="608B5AEC"/>
    <w:rsid w:val="61382CF4"/>
    <w:rsid w:val="61602DF9"/>
    <w:rsid w:val="63795F3B"/>
    <w:rsid w:val="65D3701D"/>
    <w:rsid w:val="66A332CE"/>
    <w:rsid w:val="68EE3DB7"/>
    <w:rsid w:val="69912B2A"/>
    <w:rsid w:val="6B452096"/>
    <w:rsid w:val="6DA66DF4"/>
    <w:rsid w:val="6E045F1F"/>
    <w:rsid w:val="6F3536E5"/>
    <w:rsid w:val="6FB026B2"/>
    <w:rsid w:val="70E7254E"/>
    <w:rsid w:val="71917722"/>
    <w:rsid w:val="7208443B"/>
    <w:rsid w:val="72544ACF"/>
    <w:rsid w:val="73FD7C61"/>
    <w:rsid w:val="74484734"/>
    <w:rsid w:val="792539DA"/>
    <w:rsid w:val="79F53FD4"/>
    <w:rsid w:val="7A222C4A"/>
    <w:rsid w:val="7D5102A0"/>
    <w:rsid w:val="7D813B75"/>
    <w:rsid w:val="7F6A2FEA"/>
    <w:rsid w:val="7F7D41C2"/>
    <w:rsid w:val="7FB82F36"/>
    <w:rsid w:val="E3737DCE"/>
    <w:rsid w:val="FA6F8AAE"/>
    <w:rsid w:val="FFFA2FD9"/>
    <w:rsid w:val="FFFFD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2930</Words>
  <Characters>3086</Characters>
  <Lines>10</Lines>
  <Paragraphs>2</Paragraphs>
  <TotalTime>14</TotalTime>
  <ScaleCrop>false</ScaleCrop>
  <LinksUpToDate>false</LinksUpToDate>
  <CharactersWithSpaces>3086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2021-01-10T06:07:00Z</dcterms:created>
  <dc:creator>lenovo</dc:creator>
  <cp:lastModifiedBy>liying</cp:lastModifiedBy>
  <cp:lastPrinted>2021-01-15T07:20:00Z</cp:lastPrinted>
  <dcterms:modified xsi:type="dcterms:W3CDTF">2025-01-03T02:00:18Z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152C4339A14648DA9FB5857F1821DCC5_13</vt:lpwstr>
  </property>
  <property fmtid="{D5CDD505-2E9C-101B-9397-08002B2CF9AE}" pid="4" name="KSOTemplateDocerSaveRecord">
    <vt:lpwstr>eyJoZGlkIjoiMGVjMzI1ZmJkMmI3YjBkMTI0YmNjZTY3MTkzNzZlMWIifQ==</vt:lpwstr>
  </property>
</Properties>
</file>