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fill="FFFFFF"/>
          <w:lang w:val="en-US" w:eastAsia="zh-CN" w:bidi="ar"/>
        </w:rPr>
        <w:t>永吉县退役军人事务局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fill="FFFFFF"/>
          <w:lang w:val="en-US" w:eastAsia="zh-CN" w:bidi="ar"/>
        </w:rPr>
        <w:t>2023年政府信息公开年度报告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我局编制了永吉县退役军人事务局2023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2023年1月1日起至2023年12月31日止。本年报通过永吉县人民政府网站——政府信息公开专栏向社会公开（网址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90500" cy="14287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http://xxgk.jlyj.gov.cn/jlsndbg/）。欢迎社会各界进行监督、提出意见；欢迎广大机关、企事业单位、科研院所和人民群众参阅使用。如对本年报有疑问、意见和建议，请联系永吉县退役军人事务局，地址：永吉县口前镇永吉大街268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号，邮编：132200，电话：0432-64239130，邮箱：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"mailto:yjtyjrswj01@163.com。"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yjtyjrswj01@163.com。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202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</w:rPr>
        <w:t>年县退役军人事务局紧紧围绕县委、县政府决策部署，把政府信息公开工作作为密切联系群众，转变工作作风，促进工作落实的重要举措，及时主动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向社会公开经济社会发展有关政策和措施，信息公开年度各项工作有序推进。</w:t>
      </w:r>
    </w:p>
    <w:p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shd w:val="clear" w:fill="FFFFFF"/>
          <w:lang w:val="en-US" w:eastAsia="zh-CN" w:bidi="ar"/>
        </w:rPr>
        <w:t>（一）加强领导，落实责任。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为把信息公开工作落到实处，我局把此项工作提到重要议事日程，明确了分管领导，由局办公室牵头具体负责信息公开的日常工作，设立了专人负责政府信息公开工作，履行政务公开信息签批程序，做到人员到位，狠抓落实。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 xml:space="preserve">    </w:t>
      </w:r>
      <w:r>
        <w:rPr>
          <w:rFonts w:hint="eastAsia" w:ascii="楷体_GB2312" w:hAnsi="楷体_GB2312" w:eastAsia="楷体_GB2312" w:cs="楷体_GB2312"/>
          <w:kern w:val="2"/>
          <w:sz w:val="24"/>
          <w:szCs w:val="24"/>
          <w:shd w:val="clear" w:fill="FFFFFF"/>
          <w:lang w:val="en-US" w:eastAsia="zh-CN" w:bidi="ar"/>
        </w:rPr>
        <w:t>（二）创新形式，注重实效。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一是以加强政府信息建设工作，将本单位的政务公开内容在特定范围内，及时向社会、向群众定期或不定期公开。二是切实增强政务公开的透明度，增强社会公信力。三是调整充实了政务公开内容和政府网站公开内容。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 xml:space="preserve">    </w:t>
      </w:r>
      <w:r>
        <w:rPr>
          <w:rFonts w:hint="eastAsia" w:ascii="楷体_GB2312" w:hAnsi="楷体_GB2312" w:eastAsia="楷体_GB2312" w:cs="楷体_GB2312"/>
          <w:kern w:val="2"/>
          <w:sz w:val="24"/>
          <w:szCs w:val="24"/>
          <w:shd w:val="clear" w:fill="FFFFFF"/>
          <w:lang w:val="en-US" w:eastAsia="zh-CN" w:bidi="ar"/>
        </w:rPr>
        <w:t>（三）落实任务，加强公开。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聚焦政策落实,回应退役军人群体关切，立足本局职能，深化重点领域信息公开。完善了我局政府信息公开指南，更新了我局在县政府网站“机构设置”栏目信息定期查看依申请公开情况，完成了我局公共资源配置领域政府信息公开工作，定期查看依申请公开情况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>（一）主要问题：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一是政府信息主动公开的质量和精准度仍需提升；二是依申请公开受理和答复的规范性仍需提高，答复的质量仍需改进；三是政府重大决策的过程和公众参与度仍需进一步扩大；四是政策解读的时效性仍需加强。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right="0" w:firstLine="480" w:firstLineChars="200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</w:rPr>
        <w:t>（二）改进措施：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是进一步推进政务公开重点工作，明确目标任务，落实工作责任，加大日常监管，助力政府改革。二是进一步优化政府网站主动公开的内容和形式，做到信息及时、准确、有效公开。三是进一步规范依申请公开的受理、办理、答复工作，提高答复质量。四是发挥县企业家协会作用，探索建立公众列席政府会议、参与政府决策的相关制度。五是提升政策解读工作的时效性，实现文件制定与政策解读“同步”化。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DEwMGNiNDMxZTEyMWM3MGE5MGNkNGFjMjA2Yjk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9E75904"/>
    <w:rsid w:val="2AFE7BEA"/>
    <w:rsid w:val="2B25609B"/>
    <w:rsid w:val="2BC71311"/>
    <w:rsid w:val="2C5E5B35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5D0546D"/>
    <w:rsid w:val="49181DCF"/>
    <w:rsid w:val="492A6A34"/>
    <w:rsid w:val="4A02676F"/>
    <w:rsid w:val="4BCC7E94"/>
    <w:rsid w:val="4D5301FB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1040</Characters>
  <Lines>10</Lines>
  <Paragraphs>2</Paragraphs>
  <TotalTime>2</TotalTime>
  <ScaleCrop>false</ScaleCrop>
  <LinksUpToDate>false</LinksUpToDate>
  <CharactersWithSpaces>1042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歆、</cp:lastModifiedBy>
  <cp:lastPrinted>2024-02-26T07:17:21Z</cp:lastPrinted>
  <dcterms:modified xsi:type="dcterms:W3CDTF">2024-02-26T07:19:04Z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9676FC4B96EB4D0D8C6DF617198DA999_13</vt:lpwstr>
  </property>
</Properties>
</file>