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C656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蛟河市殡葬管理所殡葬服务收费</w:t>
      </w:r>
    </w:p>
    <w:p w14:paraId="1EED313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10"/>
          <w:szCs w:val="10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网络集中公示信息</w:t>
      </w:r>
    </w:p>
    <w:p w14:paraId="1E823F6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10"/>
          <w:szCs w:val="10"/>
          <w:u w:val="none"/>
          <w:lang w:val="en-US" w:eastAsia="zh-CN" w:bidi="ar"/>
        </w:rPr>
      </w:pPr>
    </w:p>
    <w:p w14:paraId="4F9BEF4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00" w:firstLineChars="200"/>
        <w:jc w:val="both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tbl>
      <w:tblPr>
        <w:tblStyle w:val="2"/>
        <w:tblW w:w="9504" w:type="dxa"/>
        <w:tblInd w:w="-1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231"/>
        <w:gridCol w:w="3133"/>
        <w:gridCol w:w="3828"/>
      </w:tblGrid>
      <w:tr w14:paraId="69F2A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5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D41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蛟河市殡葬管理所服务收费公示表</w:t>
            </w:r>
          </w:p>
        </w:tc>
      </w:tr>
      <w:tr w14:paraId="19DA7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3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75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基本服务</w:t>
            </w:r>
          </w:p>
        </w:tc>
        <w:tc>
          <w:tcPr>
            <w:tcW w:w="12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63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遗体</w:t>
            </w:r>
          </w:p>
          <w:p w14:paraId="525D3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接运费</w:t>
            </w:r>
          </w:p>
        </w:tc>
        <w:tc>
          <w:tcPr>
            <w:tcW w:w="3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84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金杯</w:t>
            </w:r>
          </w:p>
        </w:tc>
        <w:tc>
          <w:tcPr>
            <w:tcW w:w="3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12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农村：起车78元,行车按单程每公里1.5元，不足10公里按10公里计价，不另收空驾费</w:t>
            </w:r>
          </w:p>
        </w:tc>
      </w:tr>
      <w:tr w14:paraId="5DBAF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01F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0CE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A48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C90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BF2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0AE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557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60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福田/瑞风</w:t>
            </w:r>
          </w:p>
        </w:tc>
        <w:tc>
          <w:tcPr>
            <w:tcW w:w="3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3F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农村：起车200元,行车按单程每公里1.5元，不足10公里按10公里计价，不另收空驾费</w:t>
            </w:r>
          </w:p>
        </w:tc>
      </w:tr>
      <w:tr w14:paraId="7EA7B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94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5D7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05F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395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3B0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FBB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8A5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FC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金杯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04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城区130元/次</w:t>
            </w:r>
          </w:p>
        </w:tc>
      </w:tr>
      <w:tr w14:paraId="0B43D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999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73C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05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福田/瑞风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D0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城区200元/次</w:t>
            </w:r>
          </w:p>
        </w:tc>
      </w:tr>
      <w:tr w14:paraId="29698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9D0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BE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遗体</w:t>
            </w:r>
          </w:p>
          <w:p w14:paraId="663D6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冷藏费</w:t>
            </w:r>
          </w:p>
        </w:tc>
        <w:tc>
          <w:tcPr>
            <w:tcW w:w="3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A8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TSG系列冷藏冷冻柜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53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农村32元/具/天</w:t>
            </w:r>
          </w:p>
        </w:tc>
      </w:tr>
      <w:tr w14:paraId="7A385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5FA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308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B4A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7D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城镇39/元/具/天</w:t>
            </w:r>
          </w:p>
        </w:tc>
      </w:tr>
      <w:tr w14:paraId="5984E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6AA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2EE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95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蓝鸥科技冷藏冷冻柜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AF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70元/具/天</w:t>
            </w:r>
          </w:p>
        </w:tc>
      </w:tr>
      <w:tr w14:paraId="1CABC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87E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3CD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E2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实木冰柜（单间：30平米）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72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15元/具/小时</w:t>
            </w:r>
          </w:p>
        </w:tc>
      </w:tr>
      <w:tr w14:paraId="02004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635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F0F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E7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实木冰柜（单间：60平米）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5E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30元/具/小时</w:t>
            </w:r>
          </w:p>
        </w:tc>
      </w:tr>
      <w:tr w14:paraId="685BB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290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E9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火化费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平板炉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拣灰炉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47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平板炉：农村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D9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原价117元/具，惠民价90元/具</w:t>
            </w:r>
          </w:p>
        </w:tc>
      </w:tr>
      <w:tr w14:paraId="011A4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260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72B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7D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平板炉：城镇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DC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原价195元/具，惠民价130元/具</w:t>
            </w:r>
          </w:p>
        </w:tc>
      </w:tr>
      <w:tr w14:paraId="0C69B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F3D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D41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3F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拣灰炉：农村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76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117元/具</w:t>
            </w:r>
          </w:p>
        </w:tc>
      </w:tr>
      <w:tr w14:paraId="343AF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FE7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C17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34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拣灰炉：城镇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E9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195元/具</w:t>
            </w:r>
          </w:p>
        </w:tc>
      </w:tr>
      <w:tr w14:paraId="7EA26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D4B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BD8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D4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医疗患者截取肢体及早死婴儿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B4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20元/具</w:t>
            </w:r>
          </w:p>
        </w:tc>
      </w:tr>
      <w:tr w14:paraId="37881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B67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EB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骨灰</w:t>
            </w:r>
          </w:p>
          <w:p w14:paraId="42DB6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寄存费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3E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农村：宁息、宁肃（1/11层）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1F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32元/具/年</w:t>
            </w:r>
          </w:p>
        </w:tc>
      </w:tr>
      <w:tr w14:paraId="02CCB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F68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D60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17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城镇：宁息、宁肃（1/11层）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2C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52元/具/年</w:t>
            </w:r>
          </w:p>
        </w:tc>
      </w:tr>
      <w:tr w14:paraId="02DBA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5A5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4A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72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宁息、宁肃（除1/11层外）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26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84元/具/年</w:t>
            </w:r>
          </w:p>
        </w:tc>
      </w:tr>
      <w:tr w14:paraId="1DD91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628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04C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CD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灵安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F2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120元/具/年</w:t>
            </w:r>
          </w:p>
        </w:tc>
      </w:tr>
      <w:tr w14:paraId="2F1CB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F39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6DD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AC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福佑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E5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240元/具/年</w:t>
            </w:r>
          </w:p>
        </w:tc>
      </w:tr>
      <w:tr w14:paraId="31065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A1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延伸服务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（自主选择项目）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CD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租用</w:t>
            </w:r>
          </w:p>
          <w:p w14:paraId="48AB4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告别厅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E4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310平米、电子屏、自动棺椁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E2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300元/次</w:t>
            </w:r>
          </w:p>
        </w:tc>
      </w:tr>
      <w:tr w14:paraId="6642C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8" w:hRule="atLeast"/>
        </w:trPr>
        <w:tc>
          <w:tcPr>
            <w:tcW w:w="95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928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ascii="方正兰亭黑_GBK" w:hAnsi="方正兰亭黑_GBK" w:eastAsia="方正兰亭黑_GBK" w:cs="方正兰亭黑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备注：根据蛟发改联字〔2015〕87号、吉发改收费联〔2023〕773号、吉发改收费联〔2024〕503号、蛟发改联字〔2024〕21号文件执行。 蛟河市市场监督管理局、市民政局举报电话:67260108、67265206</w:t>
            </w:r>
          </w:p>
        </w:tc>
      </w:tr>
    </w:tbl>
    <w:p w14:paraId="7B051904"/>
    <w:p w14:paraId="59669A97"/>
    <w:p w14:paraId="05890E3C"/>
    <w:p w14:paraId="2928FB3F"/>
    <w:p w14:paraId="5F2BE31C"/>
    <w:p w14:paraId="5294B5C2"/>
    <w:p w14:paraId="4693E806"/>
    <w:p w14:paraId="2A3FF1B0"/>
    <w:p w14:paraId="23AA6182"/>
    <w:p w14:paraId="14F82D22"/>
    <w:p w14:paraId="5F46BC94"/>
    <w:p w14:paraId="340D452F"/>
    <w:p w14:paraId="7A7DBEBD"/>
    <w:p w14:paraId="47D693F0"/>
    <w:p w14:paraId="6BD8AE78"/>
    <w:tbl>
      <w:tblPr>
        <w:tblStyle w:val="2"/>
        <w:tblW w:w="84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6164"/>
      </w:tblGrid>
      <w:tr w14:paraId="01EB3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C1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蛟河市殡葬管理所商品收费公示表</w:t>
            </w:r>
          </w:p>
        </w:tc>
      </w:tr>
      <w:tr w14:paraId="0ABA4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2D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43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</w:tr>
      <w:tr w14:paraId="49CC3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B0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3C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36元/个</w:t>
            </w:r>
          </w:p>
        </w:tc>
      </w:tr>
      <w:tr w14:paraId="3B578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CA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装尸袋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CA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19元/个</w:t>
            </w:r>
          </w:p>
        </w:tc>
      </w:tr>
      <w:tr w14:paraId="21F34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4E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骨灰袋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E3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5元/个</w:t>
            </w:r>
          </w:p>
        </w:tc>
      </w:tr>
      <w:tr w14:paraId="23814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B7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骨灰盒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33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蓬莱仙境骨灰盒   100元/个</w:t>
            </w:r>
          </w:p>
        </w:tc>
      </w:tr>
      <w:tr w14:paraId="00186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512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71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福荫后人骨灰盒   120元/个</w:t>
            </w:r>
          </w:p>
        </w:tc>
      </w:tr>
      <w:tr w14:paraId="07358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F6C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4F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大驾鹤骨灰盒     190元/个</w:t>
            </w:r>
          </w:p>
        </w:tc>
      </w:tr>
      <w:tr w14:paraId="23918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A67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D3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福满堂骨灰盒     276元/个</w:t>
            </w:r>
          </w:p>
        </w:tc>
      </w:tr>
      <w:tr w14:paraId="3564C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34E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0B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紫气东来骨灰盒   432元/个</w:t>
            </w:r>
          </w:p>
        </w:tc>
      </w:tr>
      <w:tr w14:paraId="6F676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578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98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祥鹤宫骨灰盒     576元/个</w:t>
            </w:r>
          </w:p>
        </w:tc>
      </w:tr>
      <w:tr w14:paraId="26929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873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B2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财源滚滚骨灰盒   696元/个</w:t>
            </w:r>
          </w:p>
        </w:tc>
      </w:tr>
      <w:tr w14:paraId="390E1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6E5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5B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安居骨灰盒      1080元/个</w:t>
            </w:r>
          </w:p>
        </w:tc>
      </w:tr>
      <w:tr w14:paraId="502BC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210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BA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一品清廉骨灰盒  1440元/个</w:t>
            </w:r>
          </w:p>
        </w:tc>
      </w:tr>
      <w:tr w14:paraId="7575B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347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9F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八宝骨灰盒      1440元/个</w:t>
            </w:r>
          </w:p>
        </w:tc>
      </w:tr>
      <w:tr w14:paraId="291F3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568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83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金玉满堂骨灰盒  1920元/个</w:t>
            </w:r>
          </w:p>
        </w:tc>
      </w:tr>
      <w:tr w14:paraId="68035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56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C6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9.6元/个</w:t>
            </w:r>
          </w:p>
        </w:tc>
      </w:tr>
      <w:tr w14:paraId="32746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0A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小花圈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A6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2元/个</w:t>
            </w:r>
          </w:p>
        </w:tc>
      </w:tr>
      <w:tr w14:paraId="503C3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F4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小水果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45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4.8元/组</w:t>
            </w:r>
          </w:p>
        </w:tc>
      </w:tr>
      <w:tr w14:paraId="769A5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45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0A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4.8元/个</w:t>
            </w:r>
          </w:p>
        </w:tc>
      </w:tr>
      <w:tr w14:paraId="3F0B8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FA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E0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8.4元/捆/12副</w:t>
            </w:r>
          </w:p>
        </w:tc>
      </w:tr>
      <w:tr w14:paraId="764C1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9C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74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2.4元/个</w:t>
            </w:r>
          </w:p>
        </w:tc>
      </w:tr>
      <w:tr w14:paraId="0DD60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3F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铺金盖银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16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9.6元/个</w:t>
            </w:r>
          </w:p>
        </w:tc>
      </w:tr>
      <w:tr w14:paraId="32D53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7F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DD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1.2元/捆</w:t>
            </w:r>
          </w:p>
        </w:tc>
      </w:tr>
      <w:tr w14:paraId="1C3CC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0A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烧纸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12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24元/袋</w:t>
            </w:r>
          </w:p>
        </w:tc>
      </w:tr>
      <w:tr w14:paraId="6133D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ED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红包袱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44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10元/个</w:t>
            </w:r>
          </w:p>
        </w:tc>
      </w:tr>
      <w:tr w14:paraId="4AA28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A4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防尘罩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51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10元/个</w:t>
            </w:r>
          </w:p>
        </w:tc>
      </w:tr>
      <w:tr w14:paraId="504A4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85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68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60元/个</w:t>
            </w:r>
          </w:p>
        </w:tc>
      </w:tr>
      <w:tr w14:paraId="140EF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071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82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120元/个</w:t>
            </w:r>
          </w:p>
        </w:tc>
      </w:tr>
    </w:tbl>
    <w:p w14:paraId="613B6AE7"/>
    <w:p w14:paraId="5EBBC65F"/>
    <w:tbl>
      <w:tblPr>
        <w:tblStyle w:val="2"/>
        <w:tblW w:w="856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1"/>
        <w:gridCol w:w="988"/>
        <w:gridCol w:w="585"/>
        <w:gridCol w:w="1147"/>
        <w:gridCol w:w="893"/>
        <w:gridCol w:w="1307"/>
        <w:gridCol w:w="1410"/>
      </w:tblGrid>
      <w:tr w14:paraId="75E13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5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672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E02020"/>
                <w:sz w:val="22"/>
                <w:szCs w:val="2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蛟河市惠民政策减免标准</w:t>
            </w:r>
          </w:p>
        </w:tc>
      </w:tr>
      <w:tr w14:paraId="3C0F8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02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/>
                <w:bCs/>
                <w:sz w:val="22"/>
                <w:szCs w:val="22"/>
                <w:lang w:val="en-US" w:eastAsia="zh-CN" w:bidi="ar"/>
              </w:rPr>
              <w:t>减免人群类别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55346">
            <w:pPr>
              <w:jc w:val="center"/>
              <w:rPr>
                <w:rFonts w:hint="eastAsia" w:ascii="Arial" w:hAnsi="Arial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4E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/>
                <w:bCs/>
                <w:sz w:val="22"/>
                <w:szCs w:val="22"/>
                <w:lang w:val="en-US" w:eastAsia="zh-CN" w:bidi="ar"/>
              </w:rPr>
              <w:t>序 号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90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b/>
                <w:bCs/>
                <w:sz w:val="22"/>
                <w:szCs w:val="22"/>
                <w:lang w:val="en-US" w:eastAsia="zh-CN" w:bidi="ar"/>
              </w:rPr>
              <w:t>项</w:t>
            </w:r>
            <w:r>
              <w:rPr>
                <w:rStyle w:val="4"/>
                <w:b/>
                <w:bCs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Style w:val="5"/>
                <w:b/>
                <w:bCs/>
                <w:sz w:val="22"/>
                <w:szCs w:val="22"/>
                <w:lang w:val="en-US" w:eastAsia="zh-CN" w:bidi="ar"/>
              </w:rPr>
              <w:t>目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B24136">
            <w:pPr>
              <w:jc w:val="left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88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减免金额（元）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F3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b/>
                <w:bCs/>
                <w:sz w:val="22"/>
                <w:szCs w:val="22"/>
                <w:lang w:val="en-US" w:eastAsia="zh-CN" w:bidi="ar"/>
              </w:rPr>
              <w:t>备</w:t>
            </w:r>
            <w:r>
              <w:rPr>
                <w:rStyle w:val="4"/>
                <w:b/>
                <w:bCs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Style w:val="5"/>
                <w:b/>
                <w:bCs/>
                <w:sz w:val="22"/>
                <w:szCs w:val="22"/>
                <w:lang w:val="en-US" w:eastAsia="zh-CN" w:bidi="ar"/>
              </w:rPr>
              <w:t>注</w:t>
            </w:r>
          </w:p>
        </w:tc>
      </w:tr>
      <w:tr w14:paraId="610DD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2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87F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一般免费对象：具有蛟河市户籍且无丧葬补助的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1、城乡居民；2、驻蛟河部队现役军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人。</w:t>
            </w:r>
          </w:p>
        </w:tc>
        <w:tc>
          <w:tcPr>
            <w:tcW w:w="9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EB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一般免费对象和特殊免费对象共同减免项目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3E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1B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运尸费 (金杯车)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82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C5F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DD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按收费标准，根据距离远近收取</w:t>
            </w:r>
          </w:p>
        </w:tc>
      </w:tr>
      <w:tr w14:paraId="29595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E9AA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029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435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198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20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0A1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2FAA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7B3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831E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578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89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4C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火化费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F4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44E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E2F5C6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E27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26AC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50E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CF4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F97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53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02D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54C0AE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EE3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53BB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F9B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5D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1D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遗体寄存费(TSG系列冷藏冷冻柜)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55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C10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51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按实际发生天数减免，最高免三天</w:t>
            </w:r>
          </w:p>
        </w:tc>
      </w:tr>
      <w:tr w14:paraId="094D5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2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A2A2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AF3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F73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C4E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FC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758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3C7B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5BC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68E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039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E5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01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骨灰寄存费(宁息、宁肃室：1层、11层)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10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4E4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2A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免一年</w:t>
            </w:r>
          </w:p>
        </w:tc>
      </w:tr>
      <w:tr w14:paraId="35B29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2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20D3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A27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5B4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330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C3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9CB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D57B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E18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371C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5AA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4D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一般免费对象减免费用合计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28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8443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199997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584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F5E1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584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B73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00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E0C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B31FC0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A5E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2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D6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特殊免费对象：具有蛟河市户籍且无丧葬补助的：1、城乡低保对象；2、特困人员；3、孤儿；4、退出现役的残疾军人；5、享受定补的“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参”退役军人和“三属”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6、1954年10月31日前入伍的在乡复员军人；7、带病回乡退伍军人；8、无名尸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9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6D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特殊减免对象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额外减免项目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3B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D7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一次性装尸袋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EF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A8D76F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D6D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2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5286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37AE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7D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DC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骨灰盒</w:t>
            </w:r>
          </w:p>
          <w:p w14:paraId="2AE50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(蓬莱仙境)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A3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68FABB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032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2" w:hRule="atLeast"/>
        </w:trPr>
        <w:tc>
          <w:tcPr>
            <w:tcW w:w="2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5D55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19B5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83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特殊减免对象额外减免费用小计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6E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119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013583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E3C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495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7E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特殊减免对象减免费用合计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F7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C41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F40885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B1F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495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680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68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1D0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E782AE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86E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6" w:hRule="atLeast"/>
        </w:trPr>
        <w:tc>
          <w:tcPr>
            <w:tcW w:w="85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2A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注: 1、选择高于免费项目收费标准的同类别殡葬服务的,不享受本惠民政策;对未发生的殡葬免费项目,视为自动放弃,不返现,不折抵；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2、遗体接运仅限于蛟河市城区范围内，超出范围或者选择规定车辆以外车辆接运的，不享受减免；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3、符合减免条件，在外地火化的，三个月内凭异地正式发票原件、消费明细或火化证明、承办人身份证、逝者身份证原件等到蛟河市殡葬管理所报销；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4、因证件不全现场无法减免的，一个月内提供有关证明到收款处退费；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5、即属于特殊减免对象又属于一般减免对象的人群，按特殊减免对象减免；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6、惠民政策补贴标准根据政府定价(指定)标准进行动态调整；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7、各类减免对象办理程序详见蛟政办发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9号文件第三条；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8、依据蛟发改联字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23号文件；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9、本政策自2021年5月份开始执行。</w:t>
            </w:r>
          </w:p>
        </w:tc>
      </w:tr>
    </w:tbl>
    <w:p w14:paraId="7D6410E3">
      <w:pPr>
        <w:rPr>
          <w:sz w:val="22"/>
          <w:szCs w:val="22"/>
        </w:rPr>
      </w:pPr>
    </w:p>
    <w:sectPr>
      <w:pgSz w:w="11906" w:h="16838"/>
      <w:pgMar w:top="2177" w:right="1800" w:bottom="161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C257257-6A8D-4FA9-B9EC-173BDEFAB81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2" w:fontKey="{5575633F-B448-45A7-9393-1389C8D4A6C9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1F0F0501-AC0F-4C38-BC08-1586BF56569C}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4" w:fontKey="{C4533EFA-3C88-417E-83E1-D8282639D322}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兰亭黑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5" w:fontKey="{A37071D0-E84D-4031-972A-21DDF471E6BE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EA3F01"/>
    <w:rsid w:val="00103897"/>
    <w:rsid w:val="0026130D"/>
    <w:rsid w:val="00AB1812"/>
    <w:rsid w:val="0131560C"/>
    <w:rsid w:val="02EA3F01"/>
    <w:rsid w:val="036549ED"/>
    <w:rsid w:val="04E87DB0"/>
    <w:rsid w:val="053F077B"/>
    <w:rsid w:val="05DD3693"/>
    <w:rsid w:val="062F07EF"/>
    <w:rsid w:val="070B73C6"/>
    <w:rsid w:val="074D53D1"/>
    <w:rsid w:val="08D31906"/>
    <w:rsid w:val="09A80FCE"/>
    <w:rsid w:val="0A7D5FCD"/>
    <w:rsid w:val="0C7C4062"/>
    <w:rsid w:val="0CC05AE5"/>
    <w:rsid w:val="0D78105F"/>
    <w:rsid w:val="0E625C06"/>
    <w:rsid w:val="0ECC12D1"/>
    <w:rsid w:val="10BE10ED"/>
    <w:rsid w:val="14952165"/>
    <w:rsid w:val="1576416F"/>
    <w:rsid w:val="162E461F"/>
    <w:rsid w:val="18E65685"/>
    <w:rsid w:val="1C636083"/>
    <w:rsid w:val="1D0A3BBC"/>
    <w:rsid w:val="1FAD0CAB"/>
    <w:rsid w:val="2584600A"/>
    <w:rsid w:val="26710FF3"/>
    <w:rsid w:val="28CB7B00"/>
    <w:rsid w:val="2B6A5CA2"/>
    <w:rsid w:val="2C5D1363"/>
    <w:rsid w:val="2EDA4EED"/>
    <w:rsid w:val="2FCD4A51"/>
    <w:rsid w:val="2FD656B4"/>
    <w:rsid w:val="30B67293"/>
    <w:rsid w:val="32DC56D7"/>
    <w:rsid w:val="34727975"/>
    <w:rsid w:val="3821593A"/>
    <w:rsid w:val="38DB1F8D"/>
    <w:rsid w:val="3C0B4937"/>
    <w:rsid w:val="42506E42"/>
    <w:rsid w:val="437234EE"/>
    <w:rsid w:val="456357E4"/>
    <w:rsid w:val="48783354"/>
    <w:rsid w:val="4A1B043B"/>
    <w:rsid w:val="4B8B3770"/>
    <w:rsid w:val="4D6640C3"/>
    <w:rsid w:val="4DEA6AA2"/>
    <w:rsid w:val="4FBD1F95"/>
    <w:rsid w:val="512001A9"/>
    <w:rsid w:val="528373BD"/>
    <w:rsid w:val="5442245D"/>
    <w:rsid w:val="56186177"/>
    <w:rsid w:val="58E3481A"/>
    <w:rsid w:val="5A33532D"/>
    <w:rsid w:val="5F114284"/>
    <w:rsid w:val="602F47E9"/>
    <w:rsid w:val="612B4FB0"/>
    <w:rsid w:val="63730E90"/>
    <w:rsid w:val="65556AA0"/>
    <w:rsid w:val="66882EA5"/>
    <w:rsid w:val="68024591"/>
    <w:rsid w:val="6AAD4C88"/>
    <w:rsid w:val="6C3C4515"/>
    <w:rsid w:val="6D003795"/>
    <w:rsid w:val="6D0F313B"/>
    <w:rsid w:val="6F577372"/>
    <w:rsid w:val="700F1F41"/>
    <w:rsid w:val="745E6FF3"/>
    <w:rsid w:val="75FC6AC3"/>
    <w:rsid w:val="77C67DE8"/>
    <w:rsid w:val="7B4C4049"/>
    <w:rsid w:val="7EBC3294"/>
    <w:rsid w:val="7F906EDC"/>
    <w:rsid w:val="D62F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2"/>
    <w:basedOn w:val="3"/>
    <w:qFormat/>
    <w:uiPriority w:val="0"/>
    <w:rPr>
      <w:rFonts w:ascii="宋体" w:hAnsi="宋体" w:eastAsia="宋体" w:cs="宋体"/>
      <w:color w:val="000000"/>
      <w:sz w:val="60"/>
      <w:szCs w:val="60"/>
      <w:u w:val="none"/>
    </w:rPr>
  </w:style>
  <w:style w:type="character" w:customStyle="1" w:styleId="5">
    <w:name w:val="font41"/>
    <w:basedOn w:val="3"/>
    <w:qFormat/>
    <w:uiPriority w:val="0"/>
    <w:rPr>
      <w:rFonts w:ascii="宋体" w:hAnsi="宋体" w:eastAsia="宋体" w:cs="宋体"/>
      <w:b/>
      <w:bCs/>
      <w:color w:val="000000"/>
      <w:sz w:val="60"/>
      <w:szCs w:val="6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767</Words>
  <Characters>907</Characters>
  <Lines>0</Lines>
  <Paragraphs>0</Paragraphs>
  <TotalTime>15</TotalTime>
  <ScaleCrop>false</ScaleCrop>
  <LinksUpToDate>false</LinksUpToDate>
  <CharactersWithSpaces>955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2025-11-14T10:54:00Z</dcterms:created>
  <dc:creator>橘子苏打水</dc:creator>
  <cp:lastModifiedBy>霸王龙</cp:lastModifiedBy>
  <dcterms:modified xsi:type="dcterms:W3CDTF">2025-11-25T07:46:03Z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1F5D11B20EDA43218FBA306C0965D50C_13</vt:lpwstr>
  </property>
  <property fmtid="{D5CDD505-2E9C-101B-9397-08002B2CF9AE}" pid="4" name="KSOTemplateDocerSaveRecord">
    <vt:lpwstr>eyJoZGlkIjoiM2M1M2I4MzE1MTRmOTczYTgzN2ExMDViMzAxYmU1ODIiLCJ1c2VySWQiOiI2MTI0ODM1MTIifQ==</vt:lpwstr>
  </property>
</Properties>
</file>