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0245" w14:textId="77777777" w:rsidR="002D1748" w:rsidRDefault="00000000" w:rsidP="002D1748">
      <w:pPr>
        <w:spacing w:line="640" w:lineRule="exact"/>
        <w:jc w:val="center"/>
        <w:rPr>
          <w:rFonts w:ascii="新宋体" w:eastAsia="新宋体" w:hAnsi="新宋体"/>
          <w:sz w:val="44"/>
          <w:szCs w:val="44"/>
          <w:lang w:eastAsia="zh-CN"/>
        </w:rPr>
      </w:pPr>
      <w:r w:rsidRPr="002D1748">
        <w:rPr>
          <w:rFonts w:ascii="新宋体" w:eastAsia="新宋体" w:hAnsi="新宋体" w:hint="eastAsia"/>
          <w:sz w:val="44"/>
          <w:szCs w:val="44"/>
          <w:lang w:eastAsia="zh-CN"/>
        </w:rPr>
        <w:t xml:space="preserve">中共吉林市委组织部 吉林市人力资源和社会保障局 </w:t>
      </w:r>
    </w:p>
    <w:p w14:paraId="5463A650" w14:textId="26E54C18" w:rsidR="002D1748" w:rsidRPr="002D1748" w:rsidRDefault="00000000" w:rsidP="002D1748">
      <w:pPr>
        <w:spacing w:line="640" w:lineRule="exact"/>
        <w:jc w:val="center"/>
        <w:rPr>
          <w:rFonts w:ascii="新宋体" w:eastAsia="新宋体" w:hAnsi="新宋体"/>
          <w:sz w:val="44"/>
          <w:szCs w:val="44"/>
          <w:lang w:eastAsia="zh-CN"/>
        </w:rPr>
      </w:pPr>
      <w:r w:rsidRPr="002D1748">
        <w:rPr>
          <w:rFonts w:ascii="新宋体" w:eastAsia="新宋体" w:hAnsi="新宋体" w:hint="eastAsia"/>
          <w:sz w:val="44"/>
          <w:szCs w:val="44"/>
          <w:lang w:eastAsia="zh-CN"/>
        </w:rPr>
        <w:t>关于印发《吉林市事业单位公开招聘工作人员实施办法》的通知</w:t>
      </w:r>
    </w:p>
    <w:p w14:paraId="0958908C" w14:textId="537541A1" w:rsidR="00442535" w:rsidRPr="002D1748" w:rsidRDefault="00000000" w:rsidP="002D1748">
      <w:pPr>
        <w:spacing w:line="640" w:lineRule="exact"/>
        <w:jc w:val="center"/>
        <w:rPr>
          <w:rFonts w:ascii="楷体" w:eastAsia="楷体" w:hAnsi="楷体"/>
          <w:sz w:val="28"/>
          <w:szCs w:val="28"/>
          <w:lang w:eastAsia="zh-CN"/>
        </w:rPr>
      </w:pPr>
      <w:proofErr w:type="gramStart"/>
      <w:r w:rsidRPr="002D1748">
        <w:rPr>
          <w:rFonts w:ascii="楷体" w:eastAsia="楷体" w:hAnsi="楷体" w:hint="eastAsia"/>
          <w:sz w:val="28"/>
          <w:szCs w:val="28"/>
          <w:lang w:eastAsia="zh-CN"/>
        </w:rPr>
        <w:t>吉市人</w:t>
      </w:r>
      <w:proofErr w:type="gramEnd"/>
      <w:r w:rsidRPr="002D1748">
        <w:rPr>
          <w:rFonts w:ascii="楷体" w:eastAsia="楷体" w:hAnsi="楷体" w:hint="eastAsia"/>
          <w:sz w:val="28"/>
          <w:szCs w:val="28"/>
          <w:lang w:eastAsia="zh-CN"/>
        </w:rPr>
        <w:t>社联发〔2016〕6号</w:t>
      </w:r>
    </w:p>
    <w:p w14:paraId="516E1BF5" w14:textId="77777777" w:rsidR="002D1748" w:rsidRDefault="002D1748" w:rsidP="002D1748">
      <w:pPr>
        <w:pStyle w:val="a3"/>
        <w:spacing w:line="640" w:lineRule="exact"/>
        <w:jc w:val="both"/>
        <w:rPr>
          <w:sz w:val="32"/>
          <w:szCs w:val="32"/>
          <w:lang w:eastAsia="zh-CN"/>
        </w:rPr>
      </w:pPr>
    </w:p>
    <w:p w14:paraId="25AE048E" w14:textId="0DF02953" w:rsidR="00442535" w:rsidRPr="002D1748" w:rsidRDefault="00000000" w:rsidP="002D1748">
      <w:pPr>
        <w:pStyle w:val="a3"/>
        <w:spacing w:line="640" w:lineRule="exact"/>
        <w:jc w:val="both"/>
        <w:rPr>
          <w:sz w:val="32"/>
          <w:szCs w:val="32"/>
          <w:lang w:eastAsia="zh-CN"/>
        </w:rPr>
      </w:pPr>
      <w:r w:rsidRPr="002D1748">
        <w:rPr>
          <w:sz w:val="32"/>
          <w:szCs w:val="32"/>
          <w:lang w:eastAsia="zh-CN"/>
        </w:rPr>
        <w:t>各县（市、区）委组织部、政府人力资源和社会保障局；市直各部门：</w:t>
      </w:r>
    </w:p>
    <w:p w14:paraId="1FF1902F"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为推进和规范我市事业单位公开招聘工作，市委组织部、市人力资源和社会保障局依据《事业单位人事管理条例》等相关文件，结合我市实际，制定了《吉林市事业单位公开招聘工作人员实施办法》，现印发给你  们，请遵照执行。在实施中有何问题和建议，请及时反馈。</w:t>
      </w:r>
    </w:p>
    <w:p w14:paraId="11351153" w14:textId="77777777" w:rsidR="00442535" w:rsidRPr="002D1748" w:rsidRDefault="00442535" w:rsidP="002D1748">
      <w:pPr>
        <w:pStyle w:val="a3"/>
        <w:spacing w:line="640" w:lineRule="exact"/>
        <w:ind w:left="0" w:firstLineChars="200" w:firstLine="640"/>
        <w:jc w:val="both"/>
        <w:rPr>
          <w:sz w:val="32"/>
          <w:szCs w:val="32"/>
          <w:lang w:eastAsia="zh-CN"/>
        </w:rPr>
      </w:pPr>
    </w:p>
    <w:p w14:paraId="3BE6641C" w14:textId="77777777" w:rsidR="00442535" w:rsidRPr="002D1748" w:rsidRDefault="00442535" w:rsidP="002D1748">
      <w:pPr>
        <w:pStyle w:val="a3"/>
        <w:spacing w:line="640" w:lineRule="exact"/>
        <w:ind w:left="0" w:firstLineChars="200" w:firstLine="640"/>
        <w:jc w:val="both"/>
        <w:rPr>
          <w:sz w:val="32"/>
          <w:szCs w:val="32"/>
          <w:lang w:eastAsia="zh-CN"/>
        </w:rPr>
      </w:pPr>
    </w:p>
    <w:p w14:paraId="109B608A" w14:textId="77777777" w:rsidR="00442535" w:rsidRPr="002D1748" w:rsidRDefault="00442535" w:rsidP="002D1748">
      <w:pPr>
        <w:pStyle w:val="a3"/>
        <w:spacing w:line="640" w:lineRule="exact"/>
        <w:ind w:left="0" w:firstLineChars="200" w:firstLine="640"/>
        <w:jc w:val="both"/>
        <w:rPr>
          <w:sz w:val="32"/>
          <w:szCs w:val="32"/>
          <w:lang w:eastAsia="zh-CN"/>
        </w:rPr>
      </w:pPr>
    </w:p>
    <w:p w14:paraId="33D343DC" w14:textId="77777777" w:rsidR="00442535" w:rsidRPr="002D1748" w:rsidRDefault="00442535" w:rsidP="002D1748">
      <w:pPr>
        <w:pStyle w:val="a3"/>
        <w:spacing w:line="640" w:lineRule="exact"/>
        <w:ind w:left="0" w:firstLineChars="200" w:firstLine="640"/>
        <w:jc w:val="both"/>
        <w:rPr>
          <w:sz w:val="32"/>
          <w:szCs w:val="32"/>
          <w:lang w:eastAsia="zh-CN"/>
        </w:rPr>
      </w:pPr>
    </w:p>
    <w:p w14:paraId="4ADF0B77" w14:textId="77777777" w:rsidR="00442535" w:rsidRPr="002D1748" w:rsidRDefault="00442535" w:rsidP="002D1748">
      <w:pPr>
        <w:pStyle w:val="a3"/>
        <w:spacing w:line="640" w:lineRule="exact"/>
        <w:ind w:left="0" w:firstLineChars="200" w:firstLine="640"/>
        <w:jc w:val="both"/>
        <w:rPr>
          <w:sz w:val="32"/>
          <w:szCs w:val="32"/>
          <w:lang w:eastAsia="zh-CN"/>
        </w:rPr>
      </w:pPr>
    </w:p>
    <w:p w14:paraId="69C7A513" w14:textId="0B5B2E58" w:rsidR="00442535" w:rsidRPr="002D1748" w:rsidRDefault="00000000" w:rsidP="002D1748">
      <w:pPr>
        <w:pStyle w:val="a3"/>
        <w:tabs>
          <w:tab w:val="left" w:pos="2342"/>
        </w:tabs>
        <w:spacing w:line="640" w:lineRule="exact"/>
        <w:ind w:left="0" w:firstLineChars="700" w:firstLine="2282"/>
        <w:jc w:val="both"/>
        <w:rPr>
          <w:sz w:val="32"/>
          <w:szCs w:val="32"/>
          <w:lang w:eastAsia="zh-CN"/>
        </w:rPr>
      </w:pPr>
      <w:r w:rsidRPr="002D1748">
        <w:rPr>
          <w:spacing w:val="6"/>
          <w:sz w:val="32"/>
          <w:szCs w:val="32"/>
          <w:lang w:eastAsia="zh-CN"/>
        </w:rPr>
        <w:t>中共吉林市委组织</w:t>
      </w:r>
      <w:r w:rsidRPr="002D1748">
        <w:rPr>
          <w:sz w:val="32"/>
          <w:szCs w:val="32"/>
          <w:lang w:eastAsia="zh-CN"/>
        </w:rPr>
        <w:t>部</w:t>
      </w:r>
      <w:r w:rsidR="002D1748">
        <w:rPr>
          <w:rFonts w:hint="eastAsia"/>
          <w:sz w:val="32"/>
          <w:szCs w:val="32"/>
          <w:lang w:eastAsia="zh-CN"/>
        </w:rPr>
        <w:t xml:space="preserve"> </w:t>
      </w:r>
      <w:r w:rsidR="002D1748">
        <w:rPr>
          <w:sz w:val="32"/>
          <w:szCs w:val="32"/>
          <w:lang w:eastAsia="zh-CN"/>
        </w:rPr>
        <w:t xml:space="preserve">   </w:t>
      </w:r>
      <w:r w:rsidRPr="002D1748">
        <w:rPr>
          <w:sz w:val="32"/>
          <w:szCs w:val="32"/>
          <w:lang w:eastAsia="zh-CN"/>
        </w:rPr>
        <w:tab/>
      </w:r>
      <w:r w:rsidRPr="002D1748">
        <w:rPr>
          <w:spacing w:val="6"/>
          <w:sz w:val="32"/>
          <w:szCs w:val="32"/>
          <w:lang w:eastAsia="zh-CN"/>
        </w:rPr>
        <w:t>吉林市人力资源和社会保障</w:t>
      </w:r>
      <w:r w:rsidRPr="002D1748">
        <w:rPr>
          <w:sz w:val="32"/>
          <w:szCs w:val="32"/>
          <w:lang w:eastAsia="zh-CN"/>
        </w:rPr>
        <w:t>局</w:t>
      </w:r>
    </w:p>
    <w:p w14:paraId="2B14C9BB" w14:textId="77777777" w:rsidR="00442535" w:rsidRPr="002D1748" w:rsidRDefault="00000000" w:rsidP="002D1748">
      <w:pPr>
        <w:spacing w:line="640" w:lineRule="exact"/>
        <w:ind w:firstLineChars="2400" w:firstLine="7680"/>
        <w:jc w:val="both"/>
        <w:rPr>
          <w:sz w:val="32"/>
          <w:szCs w:val="32"/>
          <w:lang w:eastAsia="zh-CN"/>
        </w:rPr>
      </w:pPr>
      <w:r w:rsidRPr="002D1748">
        <w:rPr>
          <w:sz w:val="32"/>
          <w:szCs w:val="32"/>
          <w:lang w:eastAsia="zh-CN"/>
        </w:rPr>
        <w:t>2016年3月14日</w:t>
      </w:r>
    </w:p>
    <w:p w14:paraId="578BE020" w14:textId="77777777" w:rsidR="00442535" w:rsidRPr="002D1748" w:rsidRDefault="00442535" w:rsidP="002D1748">
      <w:pPr>
        <w:pStyle w:val="a3"/>
        <w:spacing w:line="640" w:lineRule="exact"/>
        <w:ind w:left="0" w:firstLineChars="200" w:firstLine="640"/>
        <w:jc w:val="both"/>
        <w:rPr>
          <w:sz w:val="32"/>
          <w:szCs w:val="32"/>
          <w:lang w:eastAsia="zh-CN"/>
        </w:rPr>
      </w:pPr>
    </w:p>
    <w:p w14:paraId="2C22199F" w14:textId="77777777" w:rsidR="00442535" w:rsidRPr="002D1748" w:rsidRDefault="00442535" w:rsidP="002D1748">
      <w:pPr>
        <w:pStyle w:val="a3"/>
        <w:spacing w:line="640" w:lineRule="exact"/>
        <w:ind w:left="0" w:firstLineChars="200" w:firstLine="640"/>
        <w:jc w:val="both"/>
        <w:rPr>
          <w:sz w:val="32"/>
          <w:szCs w:val="32"/>
          <w:lang w:eastAsia="zh-CN"/>
        </w:rPr>
      </w:pPr>
    </w:p>
    <w:p w14:paraId="333DB51D" w14:textId="77777777" w:rsidR="00442535" w:rsidRPr="002D1748" w:rsidRDefault="00442535" w:rsidP="002D1748">
      <w:pPr>
        <w:pStyle w:val="a3"/>
        <w:spacing w:line="640" w:lineRule="exact"/>
        <w:ind w:left="0" w:firstLineChars="200" w:firstLine="640"/>
        <w:jc w:val="both"/>
        <w:rPr>
          <w:sz w:val="32"/>
          <w:szCs w:val="32"/>
          <w:lang w:eastAsia="zh-CN"/>
        </w:rPr>
      </w:pPr>
    </w:p>
    <w:p w14:paraId="6159F6E5" w14:textId="77777777" w:rsidR="00442535" w:rsidRPr="002D1748" w:rsidRDefault="00442535" w:rsidP="002D1748">
      <w:pPr>
        <w:pStyle w:val="a3"/>
        <w:spacing w:line="640" w:lineRule="exact"/>
        <w:ind w:left="0" w:firstLineChars="200" w:firstLine="640"/>
        <w:jc w:val="both"/>
        <w:rPr>
          <w:sz w:val="32"/>
          <w:szCs w:val="32"/>
          <w:lang w:eastAsia="zh-CN"/>
        </w:rPr>
      </w:pPr>
    </w:p>
    <w:p w14:paraId="53619578" w14:textId="77777777" w:rsidR="00442535" w:rsidRPr="002D1748" w:rsidRDefault="00442535" w:rsidP="002D1748">
      <w:pPr>
        <w:pStyle w:val="a3"/>
        <w:spacing w:line="640" w:lineRule="exact"/>
        <w:ind w:left="0" w:firstLineChars="200" w:firstLine="640"/>
        <w:jc w:val="both"/>
        <w:rPr>
          <w:sz w:val="32"/>
          <w:szCs w:val="32"/>
          <w:lang w:eastAsia="zh-CN"/>
        </w:rPr>
      </w:pPr>
    </w:p>
    <w:p w14:paraId="61AFF41C" w14:textId="77777777" w:rsidR="00442535" w:rsidRPr="002D1748" w:rsidRDefault="00442535" w:rsidP="002D1748">
      <w:pPr>
        <w:pStyle w:val="a3"/>
        <w:spacing w:line="640" w:lineRule="exact"/>
        <w:ind w:left="0" w:firstLineChars="200" w:firstLine="640"/>
        <w:jc w:val="both"/>
        <w:rPr>
          <w:sz w:val="32"/>
          <w:szCs w:val="32"/>
          <w:lang w:eastAsia="zh-CN"/>
        </w:rPr>
      </w:pPr>
    </w:p>
    <w:p w14:paraId="3634B602" w14:textId="77777777" w:rsidR="00442535" w:rsidRPr="002D1748" w:rsidRDefault="00442535" w:rsidP="002D1748">
      <w:pPr>
        <w:pStyle w:val="a3"/>
        <w:spacing w:line="640" w:lineRule="exact"/>
        <w:ind w:left="0" w:firstLineChars="200" w:firstLine="640"/>
        <w:jc w:val="both"/>
        <w:rPr>
          <w:sz w:val="32"/>
          <w:szCs w:val="32"/>
          <w:lang w:eastAsia="zh-CN"/>
        </w:rPr>
      </w:pPr>
    </w:p>
    <w:p w14:paraId="1F372A6B" w14:textId="77777777" w:rsidR="00442535" w:rsidRPr="002D1748" w:rsidRDefault="00442535" w:rsidP="002D1748">
      <w:pPr>
        <w:pStyle w:val="a3"/>
        <w:spacing w:line="640" w:lineRule="exact"/>
        <w:ind w:left="0" w:firstLineChars="200" w:firstLine="640"/>
        <w:jc w:val="both"/>
        <w:rPr>
          <w:sz w:val="32"/>
          <w:szCs w:val="32"/>
          <w:lang w:eastAsia="zh-CN"/>
        </w:rPr>
      </w:pPr>
    </w:p>
    <w:p w14:paraId="704C83AA" w14:textId="77777777" w:rsidR="00442535" w:rsidRPr="002D1748" w:rsidRDefault="00000000" w:rsidP="002D1748">
      <w:pPr>
        <w:spacing w:line="640" w:lineRule="exact"/>
        <w:jc w:val="center"/>
        <w:rPr>
          <w:rFonts w:ascii="新宋体" w:eastAsia="新宋体" w:hAnsi="新宋体"/>
          <w:sz w:val="44"/>
          <w:szCs w:val="44"/>
          <w:lang w:eastAsia="zh-CN"/>
        </w:rPr>
      </w:pPr>
      <w:r w:rsidRPr="002D1748">
        <w:rPr>
          <w:rFonts w:ascii="新宋体" w:eastAsia="新宋体" w:hAnsi="新宋体" w:hint="eastAsia"/>
          <w:sz w:val="44"/>
          <w:szCs w:val="44"/>
          <w:lang w:eastAsia="zh-CN"/>
        </w:rPr>
        <w:t>吉林市事业单位公开招聘工作人员实施办法</w:t>
      </w:r>
    </w:p>
    <w:p w14:paraId="2156A0E8" w14:textId="77777777" w:rsidR="002D1748" w:rsidRDefault="002D1748" w:rsidP="002D1748">
      <w:pPr>
        <w:pStyle w:val="a3"/>
        <w:tabs>
          <w:tab w:val="left" w:pos="1321"/>
          <w:tab w:val="left" w:pos="1782"/>
        </w:tabs>
        <w:spacing w:line="640" w:lineRule="exact"/>
        <w:ind w:left="0" w:firstLineChars="200" w:firstLine="652"/>
        <w:jc w:val="both"/>
        <w:rPr>
          <w:rFonts w:ascii="黑体" w:eastAsia="黑体"/>
          <w:spacing w:val="6"/>
          <w:sz w:val="32"/>
          <w:szCs w:val="32"/>
          <w:lang w:eastAsia="zh-CN"/>
        </w:rPr>
      </w:pPr>
    </w:p>
    <w:p w14:paraId="4264044C" w14:textId="5CC58A47" w:rsidR="00442535" w:rsidRPr="002D1748" w:rsidRDefault="00000000" w:rsidP="002D1748">
      <w:pPr>
        <w:pStyle w:val="a3"/>
        <w:tabs>
          <w:tab w:val="left" w:pos="1321"/>
          <w:tab w:val="left" w:pos="1782"/>
        </w:tabs>
        <w:spacing w:line="640" w:lineRule="exact"/>
        <w:ind w:left="0" w:firstLineChars="200" w:firstLine="652"/>
        <w:jc w:val="both"/>
        <w:rPr>
          <w:rFonts w:ascii="黑体" w:eastAsia="黑体"/>
          <w:sz w:val="32"/>
          <w:szCs w:val="32"/>
          <w:lang w:eastAsia="zh-CN"/>
        </w:rPr>
      </w:pPr>
      <w:r w:rsidRPr="002D1748">
        <w:rPr>
          <w:rFonts w:ascii="黑体" w:eastAsia="黑体" w:hint="eastAsia"/>
          <w:spacing w:val="6"/>
          <w:sz w:val="32"/>
          <w:szCs w:val="32"/>
          <w:lang w:eastAsia="zh-CN"/>
        </w:rPr>
        <w:t>第一</w:t>
      </w:r>
      <w:r w:rsidRPr="002D1748">
        <w:rPr>
          <w:rFonts w:ascii="黑体" w:eastAsia="黑体" w:hint="eastAsia"/>
          <w:sz w:val="32"/>
          <w:szCs w:val="32"/>
          <w:lang w:eastAsia="zh-CN"/>
        </w:rPr>
        <w:t>章</w:t>
      </w:r>
      <w:r w:rsidRPr="002D1748">
        <w:rPr>
          <w:rFonts w:ascii="黑体" w:eastAsia="黑体" w:hint="eastAsia"/>
          <w:sz w:val="32"/>
          <w:szCs w:val="32"/>
          <w:lang w:eastAsia="zh-CN"/>
        </w:rPr>
        <w:tab/>
        <w:t>总</w:t>
      </w:r>
      <w:r w:rsidRPr="002D1748">
        <w:rPr>
          <w:rFonts w:ascii="黑体" w:eastAsia="黑体" w:hint="eastAsia"/>
          <w:sz w:val="32"/>
          <w:szCs w:val="32"/>
          <w:lang w:eastAsia="zh-CN"/>
        </w:rPr>
        <w:tab/>
        <w:t>则</w:t>
      </w:r>
    </w:p>
    <w:p w14:paraId="7FFF543D" w14:textId="0C2C3D37" w:rsidR="00442535" w:rsidRPr="002D1748" w:rsidRDefault="00000000" w:rsidP="002D1748">
      <w:pPr>
        <w:pStyle w:val="a3"/>
        <w:tabs>
          <w:tab w:val="left" w:pos="141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第一</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为加快推进事业单位新进人员公开招聘工作，规范事业单位进人行为，促进事业单位公开招聘</w:t>
      </w:r>
      <w:r w:rsidRPr="002D1748">
        <w:rPr>
          <w:sz w:val="32"/>
          <w:szCs w:val="32"/>
          <w:lang w:eastAsia="zh-CN"/>
        </w:rPr>
        <w:t>工</w:t>
      </w:r>
      <w:r w:rsidRPr="002D1748">
        <w:rPr>
          <w:spacing w:val="6"/>
          <w:sz w:val="32"/>
          <w:szCs w:val="32"/>
          <w:lang w:eastAsia="zh-CN"/>
        </w:rPr>
        <w:t>作制度化、规范化，根据《事业单位人事管理条例》、《事业单位公开招聘人员暂行规定》（人事部令第</w:t>
      </w:r>
      <w:r w:rsidRPr="002D1748">
        <w:rPr>
          <w:sz w:val="32"/>
          <w:szCs w:val="32"/>
          <w:lang w:eastAsia="zh-CN"/>
        </w:rPr>
        <w:t>6</w:t>
      </w:r>
      <w:r w:rsidRPr="002D1748">
        <w:rPr>
          <w:spacing w:val="6"/>
          <w:sz w:val="32"/>
          <w:szCs w:val="32"/>
          <w:lang w:eastAsia="zh-CN"/>
        </w:rPr>
        <w:t>号）、《吉林省人民政府办公厅转发〈关于全面建立和进一步完善事业单位新进人员公开招聘制度意见〉的</w:t>
      </w:r>
      <w:r w:rsidRPr="002D1748">
        <w:rPr>
          <w:sz w:val="32"/>
          <w:szCs w:val="32"/>
          <w:lang w:eastAsia="zh-CN"/>
        </w:rPr>
        <w:t>通</w:t>
      </w:r>
      <w:r w:rsidRPr="002D1748">
        <w:rPr>
          <w:spacing w:val="6"/>
          <w:sz w:val="32"/>
          <w:szCs w:val="32"/>
          <w:lang w:eastAsia="zh-CN"/>
        </w:rPr>
        <w:t>知》（吉政办发〔</w:t>
      </w:r>
      <w:r w:rsidRPr="002D1748">
        <w:rPr>
          <w:sz w:val="32"/>
          <w:szCs w:val="32"/>
          <w:lang w:eastAsia="zh-CN"/>
        </w:rPr>
        <w:t>2010</w:t>
      </w:r>
      <w:r w:rsidRPr="002D1748">
        <w:rPr>
          <w:spacing w:val="6"/>
          <w:sz w:val="32"/>
          <w:szCs w:val="32"/>
          <w:lang w:eastAsia="zh-CN"/>
        </w:rPr>
        <w:t>〕</w:t>
      </w:r>
      <w:r w:rsidRPr="002D1748">
        <w:rPr>
          <w:sz w:val="32"/>
          <w:szCs w:val="32"/>
          <w:lang w:eastAsia="zh-CN"/>
        </w:rPr>
        <w:t>16</w:t>
      </w:r>
      <w:r w:rsidRPr="002D1748">
        <w:rPr>
          <w:spacing w:val="6"/>
          <w:sz w:val="32"/>
          <w:szCs w:val="32"/>
          <w:lang w:eastAsia="zh-CN"/>
        </w:rPr>
        <w:t>号）</w:t>
      </w:r>
      <w:r w:rsidRPr="002D1748">
        <w:rPr>
          <w:spacing w:val="5"/>
          <w:sz w:val="32"/>
          <w:szCs w:val="32"/>
          <w:lang w:eastAsia="zh-CN"/>
        </w:rPr>
        <w:t xml:space="preserve">、《中共吉林省委办公厅、吉林省人民政府办公厅印发〈关于分类推进事业单 </w:t>
      </w:r>
      <w:r w:rsidRPr="002D1748">
        <w:rPr>
          <w:spacing w:val="6"/>
          <w:sz w:val="32"/>
          <w:szCs w:val="32"/>
          <w:lang w:eastAsia="zh-CN"/>
        </w:rPr>
        <w:t>位改革期间严格执行空编管理及公开招聘人员规定的意见〉的通知》（</w:t>
      </w:r>
      <w:proofErr w:type="gramStart"/>
      <w:r w:rsidRPr="002D1748">
        <w:rPr>
          <w:spacing w:val="6"/>
          <w:sz w:val="32"/>
          <w:szCs w:val="32"/>
          <w:lang w:eastAsia="zh-CN"/>
        </w:rPr>
        <w:t>吉厅字</w:t>
      </w:r>
      <w:proofErr w:type="gramEnd"/>
      <w:r w:rsidRPr="002D1748">
        <w:rPr>
          <w:spacing w:val="6"/>
          <w:sz w:val="32"/>
          <w:szCs w:val="32"/>
          <w:lang w:eastAsia="zh-CN"/>
        </w:rPr>
        <w:t>〔</w:t>
      </w:r>
      <w:r w:rsidRPr="002D1748">
        <w:rPr>
          <w:sz w:val="32"/>
          <w:szCs w:val="32"/>
          <w:lang w:eastAsia="zh-CN"/>
        </w:rPr>
        <w:t>2012</w:t>
      </w:r>
      <w:r w:rsidRPr="002D1748">
        <w:rPr>
          <w:spacing w:val="6"/>
          <w:sz w:val="32"/>
          <w:szCs w:val="32"/>
          <w:lang w:eastAsia="zh-CN"/>
        </w:rPr>
        <w:t>〕</w:t>
      </w:r>
      <w:r w:rsidRPr="002D1748">
        <w:rPr>
          <w:sz w:val="32"/>
          <w:szCs w:val="32"/>
          <w:lang w:eastAsia="zh-CN"/>
        </w:rPr>
        <w:t>3</w:t>
      </w:r>
      <w:r w:rsidRPr="002D1748">
        <w:rPr>
          <w:spacing w:val="6"/>
          <w:sz w:val="32"/>
          <w:szCs w:val="32"/>
          <w:lang w:eastAsia="zh-CN"/>
        </w:rPr>
        <w:t>号）</w:t>
      </w:r>
      <w:r w:rsidRPr="002D1748">
        <w:rPr>
          <w:spacing w:val="5"/>
          <w:sz w:val="32"/>
          <w:szCs w:val="32"/>
          <w:lang w:eastAsia="zh-CN"/>
        </w:rPr>
        <w:t>等有关文件精神，结合我市实际，制定本办法。</w:t>
      </w:r>
    </w:p>
    <w:p w14:paraId="014FA1EC" w14:textId="77777777" w:rsidR="00442535" w:rsidRPr="002D1748" w:rsidRDefault="00000000" w:rsidP="002D1748">
      <w:pPr>
        <w:pStyle w:val="a3"/>
        <w:tabs>
          <w:tab w:val="left" w:pos="1417"/>
        </w:tabs>
        <w:spacing w:line="640" w:lineRule="exact"/>
        <w:ind w:left="0" w:firstLineChars="200" w:firstLine="652"/>
        <w:jc w:val="both"/>
        <w:rPr>
          <w:sz w:val="32"/>
          <w:szCs w:val="32"/>
          <w:lang w:eastAsia="zh-CN"/>
        </w:rPr>
      </w:pPr>
      <w:r w:rsidRPr="002D1748">
        <w:rPr>
          <w:rFonts w:ascii="黑体" w:eastAsia="黑体" w:hAnsi="黑体" w:hint="eastAsia"/>
          <w:spacing w:val="6"/>
          <w:sz w:val="32"/>
          <w:szCs w:val="32"/>
          <w:lang w:eastAsia="zh-CN"/>
        </w:rPr>
        <w:t>第二</w:t>
      </w:r>
      <w:r w:rsidRPr="002D1748">
        <w:rPr>
          <w:rFonts w:ascii="黑体" w:eastAsia="黑体" w:hAnsi="黑体" w:hint="eastAsia"/>
          <w:sz w:val="32"/>
          <w:szCs w:val="32"/>
          <w:lang w:eastAsia="zh-CN"/>
        </w:rPr>
        <w:t>条</w:t>
      </w:r>
      <w:r w:rsidRPr="002D1748">
        <w:rPr>
          <w:rFonts w:ascii="黑体" w:eastAsia="黑体" w:hAnsi="黑体" w:hint="eastAsia"/>
          <w:sz w:val="32"/>
          <w:szCs w:val="32"/>
          <w:lang w:eastAsia="zh-CN"/>
        </w:rPr>
        <w:tab/>
      </w:r>
      <w:proofErr w:type="gramStart"/>
      <w:r w:rsidRPr="002D1748">
        <w:rPr>
          <w:spacing w:val="6"/>
          <w:sz w:val="32"/>
          <w:szCs w:val="32"/>
          <w:lang w:eastAsia="zh-CN"/>
        </w:rPr>
        <w:t>经机构</w:t>
      </w:r>
      <w:proofErr w:type="gramEnd"/>
      <w:r w:rsidRPr="002D1748">
        <w:rPr>
          <w:spacing w:val="6"/>
          <w:sz w:val="32"/>
          <w:szCs w:val="32"/>
          <w:lang w:eastAsia="zh-CN"/>
        </w:rPr>
        <w:t>编制部门批准设立的事业单位招聘专业技术人员、管理人员和工勤技能人员（以下简</w:t>
      </w:r>
      <w:r w:rsidRPr="002D1748">
        <w:rPr>
          <w:sz w:val="32"/>
          <w:szCs w:val="32"/>
          <w:lang w:eastAsia="zh-CN"/>
        </w:rPr>
        <w:t>称</w:t>
      </w:r>
      <w:r w:rsidRPr="002D1748">
        <w:rPr>
          <w:spacing w:val="6"/>
          <w:sz w:val="32"/>
          <w:szCs w:val="32"/>
          <w:lang w:eastAsia="zh-CN"/>
        </w:rPr>
        <w:t>“工作人员”）适用本办法</w:t>
      </w:r>
      <w:r w:rsidRPr="002D1748">
        <w:rPr>
          <w:sz w:val="32"/>
          <w:szCs w:val="32"/>
          <w:lang w:eastAsia="zh-CN"/>
        </w:rPr>
        <w:t>。</w:t>
      </w:r>
    </w:p>
    <w:p w14:paraId="670394A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参照公务员法管理的事业单位以及已经由事业单位转制为企业的单位不适用本办法。</w:t>
      </w:r>
    </w:p>
    <w:p w14:paraId="0F6AB42C" w14:textId="77777777" w:rsidR="00442535" w:rsidRPr="002D1748" w:rsidRDefault="00000000" w:rsidP="002D1748">
      <w:pPr>
        <w:pStyle w:val="a3"/>
        <w:tabs>
          <w:tab w:val="left" w:pos="141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第三</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事业单位新进工作人员，除国家政策性安置、按干部人事管理权限由上级任命（调任）、涉密</w:t>
      </w:r>
      <w:r w:rsidRPr="002D1748">
        <w:rPr>
          <w:sz w:val="32"/>
          <w:szCs w:val="32"/>
          <w:lang w:eastAsia="zh-CN"/>
        </w:rPr>
        <w:t>岗</w:t>
      </w:r>
      <w:r w:rsidRPr="002D1748">
        <w:rPr>
          <w:spacing w:val="6"/>
          <w:sz w:val="32"/>
          <w:szCs w:val="32"/>
          <w:lang w:eastAsia="zh-CN"/>
        </w:rPr>
        <w:t>位等确需使用其他方法选拔任用人员以及公务员流动到事业单位外，都要实行面向社会公开招聘</w:t>
      </w:r>
      <w:r w:rsidRPr="002D1748">
        <w:rPr>
          <w:sz w:val="32"/>
          <w:szCs w:val="32"/>
          <w:lang w:eastAsia="zh-CN"/>
        </w:rPr>
        <w:t>。</w:t>
      </w:r>
    </w:p>
    <w:p w14:paraId="7C35F04D" w14:textId="18351D3B" w:rsidR="00442535" w:rsidRPr="002D1748" w:rsidRDefault="00000000" w:rsidP="002D1748">
      <w:pPr>
        <w:pStyle w:val="a3"/>
        <w:tabs>
          <w:tab w:val="left" w:pos="141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第四</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事业单位公开招聘，应坚持改革创新、服务人才和服务发展的原则；坚持民主、公开、竞争、</w:t>
      </w:r>
      <w:r w:rsidRPr="002D1748">
        <w:rPr>
          <w:sz w:val="32"/>
          <w:szCs w:val="32"/>
          <w:lang w:eastAsia="zh-CN"/>
        </w:rPr>
        <w:t>择优的原则；坚持政府宏观管理与落实单位用人自主权相结合的原则；坚持统一规范、分类指导、分级管理的原则；实行考试与考核相结合的办法，择优聘用。</w:t>
      </w:r>
    </w:p>
    <w:p w14:paraId="3C50C5CA"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rFonts w:ascii="黑体" w:eastAsia="黑体" w:hint="eastAsia"/>
          <w:sz w:val="32"/>
          <w:szCs w:val="32"/>
          <w:lang w:eastAsia="zh-CN"/>
        </w:rPr>
        <w:t xml:space="preserve">第五条  </w:t>
      </w:r>
      <w:r w:rsidRPr="002D1748">
        <w:rPr>
          <w:sz w:val="32"/>
          <w:szCs w:val="32"/>
          <w:lang w:eastAsia="zh-CN"/>
        </w:rPr>
        <w:t>市组织</w:t>
      </w:r>
      <w:proofErr w:type="gramStart"/>
      <w:r w:rsidRPr="002D1748">
        <w:rPr>
          <w:sz w:val="32"/>
          <w:szCs w:val="32"/>
          <w:lang w:eastAsia="zh-CN"/>
        </w:rPr>
        <w:t>人社部门</w:t>
      </w:r>
      <w:proofErr w:type="gramEnd"/>
      <w:r w:rsidRPr="002D1748">
        <w:rPr>
          <w:sz w:val="32"/>
          <w:szCs w:val="32"/>
          <w:lang w:eastAsia="zh-CN"/>
        </w:rPr>
        <w:t>是全市事业单位公开招聘工作的综合管理部门，</w:t>
      </w:r>
      <w:r w:rsidRPr="002D1748">
        <w:rPr>
          <w:sz w:val="32"/>
          <w:szCs w:val="32"/>
          <w:lang w:eastAsia="zh-CN"/>
        </w:rPr>
        <w:lastRenderedPageBreak/>
        <w:t>负责事业单位公开招聘工作的指导、监督和管理。市属事业单位和事业单位分类改革期间的县（市、区）属事业单位，公开招聘工作由市组织</w:t>
      </w:r>
      <w:proofErr w:type="gramStart"/>
      <w:r w:rsidRPr="002D1748">
        <w:rPr>
          <w:sz w:val="32"/>
          <w:szCs w:val="32"/>
          <w:lang w:eastAsia="zh-CN"/>
        </w:rPr>
        <w:t>人社部门</w:t>
      </w:r>
      <w:proofErr w:type="gramEnd"/>
      <w:r w:rsidRPr="002D1748">
        <w:rPr>
          <w:sz w:val="32"/>
          <w:szCs w:val="32"/>
          <w:lang w:eastAsia="zh-CN"/>
        </w:rPr>
        <w:t>统一组织部署。</w:t>
      </w:r>
    </w:p>
    <w:p w14:paraId="01C0AE21"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rFonts w:ascii="黑体" w:eastAsia="黑体" w:hint="eastAsia"/>
          <w:sz w:val="32"/>
          <w:szCs w:val="32"/>
          <w:lang w:eastAsia="zh-CN"/>
        </w:rPr>
        <w:t xml:space="preserve">第六条  </w:t>
      </w:r>
      <w:r w:rsidRPr="002D1748">
        <w:rPr>
          <w:sz w:val="32"/>
          <w:szCs w:val="32"/>
          <w:lang w:eastAsia="zh-CN"/>
        </w:rPr>
        <w:t>根据行业、专业及岗位特点和需求，事业单位公开招聘可以采取集中统一招聘、不定期招聘、个别或专项招聘等组织方式，一般应采用笔试加面试或直接面试等方法进行。招聘高层次人才、紧缺特殊专业人才，可采取直接考核方式进行。</w:t>
      </w:r>
    </w:p>
    <w:p w14:paraId="57E4D000" w14:textId="77777777" w:rsidR="00442535" w:rsidRPr="002D1748" w:rsidRDefault="00000000" w:rsidP="002D1748">
      <w:pPr>
        <w:pStyle w:val="a3"/>
        <w:tabs>
          <w:tab w:val="left" w:pos="1321"/>
        </w:tabs>
        <w:spacing w:line="640" w:lineRule="exact"/>
        <w:ind w:left="0" w:firstLineChars="200" w:firstLine="652"/>
        <w:jc w:val="both"/>
        <w:rPr>
          <w:rFonts w:ascii="黑体" w:eastAsia="黑体"/>
          <w:sz w:val="32"/>
          <w:szCs w:val="32"/>
          <w:lang w:eastAsia="zh-CN"/>
        </w:rPr>
      </w:pPr>
      <w:r w:rsidRPr="002D1748">
        <w:rPr>
          <w:rFonts w:ascii="黑体" w:eastAsia="黑体" w:hint="eastAsia"/>
          <w:spacing w:val="6"/>
          <w:sz w:val="32"/>
          <w:szCs w:val="32"/>
          <w:lang w:eastAsia="zh-CN"/>
        </w:rPr>
        <w:t>第二</w:t>
      </w:r>
      <w:r w:rsidRPr="002D1748">
        <w:rPr>
          <w:rFonts w:ascii="黑体" w:eastAsia="黑体" w:hint="eastAsia"/>
          <w:sz w:val="32"/>
          <w:szCs w:val="32"/>
          <w:lang w:eastAsia="zh-CN"/>
        </w:rPr>
        <w:t>章</w:t>
      </w:r>
      <w:r w:rsidRPr="002D1748">
        <w:rPr>
          <w:rFonts w:ascii="黑体" w:eastAsia="黑体" w:hint="eastAsia"/>
          <w:sz w:val="32"/>
          <w:szCs w:val="32"/>
          <w:lang w:eastAsia="zh-CN"/>
        </w:rPr>
        <w:tab/>
      </w:r>
      <w:r w:rsidRPr="002D1748">
        <w:rPr>
          <w:rFonts w:ascii="黑体" w:eastAsia="黑体" w:hint="eastAsia"/>
          <w:spacing w:val="6"/>
          <w:sz w:val="32"/>
          <w:szCs w:val="32"/>
          <w:lang w:eastAsia="zh-CN"/>
        </w:rPr>
        <w:t>资格条</w:t>
      </w:r>
      <w:r w:rsidRPr="002D1748">
        <w:rPr>
          <w:rFonts w:ascii="黑体" w:eastAsia="黑体" w:hint="eastAsia"/>
          <w:sz w:val="32"/>
          <w:szCs w:val="32"/>
          <w:lang w:eastAsia="zh-CN"/>
        </w:rPr>
        <w:t>件</w:t>
      </w:r>
    </w:p>
    <w:p w14:paraId="773F8609" w14:textId="77777777" w:rsidR="00442535" w:rsidRPr="002D1748" w:rsidRDefault="00000000" w:rsidP="002D1748">
      <w:pPr>
        <w:pStyle w:val="a3"/>
        <w:tabs>
          <w:tab w:val="left" w:pos="144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第七</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应聘人员应当具有中华人民共和国国籍；遵守宪法和法律；具有良好的品行；岗位所需的专业</w:t>
      </w:r>
      <w:r w:rsidRPr="002D1748">
        <w:rPr>
          <w:sz w:val="32"/>
          <w:szCs w:val="32"/>
          <w:lang w:eastAsia="zh-CN"/>
        </w:rPr>
        <w:t>或</w:t>
      </w:r>
      <w:r w:rsidRPr="002D1748">
        <w:rPr>
          <w:spacing w:val="6"/>
          <w:sz w:val="32"/>
          <w:szCs w:val="32"/>
          <w:lang w:eastAsia="zh-CN"/>
        </w:rPr>
        <w:t>技能条件；适应岗位要求的身体条件；岗位所需要的其他条件</w:t>
      </w:r>
      <w:r w:rsidRPr="002D1748">
        <w:rPr>
          <w:sz w:val="32"/>
          <w:szCs w:val="32"/>
          <w:lang w:eastAsia="zh-CN"/>
        </w:rPr>
        <w:t>。</w:t>
      </w:r>
    </w:p>
    <w:p w14:paraId="5B060633" w14:textId="77777777" w:rsidR="00442535" w:rsidRPr="002D1748" w:rsidRDefault="00000000" w:rsidP="002D1748">
      <w:pPr>
        <w:pStyle w:val="a3"/>
        <w:tabs>
          <w:tab w:val="left" w:pos="144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第八</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事业单位不得对应聘人员设置歧视性条件和违反岗位要求的不合理限制性条款</w:t>
      </w:r>
      <w:r w:rsidRPr="002D1748">
        <w:rPr>
          <w:sz w:val="32"/>
          <w:szCs w:val="32"/>
          <w:lang w:eastAsia="zh-CN"/>
        </w:rPr>
        <w:t>。</w:t>
      </w:r>
    </w:p>
    <w:p w14:paraId="3267B166" w14:textId="028701B2" w:rsidR="00442535" w:rsidRPr="002D1748" w:rsidRDefault="00000000" w:rsidP="002D1748">
      <w:pPr>
        <w:pStyle w:val="a3"/>
        <w:spacing w:line="640" w:lineRule="exact"/>
        <w:ind w:left="0" w:firstLineChars="200" w:firstLine="650"/>
        <w:jc w:val="both"/>
        <w:rPr>
          <w:sz w:val="32"/>
          <w:szCs w:val="32"/>
          <w:lang w:eastAsia="zh-CN"/>
        </w:rPr>
      </w:pPr>
      <w:r w:rsidRPr="002D1748">
        <w:rPr>
          <w:spacing w:val="5"/>
          <w:sz w:val="32"/>
          <w:szCs w:val="32"/>
          <w:lang w:eastAsia="zh-CN"/>
        </w:rPr>
        <w:t>曾因犯罪受过刑事处罚的人员和曾被开除公职的人员；被辞退未满五年的国家机关、事业单位公职人员； 在读的非应届毕业生；现役军人；按照法律法规规定不得聘用的其他情形的人员，不得报</w:t>
      </w:r>
      <w:r w:rsidRPr="002D1748">
        <w:rPr>
          <w:sz w:val="32"/>
          <w:szCs w:val="32"/>
          <w:lang w:eastAsia="zh-CN"/>
        </w:rPr>
        <w:t>考。</w:t>
      </w:r>
    </w:p>
    <w:p w14:paraId="4F0D6F85" w14:textId="77777777" w:rsidR="00442535" w:rsidRPr="002D1748" w:rsidRDefault="00000000" w:rsidP="002D1748">
      <w:pPr>
        <w:pStyle w:val="a3"/>
        <w:tabs>
          <w:tab w:val="left" w:pos="1447"/>
        </w:tabs>
        <w:spacing w:line="640" w:lineRule="exact"/>
        <w:ind w:left="0" w:firstLineChars="200" w:firstLine="652"/>
        <w:jc w:val="both"/>
        <w:rPr>
          <w:sz w:val="32"/>
          <w:szCs w:val="32"/>
          <w:lang w:eastAsia="zh-CN"/>
        </w:rPr>
      </w:pPr>
      <w:r w:rsidRPr="002D1748">
        <w:rPr>
          <w:rFonts w:ascii="黑体" w:eastAsia="黑体" w:hAnsi="黑体" w:hint="eastAsia"/>
          <w:spacing w:val="6"/>
          <w:sz w:val="32"/>
          <w:szCs w:val="32"/>
          <w:lang w:eastAsia="zh-CN"/>
        </w:rPr>
        <w:t>第九</w:t>
      </w:r>
      <w:r w:rsidRPr="002D1748">
        <w:rPr>
          <w:rFonts w:ascii="黑体" w:eastAsia="黑体" w:hAnsi="黑体" w:hint="eastAsia"/>
          <w:sz w:val="32"/>
          <w:szCs w:val="32"/>
          <w:lang w:eastAsia="zh-CN"/>
        </w:rPr>
        <w:t>条</w:t>
      </w:r>
      <w:r w:rsidRPr="002D1748">
        <w:rPr>
          <w:rFonts w:ascii="黑体" w:eastAsia="黑体" w:hAnsi="黑体" w:hint="eastAsia"/>
          <w:sz w:val="32"/>
          <w:szCs w:val="32"/>
          <w:lang w:eastAsia="zh-CN"/>
        </w:rPr>
        <w:tab/>
      </w:r>
      <w:r w:rsidRPr="002D1748">
        <w:rPr>
          <w:spacing w:val="6"/>
          <w:sz w:val="32"/>
          <w:szCs w:val="32"/>
          <w:lang w:eastAsia="zh-CN"/>
        </w:rPr>
        <w:t>资格审查应当按照招聘公告公布的岗位资格条件进行，不得另行设置其他附加条件。资格审查</w:t>
      </w:r>
      <w:r w:rsidRPr="002D1748">
        <w:rPr>
          <w:sz w:val="32"/>
          <w:szCs w:val="32"/>
          <w:lang w:eastAsia="zh-CN"/>
        </w:rPr>
        <w:t>遵</w:t>
      </w:r>
      <w:r w:rsidRPr="002D1748">
        <w:rPr>
          <w:spacing w:val="6"/>
          <w:sz w:val="32"/>
          <w:szCs w:val="32"/>
          <w:lang w:eastAsia="zh-CN"/>
        </w:rPr>
        <w:t>循“谁审查，谁负责”的原则</w:t>
      </w:r>
      <w:r w:rsidRPr="002D1748">
        <w:rPr>
          <w:sz w:val="32"/>
          <w:szCs w:val="32"/>
          <w:lang w:eastAsia="zh-CN"/>
        </w:rPr>
        <w:t>。</w:t>
      </w:r>
    </w:p>
    <w:p w14:paraId="517C1682" w14:textId="77777777" w:rsidR="00442535" w:rsidRPr="002D1748" w:rsidRDefault="00000000" w:rsidP="002D1748">
      <w:pPr>
        <w:pStyle w:val="a3"/>
        <w:tabs>
          <w:tab w:val="left" w:pos="1321"/>
        </w:tabs>
        <w:spacing w:line="640" w:lineRule="exact"/>
        <w:ind w:left="0" w:firstLineChars="200" w:firstLine="652"/>
        <w:jc w:val="both"/>
        <w:rPr>
          <w:rFonts w:ascii="黑体" w:eastAsia="黑体"/>
          <w:sz w:val="32"/>
          <w:szCs w:val="32"/>
          <w:lang w:eastAsia="zh-CN"/>
        </w:rPr>
      </w:pPr>
      <w:r w:rsidRPr="002D1748">
        <w:rPr>
          <w:rFonts w:ascii="黑体" w:eastAsia="黑体" w:hint="eastAsia"/>
          <w:spacing w:val="6"/>
          <w:sz w:val="32"/>
          <w:szCs w:val="32"/>
          <w:lang w:eastAsia="zh-CN"/>
        </w:rPr>
        <w:t>第三</w:t>
      </w:r>
      <w:r w:rsidRPr="002D1748">
        <w:rPr>
          <w:rFonts w:ascii="黑体" w:eastAsia="黑体" w:hint="eastAsia"/>
          <w:sz w:val="32"/>
          <w:szCs w:val="32"/>
          <w:lang w:eastAsia="zh-CN"/>
        </w:rPr>
        <w:t>章</w:t>
      </w:r>
      <w:r w:rsidRPr="002D1748">
        <w:rPr>
          <w:rFonts w:ascii="黑体" w:eastAsia="黑体" w:hint="eastAsia"/>
          <w:sz w:val="32"/>
          <w:szCs w:val="32"/>
          <w:lang w:eastAsia="zh-CN"/>
        </w:rPr>
        <w:tab/>
      </w:r>
      <w:r w:rsidRPr="002D1748">
        <w:rPr>
          <w:rFonts w:ascii="黑体" w:eastAsia="黑体" w:hint="eastAsia"/>
          <w:spacing w:val="6"/>
          <w:sz w:val="32"/>
          <w:szCs w:val="32"/>
          <w:lang w:eastAsia="zh-CN"/>
        </w:rPr>
        <w:t>招聘程</w:t>
      </w:r>
      <w:r w:rsidRPr="002D1748">
        <w:rPr>
          <w:rFonts w:ascii="黑体" w:eastAsia="黑体" w:hint="eastAsia"/>
          <w:sz w:val="32"/>
          <w:szCs w:val="32"/>
          <w:lang w:eastAsia="zh-CN"/>
        </w:rPr>
        <w:t>序</w:t>
      </w:r>
    </w:p>
    <w:p w14:paraId="20786739" w14:textId="77777777" w:rsidR="00442535" w:rsidRPr="002D1748" w:rsidRDefault="00000000" w:rsidP="002D1748">
      <w:pPr>
        <w:pStyle w:val="a3"/>
        <w:tabs>
          <w:tab w:val="left" w:pos="144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第十</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公开招聘一般应按下列程序进行</w:t>
      </w:r>
      <w:r w:rsidRPr="002D1748">
        <w:rPr>
          <w:sz w:val="32"/>
          <w:szCs w:val="32"/>
          <w:lang w:eastAsia="zh-CN"/>
        </w:rPr>
        <w:t>：</w:t>
      </w:r>
    </w:p>
    <w:p w14:paraId="461CC20F"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（一）制定方案。县（市、区）组织</w:t>
      </w:r>
      <w:proofErr w:type="gramStart"/>
      <w:r w:rsidRPr="002D1748">
        <w:rPr>
          <w:sz w:val="32"/>
          <w:szCs w:val="32"/>
          <w:lang w:eastAsia="zh-CN"/>
        </w:rPr>
        <w:t>人社部门</w:t>
      </w:r>
      <w:proofErr w:type="gramEnd"/>
      <w:r w:rsidRPr="002D1748">
        <w:rPr>
          <w:sz w:val="32"/>
          <w:szCs w:val="32"/>
          <w:lang w:eastAsia="zh-CN"/>
        </w:rPr>
        <w:t>和市属事业单位行政主管部门根据事业单位编制和岗位空缺情况制定招聘方案，报市组织</w:t>
      </w:r>
      <w:proofErr w:type="gramStart"/>
      <w:r w:rsidRPr="002D1748">
        <w:rPr>
          <w:sz w:val="32"/>
          <w:szCs w:val="32"/>
          <w:lang w:eastAsia="zh-CN"/>
        </w:rPr>
        <w:t>人社部门</w:t>
      </w:r>
      <w:proofErr w:type="gramEnd"/>
      <w:r w:rsidRPr="002D1748">
        <w:rPr>
          <w:sz w:val="32"/>
          <w:szCs w:val="32"/>
          <w:lang w:eastAsia="zh-CN"/>
        </w:rPr>
        <w:t>核准。</w:t>
      </w:r>
    </w:p>
    <w:p w14:paraId="584D96CF"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（二）发布公告。市组织</w:t>
      </w:r>
      <w:proofErr w:type="gramStart"/>
      <w:r w:rsidRPr="002D1748">
        <w:rPr>
          <w:sz w:val="32"/>
          <w:szCs w:val="32"/>
          <w:lang w:eastAsia="zh-CN"/>
        </w:rPr>
        <w:t>人社部门</w:t>
      </w:r>
      <w:proofErr w:type="gramEnd"/>
      <w:r w:rsidRPr="002D1748">
        <w:rPr>
          <w:sz w:val="32"/>
          <w:szCs w:val="32"/>
          <w:lang w:eastAsia="zh-CN"/>
        </w:rPr>
        <w:t>在相对固定的主流媒体和政府网站发布招聘公告，公告时间不少于7个工作日。</w:t>
      </w:r>
    </w:p>
    <w:p w14:paraId="339F697A"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lastRenderedPageBreak/>
        <w:t>（三）报名和资格审查。公开招聘报名一般采取网上报名的方式，根据需要也可采取现场报名的方式。资格审查分别由县（市、区）组织</w:t>
      </w:r>
      <w:proofErr w:type="gramStart"/>
      <w:r w:rsidRPr="002D1748">
        <w:rPr>
          <w:sz w:val="32"/>
          <w:szCs w:val="32"/>
          <w:lang w:eastAsia="zh-CN"/>
        </w:rPr>
        <w:t>人社部门</w:t>
      </w:r>
      <w:proofErr w:type="gramEnd"/>
      <w:r w:rsidRPr="002D1748">
        <w:rPr>
          <w:sz w:val="32"/>
          <w:szCs w:val="32"/>
          <w:lang w:eastAsia="zh-CN"/>
        </w:rPr>
        <w:t>和市属事业单位行政主管部门负责。</w:t>
      </w:r>
    </w:p>
    <w:p w14:paraId="059E44D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（四）笔试。笔试工作可由市组织</w:t>
      </w:r>
      <w:proofErr w:type="gramStart"/>
      <w:r w:rsidRPr="002D1748">
        <w:rPr>
          <w:sz w:val="32"/>
          <w:szCs w:val="32"/>
          <w:lang w:eastAsia="zh-CN"/>
        </w:rPr>
        <w:t>人社部门</w:t>
      </w:r>
      <w:proofErr w:type="gramEnd"/>
      <w:r w:rsidRPr="002D1748">
        <w:rPr>
          <w:sz w:val="32"/>
          <w:szCs w:val="32"/>
          <w:lang w:eastAsia="zh-CN"/>
        </w:rPr>
        <w:t>统一组织实施，也可由县（市、区）组织</w:t>
      </w:r>
      <w:proofErr w:type="gramStart"/>
      <w:r w:rsidRPr="002D1748">
        <w:rPr>
          <w:sz w:val="32"/>
          <w:szCs w:val="32"/>
          <w:lang w:eastAsia="zh-CN"/>
        </w:rPr>
        <w:t>人社部门</w:t>
      </w:r>
      <w:proofErr w:type="gramEnd"/>
      <w:r w:rsidRPr="002D1748">
        <w:rPr>
          <w:sz w:val="32"/>
          <w:szCs w:val="32"/>
          <w:lang w:eastAsia="zh-CN"/>
        </w:rPr>
        <w:t>及市属事业单位行政主管部门分别组织实施。</w:t>
      </w:r>
    </w:p>
    <w:p w14:paraId="23C3A594"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（五）面试。面试人选的确定，可根据行业、专业（岗位）的特点，按照笔试成绩从高分到低分原则，确定参加面试的比例。笔试成绩相同和不足已确定比例的，按实际人数确定。</w:t>
      </w:r>
    </w:p>
    <w:p w14:paraId="23B3DE75"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对于市属事业单位招聘教师（含幼儿教师）岗位（专业）的，面试方案经市组织</w:t>
      </w:r>
      <w:proofErr w:type="gramStart"/>
      <w:r w:rsidRPr="002D1748">
        <w:rPr>
          <w:sz w:val="32"/>
          <w:szCs w:val="32"/>
          <w:lang w:eastAsia="zh-CN"/>
        </w:rPr>
        <w:t>人社部门</w:t>
      </w:r>
      <w:proofErr w:type="gramEnd"/>
      <w:r w:rsidRPr="002D1748">
        <w:rPr>
          <w:sz w:val="32"/>
          <w:szCs w:val="32"/>
          <w:lang w:eastAsia="zh-CN"/>
        </w:rPr>
        <w:t>核准后，面试工作可由市教育行政部门组织实施；对于市属事业单位招聘卫生专业技术岗位的，面试方案经市组织</w:t>
      </w:r>
      <w:proofErr w:type="gramStart"/>
      <w:r w:rsidRPr="002D1748">
        <w:rPr>
          <w:sz w:val="32"/>
          <w:szCs w:val="32"/>
          <w:lang w:eastAsia="zh-CN"/>
        </w:rPr>
        <w:t>人社部门</w:t>
      </w:r>
      <w:proofErr w:type="gramEnd"/>
      <w:r w:rsidRPr="002D1748">
        <w:rPr>
          <w:sz w:val="32"/>
          <w:szCs w:val="32"/>
          <w:lang w:eastAsia="zh-CN"/>
        </w:rPr>
        <w:t>核准后，面试工作可由市卫生行政部门组织实施；其他市属事业单位招聘岗位（专业）面试工作由市组织</w:t>
      </w:r>
      <w:proofErr w:type="gramStart"/>
      <w:r w:rsidRPr="002D1748">
        <w:rPr>
          <w:sz w:val="32"/>
          <w:szCs w:val="32"/>
          <w:lang w:eastAsia="zh-CN"/>
        </w:rPr>
        <w:t>人社部门</w:t>
      </w:r>
      <w:proofErr w:type="gramEnd"/>
      <w:r w:rsidRPr="002D1748">
        <w:rPr>
          <w:sz w:val="32"/>
          <w:szCs w:val="32"/>
          <w:lang w:eastAsia="zh-CN"/>
        </w:rPr>
        <w:t>集中组织实施或会同行政主管部门、招聘单位组织实施；县（市、区）面试方案经市组织</w:t>
      </w:r>
      <w:proofErr w:type="gramStart"/>
      <w:r w:rsidRPr="002D1748">
        <w:rPr>
          <w:sz w:val="32"/>
          <w:szCs w:val="32"/>
          <w:lang w:eastAsia="zh-CN"/>
        </w:rPr>
        <w:t>人社部门</w:t>
      </w:r>
      <w:proofErr w:type="gramEnd"/>
      <w:r w:rsidRPr="002D1748">
        <w:rPr>
          <w:sz w:val="32"/>
          <w:szCs w:val="32"/>
          <w:lang w:eastAsia="zh-CN"/>
        </w:rPr>
        <w:t>核准后， 面试工作由县（市、区）组织</w:t>
      </w:r>
      <w:proofErr w:type="gramStart"/>
      <w:r w:rsidRPr="002D1748">
        <w:rPr>
          <w:sz w:val="32"/>
          <w:szCs w:val="32"/>
          <w:lang w:eastAsia="zh-CN"/>
        </w:rPr>
        <w:t>人社部门</w:t>
      </w:r>
      <w:proofErr w:type="gramEnd"/>
      <w:r w:rsidRPr="002D1748">
        <w:rPr>
          <w:sz w:val="32"/>
          <w:szCs w:val="32"/>
          <w:lang w:eastAsia="zh-CN"/>
        </w:rPr>
        <w:t>组织实施。</w:t>
      </w:r>
    </w:p>
    <w:p w14:paraId="4669F11D"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面试可根据岗位要求采取结构化面谈、专业技能测试、专题答辩、试讲说课、实际操作等方法进行，面试考场实行封闭管理。</w:t>
      </w:r>
    </w:p>
    <w:p w14:paraId="6953D1BB" w14:textId="77777777" w:rsidR="00442535" w:rsidRPr="002D1748" w:rsidRDefault="00000000" w:rsidP="002D1748">
      <w:pPr>
        <w:pStyle w:val="a3"/>
        <w:spacing w:line="640" w:lineRule="exact"/>
        <w:ind w:left="0" w:firstLineChars="200" w:firstLine="652"/>
        <w:jc w:val="both"/>
        <w:rPr>
          <w:sz w:val="32"/>
          <w:szCs w:val="32"/>
          <w:lang w:eastAsia="zh-CN"/>
        </w:rPr>
      </w:pPr>
      <w:r w:rsidRPr="002D1748">
        <w:rPr>
          <w:spacing w:val="6"/>
          <w:sz w:val="32"/>
          <w:szCs w:val="32"/>
          <w:lang w:eastAsia="zh-CN"/>
        </w:rPr>
        <w:t>面试考官</w:t>
      </w:r>
      <w:proofErr w:type="gramStart"/>
      <w:r w:rsidRPr="002D1748">
        <w:rPr>
          <w:spacing w:val="6"/>
          <w:sz w:val="32"/>
          <w:szCs w:val="32"/>
          <w:lang w:eastAsia="zh-CN"/>
        </w:rPr>
        <w:t>组一般</w:t>
      </w:r>
      <w:proofErr w:type="gramEnd"/>
      <w:r w:rsidRPr="002D1748">
        <w:rPr>
          <w:spacing w:val="6"/>
          <w:sz w:val="32"/>
          <w:szCs w:val="32"/>
          <w:lang w:eastAsia="zh-CN"/>
        </w:rPr>
        <w:t>采取</w:t>
      </w:r>
      <w:r w:rsidRPr="002D1748">
        <w:rPr>
          <w:sz w:val="32"/>
          <w:szCs w:val="32"/>
          <w:lang w:eastAsia="zh-CN"/>
        </w:rPr>
        <w:t>7－9</w:t>
      </w:r>
      <w:proofErr w:type="gramStart"/>
      <w:r w:rsidRPr="002D1748">
        <w:rPr>
          <w:spacing w:val="6"/>
          <w:sz w:val="32"/>
          <w:szCs w:val="32"/>
          <w:lang w:eastAsia="zh-CN"/>
        </w:rPr>
        <w:t>人制</w:t>
      </w:r>
      <w:proofErr w:type="gramEnd"/>
      <w:r w:rsidRPr="002D1748">
        <w:rPr>
          <w:spacing w:val="6"/>
          <w:sz w:val="32"/>
          <w:szCs w:val="32"/>
          <w:lang w:eastAsia="zh-CN"/>
        </w:rPr>
        <w:t>，设主考官</w:t>
      </w:r>
      <w:r w:rsidRPr="002D1748">
        <w:rPr>
          <w:sz w:val="32"/>
          <w:szCs w:val="32"/>
          <w:lang w:eastAsia="zh-CN"/>
        </w:rPr>
        <w:t>1</w:t>
      </w:r>
      <w:r w:rsidRPr="002D1748">
        <w:rPr>
          <w:spacing w:val="6"/>
          <w:sz w:val="32"/>
          <w:szCs w:val="32"/>
          <w:lang w:eastAsia="zh-CN"/>
        </w:rPr>
        <w:t>人，副主考官</w:t>
      </w:r>
      <w:r w:rsidRPr="002D1748">
        <w:rPr>
          <w:sz w:val="32"/>
          <w:szCs w:val="32"/>
          <w:lang w:eastAsia="zh-CN"/>
        </w:rPr>
        <w:t>1</w:t>
      </w:r>
      <w:r w:rsidRPr="002D1748">
        <w:rPr>
          <w:spacing w:val="5"/>
          <w:sz w:val="32"/>
          <w:szCs w:val="32"/>
          <w:lang w:eastAsia="zh-CN"/>
        </w:rPr>
        <w:t xml:space="preserve">人。市属事业单位行政主管部门组织的面试，公 </w:t>
      </w:r>
      <w:r w:rsidRPr="002D1748">
        <w:rPr>
          <w:spacing w:val="6"/>
          <w:sz w:val="32"/>
          <w:szCs w:val="32"/>
          <w:lang w:eastAsia="zh-CN"/>
        </w:rPr>
        <w:t>共考官由市组织</w:t>
      </w:r>
      <w:proofErr w:type="gramStart"/>
      <w:r w:rsidRPr="002D1748">
        <w:rPr>
          <w:spacing w:val="6"/>
          <w:sz w:val="32"/>
          <w:szCs w:val="32"/>
          <w:lang w:eastAsia="zh-CN"/>
        </w:rPr>
        <w:t>人社部门</w:t>
      </w:r>
      <w:proofErr w:type="gramEnd"/>
      <w:r w:rsidRPr="002D1748">
        <w:rPr>
          <w:spacing w:val="6"/>
          <w:sz w:val="32"/>
          <w:szCs w:val="32"/>
          <w:lang w:eastAsia="zh-CN"/>
        </w:rPr>
        <w:t>采取异地交流或从公共考官库中随机抽取，原则上比例不低于每个考官组的</w:t>
      </w:r>
      <w:r w:rsidRPr="002D1748">
        <w:rPr>
          <w:sz w:val="32"/>
          <w:szCs w:val="32"/>
          <w:lang w:eastAsia="zh-CN"/>
        </w:rPr>
        <w:t>55%</w:t>
      </w:r>
      <w:r w:rsidRPr="002D1748">
        <w:rPr>
          <w:spacing w:val="1"/>
          <w:sz w:val="32"/>
          <w:szCs w:val="32"/>
          <w:lang w:eastAsia="zh-CN"/>
        </w:rPr>
        <w:t>；其他</w:t>
      </w:r>
      <w:r w:rsidRPr="002D1748">
        <w:rPr>
          <w:spacing w:val="5"/>
          <w:sz w:val="32"/>
          <w:szCs w:val="32"/>
          <w:lang w:eastAsia="zh-CN"/>
        </w:rPr>
        <w:t xml:space="preserve">考官由市属事业单位行政主管部门采取异地交流或从本部门组建的考官库中随机抽取，原则上比例不高于每个  </w:t>
      </w:r>
      <w:r w:rsidRPr="002D1748">
        <w:rPr>
          <w:spacing w:val="6"/>
          <w:sz w:val="32"/>
          <w:szCs w:val="32"/>
          <w:lang w:eastAsia="zh-CN"/>
        </w:rPr>
        <w:t>考官组的</w:t>
      </w:r>
      <w:r w:rsidRPr="002D1748">
        <w:rPr>
          <w:sz w:val="32"/>
          <w:szCs w:val="32"/>
          <w:lang w:eastAsia="zh-CN"/>
        </w:rPr>
        <w:t>45%</w:t>
      </w:r>
      <w:r w:rsidRPr="002D1748">
        <w:rPr>
          <w:spacing w:val="2"/>
          <w:sz w:val="32"/>
          <w:szCs w:val="32"/>
          <w:lang w:eastAsia="zh-CN"/>
        </w:rPr>
        <w:t>；主考官从公共考官中产生，副主考官从部门派出的考官中产生，主考官、副主考官通过抽签方式</w:t>
      </w:r>
      <w:r w:rsidRPr="002D1748">
        <w:rPr>
          <w:spacing w:val="6"/>
          <w:sz w:val="32"/>
          <w:szCs w:val="32"/>
          <w:lang w:eastAsia="zh-CN"/>
        </w:rPr>
        <w:t>随机分配到每个考官组。县（市、区）面试考官原则上由县（市、区）</w:t>
      </w:r>
      <w:r w:rsidRPr="002D1748">
        <w:rPr>
          <w:spacing w:val="5"/>
          <w:sz w:val="32"/>
          <w:szCs w:val="32"/>
          <w:lang w:eastAsia="zh-CN"/>
        </w:rPr>
        <w:t>组织</w:t>
      </w:r>
      <w:proofErr w:type="gramStart"/>
      <w:r w:rsidRPr="002D1748">
        <w:rPr>
          <w:spacing w:val="5"/>
          <w:sz w:val="32"/>
          <w:szCs w:val="32"/>
          <w:lang w:eastAsia="zh-CN"/>
        </w:rPr>
        <w:t>人社部门</w:t>
      </w:r>
      <w:proofErr w:type="gramEnd"/>
      <w:r w:rsidRPr="002D1748">
        <w:rPr>
          <w:spacing w:val="5"/>
          <w:sz w:val="32"/>
          <w:szCs w:val="32"/>
          <w:lang w:eastAsia="zh-CN"/>
        </w:rPr>
        <w:t>采取</w:t>
      </w:r>
      <w:r w:rsidRPr="002D1748">
        <w:rPr>
          <w:spacing w:val="5"/>
          <w:sz w:val="32"/>
          <w:szCs w:val="32"/>
          <w:lang w:eastAsia="zh-CN"/>
        </w:rPr>
        <w:lastRenderedPageBreak/>
        <w:t>异地交流或从本地区  组建的考官库中随机抽取。</w:t>
      </w:r>
    </w:p>
    <w:p w14:paraId="4FA1D7DD"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（六）体检。市组织</w:t>
      </w:r>
      <w:proofErr w:type="gramStart"/>
      <w:r w:rsidRPr="002D1748">
        <w:rPr>
          <w:sz w:val="32"/>
          <w:szCs w:val="32"/>
          <w:lang w:eastAsia="zh-CN"/>
        </w:rPr>
        <w:t>人社部门</w:t>
      </w:r>
      <w:proofErr w:type="gramEnd"/>
      <w:r w:rsidRPr="002D1748">
        <w:rPr>
          <w:sz w:val="32"/>
          <w:szCs w:val="32"/>
          <w:lang w:eastAsia="zh-CN"/>
        </w:rPr>
        <w:t>负责体检的组织实施工作。体检参照《公务员录用体检通用标准（试行）》执行，在市级以上具有资质的正规医院进行。应聘人员对体检结果有异议的，可申请复查一次，体检结果以复查结果为准。</w:t>
      </w:r>
    </w:p>
    <w:p w14:paraId="0EE3067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（七）考察。招聘单位及其主管部门负责对拟聘人员的政治思想、道德品质、业务能力、工作实绩进行考察，并做出考察结论。</w:t>
      </w:r>
    </w:p>
    <w:p w14:paraId="367BBA2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（八）公示。经考察合格的，由市组织</w:t>
      </w:r>
      <w:proofErr w:type="gramStart"/>
      <w:r w:rsidRPr="002D1748">
        <w:rPr>
          <w:sz w:val="32"/>
          <w:szCs w:val="32"/>
          <w:lang w:eastAsia="zh-CN"/>
        </w:rPr>
        <w:t>人社部门</w:t>
      </w:r>
      <w:proofErr w:type="gramEnd"/>
      <w:r w:rsidRPr="002D1748">
        <w:rPr>
          <w:sz w:val="32"/>
          <w:szCs w:val="32"/>
          <w:lang w:eastAsia="zh-CN"/>
        </w:rPr>
        <w:t>在指定网站进行公示，公示期为7个工作日。</w:t>
      </w:r>
    </w:p>
    <w:p w14:paraId="43A1497A"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（九）办理聘用手续。确定拟聘人员后，按照有关规定办理相关聘用手续，签订聘用合同。</w:t>
      </w:r>
    </w:p>
    <w:p w14:paraId="1D8CA8F6" w14:textId="77777777" w:rsidR="00442535" w:rsidRPr="002D1748" w:rsidRDefault="00000000" w:rsidP="002D1748">
      <w:pPr>
        <w:pStyle w:val="a3"/>
        <w:tabs>
          <w:tab w:val="left" w:pos="166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第十一</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公开招聘的人员按规定实行试用期制度，试用期包括在聘用合同期限内。试用期满合格的，</w:t>
      </w:r>
      <w:r w:rsidRPr="002D1748">
        <w:rPr>
          <w:sz w:val="32"/>
          <w:szCs w:val="32"/>
          <w:lang w:eastAsia="zh-CN"/>
        </w:rPr>
        <w:t>予</w:t>
      </w:r>
      <w:r w:rsidRPr="002D1748">
        <w:rPr>
          <w:spacing w:val="6"/>
          <w:sz w:val="32"/>
          <w:szCs w:val="32"/>
          <w:lang w:eastAsia="zh-CN"/>
        </w:rPr>
        <w:t>以正式聘用；不合格的，取消聘用</w:t>
      </w:r>
      <w:r w:rsidRPr="002D1748">
        <w:rPr>
          <w:sz w:val="32"/>
          <w:szCs w:val="32"/>
          <w:lang w:eastAsia="zh-CN"/>
        </w:rPr>
        <w:t>。</w:t>
      </w:r>
    </w:p>
    <w:p w14:paraId="383A9E77" w14:textId="77777777" w:rsidR="00442535" w:rsidRPr="002D1748" w:rsidRDefault="00000000" w:rsidP="002D1748">
      <w:pPr>
        <w:pStyle w:val="a3"/>
        <w:tabs>
          <w:tab w:val="left" w:pos="1321"/>
        </w:tabs>
        <w:spacing w:line="640" w:lineRule="exact"/>
        <w:ind w:left="0" w:firstLineChars="200" w:firstLine="652"/>
        <w:jc w:val="both"/>
        <w:rPr>
          <w:rFonts w:ascii="黑体" w:eastAsia="黑体"/>
          <w:sz w:val="32"/>
          <w:szCs w:val="32"/>
          <w:lang w:eastAsia="zh-CN"/>
        </w:rPr>
      </w:pPr>
      <w:r w:rsidRPr="002D1748">
        <w:rPr>
          <w:rFonts w:ascii="黑体" w:eastAsia="黑体" w:hint="eastAsia"/>
          <w:spacing w:val="6"/>
          <w:sz w:val="32"/>
          <w:szCs w:val="32"/>
          <w:lang w:eastAsia="zh-CN"/>
        </w:rPr>
        <w:t>第四</w:t>
      </w:r>
      <w:r w:rsidRPr="002D1748">
        <w:rPr>
          <w:rFonts w:ascii="黑体" w:eastAsia="黑体" w:hint="eastAsia"/>
          <w:sz w:val="32"/>
          <w:szCs w:val="32"/>
          <w:lang w:eastAsia="zh-CN"/>
        </w:rPr>
        <w:t>章</w:t>
      </w:r>
      <w:r w:rsidRPr="002D1748">
        <w:rPr>
          <w:rFonts w:ascii="黑体" w:eastAsia="黑体" w:hint="eastAsia"/>
          <w:sz w:val="32"/>
          <w:szCs w:val="32"/>
          <w:lang w:eastAsia="zh-CN"/>
        </w:rPr>
        <w:tab/>
      </w:r>
      <w:r w:rsidRPr="002D1748">
        <w:rPr>
          <w:rFonts w:ascii="黑体" w:eastAsia="黑体" w:hint="eastAsia"/>
          <w:spacing w:val="6"/>
          <w:sz w:val="32"/>
          <w:szCs w:val="32"/>
          <w:lang w:eastAsia="zh-CN"/>
        </w:rPr>
        <w:t>纪律与监</w:t>
      </w:r>
      <w:r w:rsidRPr="002D1748">
        <w:rPr>
          <w:rFonts w:ascii="黑体" w:eastAsia="黑体" w:hint="eastAsia"/>
          <w:sz w:val="32"/>
          <w:szCs w:val="32"/>
          <w:lang w:eastAsia="zh-CN"/>
        </w:rPr>
        <w:t>督</w:t>
      </w:r>
    </w:p>
    <w:p w14:paraId="3BDDFE71"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rFonts w:ascii="黑体" w:eastAsia="黑体" w:hint="eastAsia"/>
          <w:sz w:val="32"/>
          <w:szCs w:val="32"/>
          <w:lang w:eastAsia="zh-CN"/>
        </w:rPr>
        <w:t xml:space="preserve">第十二条 </w:t>
      </w:r>
      <w:r w:rsidRPr="002D1748">
        <w:rPr>
          <w:sz w:val="32"/>
          <w:szCs w:val="32"/>
          <w:lang w:eastAsia="zh-CN"/>
        </w:rPr>
        <w:t>公开招聘实行回避制度。负责招聘的工作人员与应聘人员有夫妻关系、直系血亲关系、三代以内旁系血亲关系或近姻亲关系的，必须实行回避。</w:t>
      </w:r>
    </w:p>
    <w:p w14:paraId="4E770C44"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与招聘单位负责人有夫妻关系、直系血亲关系、三代以内旁系血亲关系或近姻亲关系的应聘人员不得应聘该单位人事、财务、纪律检查，以及有直接上下级领导关系的岗位。</w:t>
      </w:r>
    </w:p>
    <w:p w14:paraId="481E770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事业单位领导人员和招聘工作人员在公开招聘中，涉及与本人有上述亲属关系或者其他可能影响公开招聘公正的，应当回避。</w:t>
      </w:r>
    </w:p>
    <w:p w14:paraId="53C917B7"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rFonts w:ascii="黑体" w:eastAsia="黑体" w:hint="eastAsia"/>
          <w:sz w:val="32"/>
          <w:szCs w:val="32"/>
          <w:lang w:eastAsia="zh-CN"/>
        </w:rPr>
        <w:t xml:space="preserve">第十三条  </w:t>
      </w:r>
      <w:r w:rsidRPr="002D1748">
        <w:rPr>
          <w:sz w:val="32"/>
          <w:szCs w:val="32"/>
          <w:lang w:eastAsia="zh-CN"/>
        </w:rPr>
        <w:t>公开招聘工作应当做到信息公开、过程公开、结果公开，接受社会和纪检监察等有关部门的监督。组织</w:t>
      </w:r>
      <w:proofErr w:type="gramStart"/>
      <w:r w:rsidRPr="002D1748">
        <w:rPr>
          <w:sz w:val="32"/>
          <w:szCs w:val="32"/>
          <w:lang w:eastAsia="zh-CN"/>
        </w:rPr>
        <w:t>人社部门</w:t>
      </w:r>
      <w:proofErr w:type="gramEnd"/>
      <w:r w:rsidRPr="002D1748">
        <w:rPr>
          <w:sz w:val="32"/>
          <w:szCs w:val="32"/>
          <w:lang w:eastAsia="zh-CN"/>
        </w:rPr>
        <w:t>应当认真履行监管职责，对公开招聘过程中违反组织人事纪律及本办法规定的行为应当及时予以制止和纠</w:t>
      </w:r>
      <w:r w:rsidRPr="002D1748">
        <w:rPr>
          <w:sz w:val="32"/>
          <w:szCs w:val="32"/>
          <w:lang w:eastAsia="zh-CN"/>
        </w:rPr>
        <w:lastRenderedPageBreak/>
        <w:t>正，保证公开招聘工作的公平、公正。</w:t>
      </w:r>
    </w:p>
    <w:p w14:paraId="649FAEF4"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rFonts w:ascii="黑体" w:eastAsia="黑体" w:hint="eastAsia"/>
          <w:sz w:val="32"/>
          <w:szCs w:val="32"/>
          <w:lang w:eastAsia="zh-CN"/>
        </w:rPr>
        <w:t xml:space="preserve">第十四条 </w:t>
      </w:r>
      <w:r w:rsidRPr="002D1748">
        <w:rPr>
          <w:sz w:val="32"/>
          <w:szCs w:val="32"/>
          <w:lang w:eastAsia="zh-CN"/>
        </w:rPr>
        <w:t>严格公开招聘纪律。对有下列违反本办法情形的，应当严肃处理。构成犯罪的，依法追究刑事责任。</w:t>
      </w:r>
    </w:p>
    <w:p w14:paraId="5D07C0EC"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（一）应聘人员伪造、涂改证件、证明，或以其他不正当手段获取应聘资格的；</w:t>
      </w:r>
    </w:p>
    <w:p w14:paraId="0D81085C"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（二）应聘人员在考试、体检、考察过程中作弊的；</w:t>
      </w:r>
    </w:p>
    <w:p w14:paraId="2A2A771B"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（三）招聘工作人员指使、纵容他人作弊，或在考试、体检、考察过程中参与作弊的；</w:t>
      </w:r>
    </w:p>
    <w:p w14:paraId="3A281DCD"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（四）招聘工作人员故意泄露考试题目的；</w:t>
      </w:r>
    </w:p>
    <w:p w14:paraId="300C16E4"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（五）事业单位领导人员违反规定私自聘用人员的；</w:t>
      </w:r>
    </w:p>
    <w:p w14:paraId="5AD7055D"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（六）</w:t>
      </w:r>
      <w:proofErr w:type="gramStart"/>
      <w:r w:rsidRPr="002D1748">
        <w:rPr>
          <w:sz w:val="32"/>
          <w:szCs w:val="32"/>
          <w:lang w:eastAsia="zh-CN"/>
        </w:rPr>
        <w:t>组织人社部门</w:t>
      </w:r>
      <w:proofErr w:type="gramEnd"/>
      <w:r w:rsidRPr="002D1748">
        <w:rPr>
          <w:sz w:val="32"/>
          <w:szCs w:val="32"/>
          <w:lang w:eastAsia="zh-CN"/>
        </w:rPr>
        <w:t>、事业单位行政主管部门和招聘单位工作人员违反规定，影响招聘公平、公正进行的；</w:t>
      </w:r>
    </w:p>
    <w:p w14:paraId="3C19C833"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（七）违反本办法的其他情形的。</w:t>
      </w:r>
    </w:p>
    <w:p w14:paraId="4422283D" w14:textId="77777777" w:rsidR="00442535" w:rsidRPr="002D1748" w:rsidRDefault="00000000" w:rsidP="002D1748">
      <w:pPr>
        <w:pStyle w:val="a3"/>
        <w:tabs>
          <w:tab w:val="left" w:pos="166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第十五</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对违反公开招聘纪律的应聘人员，视情节轻重取消考试资格或聘用资格。已经聘用的，一经</w:t>
      </w:r>
      <w:r w:rsidRPr="002D1748">
        <w:rPr>
          <w:sz w:val="32"/>
          <w:szCs w:val="32"/>
          <w:lang w:eastAsia="zh-CN"/>
        </w:rPr>
        <w:t>查</w:t>
      </w:r>
      <w:r w:rsidRPr="002D1748">
        <w:rPr>
          <w:spacing w:val="6"/>
          <w:sz w:val="32"/>
          <w:szCs w:val="32"/>
          <w:lang w:eastAsia="zh-CN"/>
        </w:rPr>
        <w:t>实，宣布无效，解除聘用合同，予以清退</w:t>
      </w:r>
      <w:r w:rsidRPr="002D1748">
        <w:rPr>
          <w:sz w:val="32"/>
          <w:szCs w:val="32"/>
          <w:lang w:eastAsia="zh-CN"/>
        </w:rPr>
        <w:t>。</w:t>
      </w:r>
    </w:p>
    <w:p w14:paraId="6D6E9296" w14:textId="77777777" w:rsidR="00442535" w:rsidRPr="002D1748" w:rsidRDefault="00000000" w:rsidP="002D1748">
      <w:pPr>
        <w:pStyle w:val="a3"/>
        <w:spacing w:line="640" w:lineRule="exact"/>
        <w:ind w:left="0" w:firstLineChars="200" w:firstLine="640"/>
        <w:jc w:val="both"/>
        <w:rPr>
          <w:sz w:val="32"/>
          <w:szCs w:val="32"/>
          <w:lang w:eastAsia="zh-CN"/>
        </w:rPr>
      </w:pPr>
      <w:r w:rsidRPr="002D1748">
        <w:rPr>
          <w:sz w:val="32"/>
          <w:szCs w:val="32"/>
          <w:lang w:eastAsia="zh-CN"/>
        </w:rPr>
        <w:t>对违反公开招聘纪律的工作人员，视情节轻重调离招聘工作岗位或给予处分；对违反公开招聘纪律的其他相关人员，按照有关规定追究责任。</w:t>
      </w:r>
    </w:p>
    <w:p w14:paraId="45FA69F2" w14:textId="77777777" w:rsidR="00442535" w:rsidRPr="002D1748" w:rsidRDefault="00000000" w:rsidP="002D1748">
      <w:pPr>
        <w:pStyle w:val="a3"/>
        <w:tabs>
          <w:tab w:val="left" w:pos="1321"/>
          <w:tab w:val="left" w:pos="1782"/>
        </w:tabs>
        <w:spacing w:line="640" w:lineRule="exact"/>
        <w:ind w:left="0" w:firstLineChars="200" w:firstLine="652"/>
        <w:jc w:val="both"/>
        <w:rPr>
          <w:rFonts w:ascii="黑体" w:eastAsia="黑体"/>
          <w:sz w:val="32"/>
          <w:szCs w:val="32"/>
          <w:lang w:eastAsia="zh-CN"/>
        </w:rPr>
      </w:pPr>
      <w:r w:rsidRPr="002D1748">
        <w:rPr>
          <w:rFonts w:ascii="黑体" w:eastAsia="黑体" w:hint="eastAsia"/>
          <w:spacing w:val="6"/>
          <w:sz w:val="32"/>
          <w:szCs w:val="32"/>
          <w:lang w:eastAsia="zh-CN"/>
        </w:rPr>
        <w:t>第五</w:t>
      </w:r>
      <w:r w:rsidRPr="002D1748">
        <w:rPr>
          <w:rFonts w:ascii="黑体" w:eastAsia="黑体" w:hint="eastAsia"/>
          <w:sz w:val="32"/>
          <w:szCs w:val="32"/>
          <w:lang w:eastAsia="zh-CN"/>
        </w:rPr>
        <w:t>章</w:t>
      </w:r>
      <w:r w:rsidRPr="002D1748">
        <w:rPr>
          <w:rFonts w:ascii="黑体" w:eastAsia="黑体" w:hint="eastAsia"/>
          <w:sz w:val="32"/>
          <w:szCs w:val="32"/>
          <w:lang w:eastAsia="zh-CN"/>
        </w:rPr>
        <w:tab/>
        <w:t>附</w:t>
      </w:r>
      <w:r w:rsidRPr="002D1748">
        <w:rPr>
          <w:rFonts w:ascii="黑体" w:eastAsia="黑体" w:hint="eastAsia"/>
          <w:sz w:val="32"/>
          <w:szCs w:val="32"/>
          <w:lang w:eastAsia="zh-CN"/>
        </w:rPr>
        <w:tab/>
        <w:t>则</w:t>
      </w:r>
    </w:p>
    <w:p w14:paraId="32BF40A8" w14:textId="77777777" w:rsidR="00442535" w:rsidRPr="002D1748" w:rsidRDefault="00000000" w:rsidP="002D1748">
      <w:pPr>
        <w:pStyle w:val="a3"/>
        <w:tabs>
          <w:tab w:val="left" w:pos="1637"/>
        </w:tabs>
        <w:spacing w:line="640" w:lineRule="exact"/>
        <w:ind w:left="0" w:firstLineChars="200" w:firstLine="652"/>
        <w:jc w:val="both"/>
        <w:rPr>
          <w:sz w:val="32"/>
          <w:szCs w:val="32"/>
          <w:lang w:eastAsia="zh-CN"/>
        </w:rPr>
      </w:pPr>
      <w:r w:rsidRPr="002D1748">
        <w:rPr>
          <w:rFonts w:ascii="黑体" w:eastAsia="黑体" w:hint="eastAsia"/>
          <w:spacing w:val="6"/>
          <w:sz w:val="32"/>
          <w:szCs w:val="32"/>
          <w:lang w:eastAsia="zh-CN"/>
        </w:rPr>
        <w:t>第十六</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本办法由市委组织部、市人力资源和社会保障局负责解释</w:t>
      </w:r>
      <w:r w:rsidRPr="002D1748">
        <w:rPr>
          <w:sz w:val="32"/>
          <w:szCs w:val="32"/>
          <w:lang w:eastAsia="zh-CN"/>
        </w:rPr>
        <w:t>。</w:t>
      </w:r>
    </w:p>
    <w:p w14:paraId="6E203B67" w14:textId="77777777" w:rsidR="00442535" w:rsidRPr="002D1748" w:rsidRDefault="00000000" w:rsidP="002D1748">
      <w:pPr>
        <w:pStyle w:val="a3"/>
        <w:tabs>
          <w:tab w:val="left" w:pos="1637"/>
        </w:tabs>
        <w:spacing w:line="640" w:lineRule="exact"/>
        <w:ind w:left="0" w:firstLineChars="200" w:firstLine="652"/>
        <w:jc w:val="both"/>
        <w:rPr>
          <w:rFonts w:ascii="微软雅黑" w:eastAsia="微软雅黑"/>
          <w:sz w:val="32"/>
          <w:szCs w:val="32"/>
          <w:lang w:eastAsia="zh-CN"/>
        </w:rPr>
      </w:pPr>
      <w:r w:rsidRPr="002D1748">
        <w:rPr>
          <w:rFonts w:ascii="黑体" w:eastAsia="黑体" w:hint="eastAsia"/>
          <w:spacing w:val="6"/>
          <w:sz w:val="32"/>
          <w:szCs w:val="32"/>
          <w:lang w:eastAsia="zh-CN"/>
        </w:rPr>
        <w:t>第十七</w:t>
      </w:r>
      <w:r w:rsidRPr="002D1748">
        <w:rPr>
          <w:rFonts w:ascii="黑体" w:eastAsia="黑体" w:hint="eastAsia"/>
          <w:sz w:val="32"/>
          <w:szCs w:val="32"/>
          <w:lang w:eastAsia="zh-CN"/>
        </w:rPr>
        <w:t>条</w:t>
      </w:r>
      <w:r w:rsidRPr="002D1748">
        <w:rPr>
          <w:rFonts w:ascii="黑体" w:eastAsia="黑体" w:hint="eastAsia"/>
          <w:sz w:val="32"/>
          <w:szCs w:val="32"/>
          <w:lang w:eastAsia="zh-CN"/>
        </w:rPr>
        <w:tab/>
      </w:r>
      <w:r w:rsidRPr="002D1748">
        <w:rPr>
          <w:spacing w:val="6"/>
          <w:sz w:val="32"/>
          <w:szCs w:val="32"/>
          <w:lang w:eastAsia="zh-CN"/>
        </w:rPr>
        <w:t>本办法自发布之日起施行</w:t>
      </w:r>
      <w:r w:rsidRPr="002D1748">
        <w:rPr>
          <w:rFonts w:ascii="微软雅黑" w:eastAsia="微软雅黑" w:hint="eastAsia"/>
          <w:sz w:val="32"/>
          <w:szCs w:val="32"/>
          <w:lang w:eastAsia="zh-CN"/>
        </w:rPr>
        <w:t>。</w:t>
      </w:r>
    </w:p>
    <w:sectPr w:rsidR="00442535" w:rsidRPr="002D1748">
      <w:headerReference w:type="default" r:id="rId6"/>
      <w:footerReference w:type="default" r:id="rId7"/>
      <w:pgSz w:w="11900" w:h="16840"/>
      <w:pgMar w:top="520" w:right="440" w:bottom="480" w:left="460" w:header="3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82FD" w14:textId="77777777" w:rsidR="00893FC5" w:rsidRDefault="00893FC5">
      <w:r>
        <w:separator/>
      </w:r>
    </w:p>
  </w:endnote>
  <w:endnote w:type="continuationSeparator" w:id="0">
    <w:p w14:paraId="18ED9C5C" w14:textId="77777777" w:rsidR="00893FC5" w:rsidRDefault="008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B08D" w14:textId="77777777" w:rsidR="00442535" w:rsidRDefault="00000000">
    <w:pPr>
      <w:pStyle w:val="a3"/>
      <w:spacing w:line="14" w:lineRule="auto"/>
      <w:ind w:left="0"/>
      <w:rPr>
        <w:sz w:val="20"/>
      </w:rPr>
    </w:pPr>
    <w:r>
      <w:pict w14:anchorId="48C4B832">
        <v:shapetype id="_x0000_t202" coordsize="21600,21600" o:spt="202" path="m,l,21600r21600,l21600,xe">
          <v:stroke joinstyle="miter"/>
          <v:path gradientshapeok="t" o:connecttype="rect"/>
        </v:shapetype>
        <v:shape id="_x0000_s1026" type="#_x0000_t202" style="position:absolute;margin-left:25.45pt;margin-top:816.75pt;width:277.8pt;height:10.95pt;z-index:-251835392;mso-position-horizontal-relative:page;mso-position-vertical-relative:page" filled="f" stroked="f">
          <v:textbox inset="0,0,0,0">
            <w:txbxContent>
              <w:p w14:paraId="1CF5EE1E" w14:textId="77777777" w:rsidR="00442535" w:rsidRDefault="00000000">
                <w:pPr>
                  <w:spacing w:before="14"/>
                  <w:ind w:left="20"/>
                  <w:rPr>
                    <w:rFonts w:ascii="Arial"/>
                    <w:sz w:val="16"/>
                  </w:rPr>
                </w:pPr>
                <w:hyperlink r:id="rId1">
                  <w:r>
                    <w:rPr>
                      <w:rFonts w:ascii="Arial"/>
                      <w:spacing w:val="-8"/>
                      <w:sz w:val="16"/>
                    </w:rPr>
                    <w:t>http://gfxwj.jlcity.gov.cn/gfxwj_z/zfbmwj/jxyxwj_13031/201708/t20170818_284800.html</w:t>
                  </w:r>
                </w:hyperlink>
              </w:p>
            </w:txbxContent>
          </v:textbox>
          <w10:wrap anchorx="page" anchory="page"/>
        </v:shape>
      </w:pict>
    </w:r>
    <w:r>
      <w:pict w14:anchorId="3DDB4090">
        <v:shape id="_x0000_s1025" type="#_x0000_t202" style="position:absolute;margin-left:555.55pt;margin-top:816.75pt;width:14.45pt;height:10.95pt;z-index:-251834368;mso-position-horizontal-relative:page;mso-position-vertical-relative:page" filled="f" stroked="f">
          <v:textbox inset="0,0,0,0">
            <w:txbxContent>
              <w:p w14:paraId="5F9F6502" w14:textId="77777777" w:rsidR="00442535" w:rsidRDefault="00000000">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B8C0" w14:textId="77777777" w:rsidR="00893FC5" w:rsidRDefault="00893FC5">
      <w:r>
        <w:separator/>
      </w:r>
    </w:p>
  </w:footnote>
  <w:footnote w:type="continuationSeparator" w:id="0">
    <w:p w14:paraId="19F15A89" w14:textId="77777777" w:rsidR="00893FC5" w:rsidRDefault="0089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E0D7" w14:textId="77777777" w:rsidR="00442535" w:rsidRDefault="00000000">
    <w:pPr>
      <w:pStyle w:val="a3"/>
      <w:spacing w:line="14" w:lineRule="auto"/>
      <w:ind w:left="0"/>
      <w:rPr>
        <w:sz w:val="20"/>
      </w:rPr>
    </w:pPr>
    <w:r>
      <w:pict w14:anchorId="31FFD76B">
        <v:shapetype id="_x0000_t202" coordsize="21600,21600" o:spt="202" path="m,l,21600r21600,l21600,xe">
          <v:stroke joinstyle="miter"/>
          <v:path gradientshapeok="t" o:connecttype="rect"/>
        </v:shapetype>
        <v:shape id="_x0000_s1028" type="#_x0000_t202" style="position:absolute;margin-left:25.45pt;margin-top:14.75pt;width:30.45pt;height:10.95pt;z-index:-251837440;mso-position-horizontal-relative:page;mso-position-vertical-relative:page" filled="f" stroked="f">
          <v:textbox inset="0,0,0,0">
            <w:txbxContent>
              <w:p w14:paraId="2210D310" w14:textId="77777777" w:rsidR="00442535" w:rsidRDefault="00000000">
                <w:pPr>
                  <w:spacing w:before="14"/>
                  <w:ind w:left="20"/>
                  <w:rPr>
                    <w:rFonts w:ascii="Arial"/>
                    <w:sz w:val="16"/>
                  </w:rPr>
                </w:pPr>
                <w:r>
                  <w:rPr>
                    <w:rFonts w:ascii="Arial"/>
                    <w:spacing w:val="-7"/>
                    <w:sz w:val="16"/>
                  </w:rPr>
                  <w:t>2023/6/8</w:t>
                </w:r>
              </w:p>
            </w:txbxContent>
          </v:textbox>
          <w10:wrap anchorx="page" anchory="page"/>
        </v:shape>
      </w:pict>
    </w:r>
    <w:r>
      <w:pict w14:anchorId="3EF7F026">
        <v:shape id="_x0000_s1027" type="#_x0000_t202" style="position:absolute;margin-left:245.6pt;margin-top:14.9pt;width:162pt;height:12.2pt;z-index:-251836416;mso-position-horizontal-relative:page;mso-position-vertical-relative:page" filled="f" stroked="f">
          <v:textbox inset="0,0,0,0">
            <w:txbxContent>
              <w:p w14:paraId="4AAA6A7A" w14:textId="77777777" w:rsidR="00442535"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42535"/>
    <w:rsid w:val="002D1748"/>
    <w:rsid w:val="00442535"/>
    <w:rsid w:val="0089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DF259"/>
  <w15:docId w15:val="{C7F8A69C-078C-4C87-A2AE-CFAFC12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708/t20170818_284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2023-06-19T02:47:00Z</dcterms:created>
  <dcterms:modified xsi:type="dcterms:W3CDTF">2023-06-19T02:49:00Z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