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E0172F">
      <w:pPr>
        <w:autoSpaceDE w:val="0"/>
        <w:autoSpaceDN w:val="0"/>
        <w:spacing w:after="0" w:line="0" w:lineRule="atLeast"/>
        <w:jc w:val="center"/>
        <w:rPr>
          <w:rFonts w:asciiTheme="majorEastAsia" w:hAnsiTheme="majorEastAsia" w:eastAsiaTheme="majorEastAsia"/>
          <w:b/>
          <w:color w:val="000000" w:themeColor="text1"/>
          <w:sz w:val="36"/>
          <w:szCs w:val="36"/>
          <w:lang w:eastAsia="zh-CN"/>
        </w:rPr>
      </w:pPr>
      <w:r>
        <w:rPr>
          <w:rFonts w:hint="eastAsia" w:asciiTheme="majorEastAsia" w:hAnsiTheme="majorEastAsia" w:eastAsiaTheme="majorEastAsia"/>
          <w:b/>
          <w:color w:val="000000" w:themeColor="text1"/>
          <w:sz w:val="32"/>
          <w:szCs w:val="36"/>
          <w:lang w:eastAsia="zh-CN"/>
        </w:rPr>
        <w:t>吉林市司法局律师和律师事务所行政处罚裁量标准（征求意见稿</w:t>
      </w:r>
      <w:bookmarkStart w:id="0" w:name="_GoBack"/>
      <w:bookmarkEnd w:id="0"/>
      <w:r>
        <w:rPr>
          <w:rFonts w:hint="eastAsia" w:asciiTheme="majorEastAsia" w:hAnsiTheme="majorEastAsia" w:eastAsiaTheme="majorEastAsia"/>
          <w:b/>
          <w:color w:val="000000" w:themeColor="text1"/>
          <w:sz w:val="32"/>
          <w:szCs w:val="36"/>
          <w:lang w:eastAsia="zh-CN"/>
        </w:rPr>
        <w:t>）</w:t>
      </w:r>
    </w:p>
    <w:tbl>
      <w:tblPr>
        <w:tblStyle w:val="33"/>
        <w:tblW w:w="5000" w:type="pct"/>
        <w:tblInd w:w="0" w:type="dxa"/>
        <w:tblLayout w:type="autofit"/>
        <w:tblCellMar>
          <w:top w:w="0" w:type="dxa"/>
          <w:left w:w="108" w:type="dxa"/>
          <w:bottom w:w="0" w:type="dxa"/>
          <w:right w:w="108" w:type="dxa"/>
        </w:tblCellMar>
      </w:tblPr>
      <w:tblGrid>
        <w:gridCol w:w="639"/>
        <w:gridCol w:w="1205"/>
        <w:gridCol w:w="2468"/>
        <w:gridCol w:w="639"/>
        <w:gridCol w:w="482"/>
        <w:gridCol w:w="4975"/>
        <w:gridCol w:w="4390"/>
      </w:tblGrid>
      <w:tr w14:paraId="0B19ACA2">
        <w:tblPrEx>
          <w:tblCellMar>
            <w:top w:w="0" w:type="dxa"/>
            <w:left w:w="108" w:type="dxa"/>
            <w:bottom w:w="0" w:type="dxa"/>
            <w:right w:w="108" w:type="dxa"/>
          </w:tblCellMar>
        </w:tblPrEx>
        <w:trPr>
          <w:trHeight w:val="410" w:hRule="exact"/>
        </w:trPr>
        <w:tc>
          <w:tcPr>
            <w:tcW w:w="216" w:type="pct"/>
            <w:tcBorders>
              <w:top w:val="single" w:color="000000" w:sz="6" w:space="0"/>
              <w:left w:val="single" w:color="000000" w:sz="6" w:space="0"/>
              <w:bottom w:val="single" w:color="000000" w:sz="6" w:space="0"/>
              <w:right w:val="single" w:color="000000" w:sz="6" w:space="0"/>
            </w:tcBorders>
            <w:vAlign w:val="center"/>
          </w:tcPr>
          <w:p w14:paraId="2651F0DE">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07" w:type="pct"/>
            <w:tcBorders>
              <w:top w:val="single" w:color="000000" w:sz="6" w:space="0"/>
              <w:left w:val="single" w:color="000000" w:sz="6" w:space="0"/>
              <w:bottom w:val="single" w:color="000000" w:sz="6" w:space="0"/>
              <w:right w:val="single" w:color="000000" w:sz="6" w:space="0"/>
            </w:tcBorders>
            <w:vAlign w:val="center"/>
          </w:tcPr>
          <w:p w14:paraId="3D2381C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34" w:type="pct"/>
            <w:tcBorders>
              <w:top w:val="single" w:color="000000" w:sz="6" w:space="0"/>
              <w:left w:val="single" w:color="000000" w:sz="6" w:space="0"/>
              <w:bottom w:val="single" w:color="000000" w:sz="6" w:space="0"/>
              <w:right w:val="single" w:color="000000" w:sz="6" w:space="0"/>
            </w:tcBorders>
            <w:vAlign w:val="center"/>
          </w:tcPr>
          <w:p w14:paraId="2EA4994B">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0CB882A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81" w:type="pct"/>
            <w:tcBorders>
              <w:top w:val="single" w:color="000000" w:sz="6" w:space="0"/>
              <w:left w:val="single" w:color="000000" w:sz="6" w:space="0"/>
              <w:bottom w:val="single" w:color="000000" w:sz="6" w:space="0"/>
              <w:right w:val="single" w:color="000000" w:sz="6" w:space="0"/>
            </w:tcBorders>
            <w:vAlign w:val="center"/>
          </w:tcPr>
          <w:p w14:paraId="4D18B7C6">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83" w:type="pct"/>
            <w:tcBorders>
              <w:top w:val="single" w:color="000000" w:sz="6" w:space="0"/>
              <w:left w:val="single" w:color="000000" w:sz="6" w:space="0"/>
              <w:bottom w:val="single" w:color="000000" w:sz="6" w:space="0"/>
              <w:right w:val="single" w:color="000000" w:sz="6" w:space="0"/>
            </w:tcBorders>
            <w:vAlign w:val="center"/>
          </w:tcPr>
          <w:p w14:paraId="2DFE52E0">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27273F53">
        <w:tblPrEx>
          <w:tblCellMar>
            <w:top w:w="0" w:type="dxa"/>
            <w:left w:w="108" w:type="dxa"/>
            <w:bottom w:w="0" w:type="dxa"/>
            <w:right w:w="108" w:type="dxa"/>
          </w:tblCellMar>
        </w:tblPrEx>
        <w:trPr>
          <w:trHeight w:val="798"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4D4E385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1AB1E6F0">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对律师同时在两个以上律师事务所执业的处罚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7827E5FE">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七条律师有下列行为之一的，由设区的市级或者直辖市的区人民政府司法行政部门给予警告，可以处五千元以下的罚款；有违法所得的，没收违法所得；情节严重的，给予停止执业三个月以下的处罚：</w:t>
            </w:r>
          </w:p>
          <w:p w14:paraId="5E06A314">
            <w:pPr>
              <w:tabs>
                <w:tab w:val="left" w:pos="292"/>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（一）同时在两个以上律师事务所执业的；</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28E2BF2C">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6ABF90A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仅有一次违法行为，且违法所得在五千元以下的。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42BF44B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警告，可以处一千元以下罚款，有违法所得的，没收违法所得。</w:t>
            </w:r>
          </w:p>
        </w:tc>
      </w:tr>
      <w:tr w14:paraId="50603BDE">
        <w:tblPrEx>
          <w:tblCellMar>
            <w:top w:w="0" w:type="dxa"/>
            <w:left w:w="108" w:type="dxa"/>
            <w:bottom w:w="0" w:type="dxa"/>
            <w:right w:w="108" w:type="dxa"/>
          </w:tblCellMar>
        </w:tblPrEx>
        <w:trPr>
          <w:trHeight w:val="796"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08D8A11">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1EB57B97">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21595C8A">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7E027CFE">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7CDD6E30">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法所得在五千元以上一万元以下的。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2957C47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警告，可以处一千元以上三千元以下罚款，有违法所得的，没收违法所得。</w:t>
            </w:r>
          </w:p>
        </w:tc>
      </w:tr>
      <w:tr w14:paraId="0FB82F50">
        <w:tblPrEx>
          <w:tblCellMar>
            <w:top w:w="0" w:type="dxa"/>
            <w:left w:w="108" w:type="dxa"/>
            <w:bottom w:w="0" w:type="dxa"/>
            <w:right w:w="108" w:type="dxa"/>
          </w:tblCellMar>
        </w:tblPrEx>
        <w:trPr>
          <w:trHeight w:val="798"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019073AE">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17F32D01">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6734D7C0">
            <w:pPr>
              <w:spacing w:after="0" w:line="0" w:lineRule="atLeast"/>
              <w:jc w:val="both"/>
              <w:rPr>
                <w:rFonts w:ascii="仿宋_GB2312" w:eastAsia="仿宋_GB2312"/>
                <w:color w:val="000000" w:themeColor="text1"/>
                <w:sz w:val="18"/>
                <w:szCs w:val="18"/>
                <w:lang w:eastAsia="zh-CN"/>
              </w:rPr>
            </w:pPr>
          </w:p>
        </w:tc>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3076B950">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3" w:type="pct"/>
            <w:tcBorders>
              <w:top w:val="single" w:color="000000" w:sz="6" w:space="0"/>
              <w:left w:val="single" w:color="000000" w:sz="6" w:space="0"/>
              <w:bottom w:val="single" w:color="000000" w:sz="6" w:space="0"/>
              <w:right w:val="single" w:color="000000" w:sz="6" w:space="0"/>
            </w:tcBorders>
            <w:vAlign w:val="center"/>
          </w:tcPr>
          <w:p w14:paraId="105213AA">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81" w:type="pct"/>
            <w:tcBorders>
              <w:top w:val="single" w:color="000000" w:sz="6" w:space="0"/>
              <w:left w:val="single" w:color="000000" w:sz="6" w:space="0"/>
              <w:bottom w:val="single" w:color="000000" w:sz="6" w:space="0"/>
              <w:right w:val="single" w:color="000000" w:sz="6" w:space="0"/>
            </w:tcBorders>
            <w:vAlign w:val="center"/>
          </w:tcPr>
          <w:p w14:paraId="034A641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法所得在一万元以上三万元以下的。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7B8F522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停止执业一个月，可以处三千元以上五千元以下罚款，有违法所得的，没收违法所得。</w:t>
            </w:r>
          </w:p>
        </w:tc>
      </w:tr>
      <w:tr w14:paraId="4E9AC7C0">
        <w:tblPrEx>
          <w:tblCellMar>
            <w:top w:w="0" w:type="dxa"/>
            <w:left w:w="108" w:type="dxa"/>
            <w:bottom w:w="0" w:type="dxa"/>
            <w:right w:w="108" w:type="dxa"/>
          </w:tblCellMar>
        </w:tblPrEx>
        <w:trPr>
          <w:trHeight w:val="796"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240520B1">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459787C3">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3D59FF2C">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2D85535A">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6A038A08">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81" w:type="pct"/>
            <w:tcBorders>
              <w:top w:val="single" w:color="000000" w:sz="6" w:space="0"/>
              <w:left w:val="single" w:color="000000" w:sz="6" w:space="0"/>
              <w:bottom w:val="single" w:color="000000" w:sz="6" w:space="0"/>
              <w:right w:val="single" w:color="000000" w:sz="6" w:space="0"/>
            </w:tcBorders>
            <w:vAlign w:val="center"/>
          </w:tcPr>
          <w:p w14:paraId="05135FC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发生违法行为二次以上，违法所得在一万元以上三万元以下的；或者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法所得在三万元以上五万元以下的。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4840A2A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停止执业二个月，可以处三千元以上五千元以下罚款，有违法所得的，没收违法所得。</w:t>
            </w:r>
          </w:p>
        </w:tc>
      </w:tr>
      <w:tr w14:paraId="245B48EF">
        <w:tblPrEx>
          <w:tblCellMar>
            <w:top w:w="0" w:type="dxa"/>
            <w:left w:w="108" w:type="dxa"/>
            <w:bottom w:w="0" w:type="dxa"/>
            <w:right w:w="108" w:type="dxa"/>
          </w:tblCellMar>
        </w:tblPrEx>
        <w:trPr>
          <w:trHeight w:val="796"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18DCFB64">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1D3021E6">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3E00901C">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26A761A2">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667630E3">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C</w:t>
            </w:r>
          </w:p>
        </w:tc>
        <w:tc>
          <w:tcPr>
            <w:tcW w:w="1681" w:type="pct"/>
            <w:tcBorders>
              <w:top w:val="single" w:color="000000" w:sz="6" w:space="0"/>
              <w:left w:val="single" w:color="000000" w:sz="6" w:space="0"/>
              <w:bottom w:val="single" w:color="000000" w:sz="6" w:space="0"/>
              <w:right w:val="single" w:color="000000" w:sz="6" w:space="0"/>
            </w:tcBorders>
            <w:vAlign w:val="center"/>
          </w:tcPr>
          <w:p w14:paraId="7AE8D42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发生违法行为二次以上，违法所得在三万元以上的；或者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法所得在五万元以上的。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042FB7D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停止执业三个月，可以处五千元罚款，有违法所得的，没收违法所得。</w:t>
            </w:r>
          </w:p>
        </w:tc>
      </w:tr>
      <w:tr w14:paraId="1B6E100C">
        <w:tblPrEx>
          <w:tblCellMar>
            <w:top w:w="0" w:type="dxa"/>
            <w:left w:w="108" w:type="dxa"/>
            <w:bottom w:w="0" w:type="dxa"/>
            <w:right w:w="108" w:type="dxa"/>
          </w:tblCellMar>
        </w:tblPrEx>
        <w:trPr>
          <w:trHeight w:val="814"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1B5BF65B">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61416DA4">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对律师以不正当手段承揽业务的处罚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7A896B04">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七条律师有下列行为之一的，由设区的市级或者直辖市的区人民政府司法行政部门给予警告，可以处五千元以下的罚款；有违法所得的，没收违法所得；情节严重的，给予停止执业三个月以下的处罚：</w:t>
            </w:r>
          </w:p>
          <w:p w14:paraId="7FD21ABA">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（二）以不正当手段承揽业务的；</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51B4EDD9">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4A93910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仅有一次违法行为，且违法所得五千元以下的。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615F670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警告，可以处一千元以下罚款，有违法所得的，没收违法所得。</w:t>
            </w:r>
          </w:p>
        </w:tc>
      </w:tr>
      <w:tr w14:paraId="4BA30C97">
        <w:tblPrEx>
          <w:tblCellMar>
            <w:top w:w="0" w:type="dxa"/>
            <w:left w:w="108" w:type="dxa"/>
            <w:bottom w:w="0" w:type="dxa"/>
            <w:right w:w="108" w:type="dxa"/>
          </w:tblCellMar>
        </w:tblPrEx>
        <w:trPr>
          <w:trHeight w:val="706"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29C69521">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68A7EBA8">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121DD1FC">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4FA7660D">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6A9B2EF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法所得在五千元以上一万元以下的。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121A318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警告，可以处一千元以上三千元以下罚款，有违法所得的，没收违法所得。</w:t>
            </w:r>
          </w:p>
        </w:tc>
      </w:tr>
      <w:tr w14:paraId="0A50BF18">
        <w:tblPrEx>
          <w:tblCellMar>
            <w:top w:w="0" w:type="dxa"/>
            <w:left w:w="108" w:type="dxa"/>
            <w:bottom w:w="0" w:type="dxa"/>
            <w:right w:w="108" w:type="dxa"/>
          </w:tblCellMar>
        </w:tblPrEx>
        <w:trPr>
          <w:trHeight w:val="704"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67B36FF5">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0D8ECA7E">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214895B0">
            <w:pPr>
              <w:spacing w:after="0" w:line="0" w:lineRule="atLeast"/>
              <w:jc w:val="both"/>
              <w:rPr>
                <w:rFonts w:ascii="仿宋_GB2312" w:eastAsia="仿宋_GB2312"/>
                <w:color w:val="000000" w:themeColor="text1"/>
                <w:sz w:val="18"/>
                <w:szCs w:val="18"/>
                <w:lang w:eastAsia="zh-CN"/>
              </w:rPr>
            </w:pPr>
          </w:p>
        </w:tc>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3E7A1824">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3" w:type="pct"/>
            <w:tcBorders>
              <w:top w:val="single" w:color="000000" w:sz="6" w:space="0"/>
              <w:left w:val="single" w:color="000000" w:sz="6" w:space="0"/>
              <w:bottom w:val="single" w:color="000000" w:sz="6" w:space="0"/>
              <w:right w:val="single" w:color="000000" w:sz="6" w:space="0"/>
            </w:tcBorders>
            <w:vAlign w:val="center"/>
          </w:tcPr>
          <w:p w14:paraId="6775B160">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81" w:type="pct"/>
            <w:tcBorders>
              <w:top w:val="single" w:color="000000" w:sz="6" w:space="0"/>
              <w:left w:val="single" w:color="000000" w:sz="6" w:space="0"/>
              <w:bottom w:val="single" w:color="000000" w:sz="6" w:space="0"/>
              <w:right w:val="single" w:color="000000" w:sz="6" w:space="0"/>
            </w:tcBorders>
            <w:vAlign w:val="center"/>
          </w:tcPr>
          <w:p w14:paraId="2510B0C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法所得在一万元以上三万元以下的。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481765B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停止执业一个月，可以处三千元以上五千元以下罚款，有违法所得的，没收违法所得。</w:t>
            </w:r>
          </w:p>
        </w:tc>
      </w:tr>
      <w:tr w14:paraId="2B204847">
        <w:tblPrEx>
          <w:tblCellMar>
            <w:top w:w="0" w:type="dxa"/>
            <w:left w:w="108" w:type="dxa"/>
            <w:bottom w:w="0" w:type="dxa"/>
            <w:right w:w="108" w:type="dxa"/>
          </w:tblCellMar>
        </w:tblPrEx>
        <w:trPr>
          <w:trHeight w:val="760"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32166BAA">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15E22A71">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21061FBE">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43E5F8FE">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147BB76D">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81" w:type="pct"/>
            <w:tcBorders>
              <w:top w:val="single" w:color="000000" w:sz="6" w:space="0"/>
              <w:left w:val="single" w:color="000000" w:sz="6" w:space="0"/>
              <w:bottom w:val="single" w:color="000000" w:sz="6" w:space="0"/>
              <w:right w:val="single" w:color="000000" w:sz="6" w:space="0"/>
            </w:tcBorders>
            <w:vAlign w:val="center"/>
          </w:tcPr>
          <w:p w14:paraId="1ABCFFF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发生违法行为二次以上，违法所得在一万元以上三万元以下的；或者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法所得在三万元以上五万元以下的。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3DB51C1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停止执业二个月，可以处三千元以上五千元以下罚款，有违法所得的，没收违法所得。</w:t>
            </w:r>
          </w:p>
        </w:tc>
      </w:tr>
      <w:tr w14:paraId="165A18E0">
        <w:tblPrEx>
          <w:tblCellMar>
            <w:top w:w="0" w:type="dxa"/>
            <w:left w:w="108" w:type="dxa"/>
            <w:bottom w:w="0" w:type="dxa"/>
            <w:right w:w="108" w:type="dxa"/>
          </w:tblCellMar>
        </w:tblPrEx>
        <w:trPr>
          <w:trHeight w:val="832"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FEED797">
            <w:pPr>
              <w:spacing w:after="0" w:line="0" w:lineRule="atLeast"/>
              <w:jc w:val="center"/>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3AFC9D52">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6012C2D5">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ABF9805">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014E772D">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C</w:t>
            </w:r>
          </w:p>
        </w:tc>
        <w:tc>
          <w:tcPr>
            <w:tcW w:w="1681" w:type="pct"/>
            <w:tcBorders>
              <w:top w:val="single" w:color="000000" w:sz="6" w:space="0"/>
              <w:left w:val="single" w:color="000000" w:sz="6" w:space="0"/>
              <w:bottom w:val="single" w:color="000000" w:sz="6" w:space="0"/>
              <w:right w:val="single" w:color="000000" w:sz="6" w:space="0"/>
            </w:tcBorders>
            <w:vAlign w:val="center"/>
          </w:tcPr>
          <w:p w14:paraId="5BCD6F3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发生违法行为二次以上，违法所得在三万元以上的；或者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法所得在五万元以上的。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17E167F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停止执业三个月，可以处五千元罚款，有违法所得的，没收违法所得。</w:t>
            </w:r>
          </w:p>
        </w:tc>
      </w:tr>
    </w:tbl>
    <w:p w14:paraId="706A1732">
      <w:pPr>
        <w:autoSpaceDE w:val="0"/>
        <w:autoSpaceDN w:val="0"/>
        <w:spacing w:after="0" w:line="0" w:lineRule="atLeast"/>
        <w:rPr>
          <w:rFonts w:ascii="仿宋_GB2312" w:eastAsia="仿宋_GB2312"/>
          <w:color w:val="000000" w:themeColor="text1"/>
          <w:sz w:val="18"/>
          <w:szCs w:val="18"/>
          <w:lang w:eastAsia="zh-CN"/>
        </w:rPr>
      </w:pPr>
    </w:p>
    <w:p w14:paraId="1A40FC76">
      <w:pPr>
        <w:spacing w:after="0" w:line="0" w:lineRule="atLeast"/>
        <w:rPr>
          <w:rFonts w:ascii="仿宋_GB2312" w:eastAsia="仿宋_GB2312"/>
          <w:color w:val="000000" w:themeColor="text1"/>
          <w:sz w:val="18"/>
          <w:szCs w:val="18"/>
          <w:lang w:eastAsia="zh-CN"/>
        </w:rPr>
        <w:sectPr>
          <w:footerReference r:id="rId5" w:type="default"/>
          <w:pgSz w:w="16837" w:h="11905"/>
          <w:pgMar w:top="1398" w:right="1182" w:bottom="1440" w:left="1072" w:header="720" w:footer="720" w:gutter="0"/>
          <w:cols w:equalWidth="0" w:num="1">
            <w:col w:w="14582"/>
          </w:cols>
          <w:docGrid w:linePitch="360" w:charSpace="0"/>
        </w:sectPr>
      </w:pPr>
    </w:p>
    <w:p w14:paraId="3098C8A4">
      <w:pPr>
        <w:autoSpaceDE w:val="0"/>
        <w:autoSpaceDN w:val="0"/>
        <w:spacing w:after="0" w:line="0" w:lineRule="atLeast"/>
        <w:jc w:val="center"/>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6"/>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798"/>
        <w:gridCol w:w="1162"/>
        <w:gridCol w:w="2375"/>
        <w:gridCol w:w="616"/>
        <w:gridCol w:w="459"/>
        <w:gridCol w:w="4788"/>
        <w:gridCol w:w="4251"/>
      </w:tblGrid>
      <w:tr w14:paraId="0CDD7A12">
        <w:tblPrEx>
          <w:tblCellMar>
            <w:top w:w="0" w:type="dxa"/>
            <w:left w:w="108" w:type="dxa"/>
            <w:bottom w:w="0" w:type="dxa"/>
            <w:right w:w="108" w:type="dxa"/>
          </w:tblCellMar>
        </w:tblPrEx>
        <w:trPr>
          <w:trHeight w:val="410" w:hRule="exact"/>
        </w:trPr>
        <w:tc>
          <w:tcPr>
            <w:tcW w:w="276" w:type="pct"/>
            <w:tcBorders>
              <w:top w:val="single" w:color="000000" w:sz="6" w:space="0"/>
              <w:left w:val="single" w:color="000000" w:sz="6" w:space="0"/>
              <w:bottom w:val="single" w:color="000000" w:sz="6" w:space="0"/>
              <w:right w:val="single" w:color="000000" w:sz="6" w:space="0"/>
            </w:tcBorders>
            <w:vAlign w:val="center"/>
          </w:tcPr>
          <w:p w14:paraId="62DAF61D">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02" w:type="pct"/>
            <w:tcBorders>
              <w:top w:val="single" w:color="000000" w:sz="6" w:space="0"/>
              <w:left w:val="single" w:color="000000" w:sz="6" w:space="0"/>
              <w:bottom w:val="single" w:color="000000" w:sz="6" w:space="0"/>
              <w:right w:val="single" w:color="000000" w:sz="6" w:space="0"/>
            </w:tcBorders>
            <w:vAlign w:val="center"/>
          </w:tcPr>
          <w:p w14:paraId="2446FBBA">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22" w:type="pct"/>
            <w:tcBorders>
              <w:top w:val="single" w:color="000000" w:sz="6" w:space="0"/>
              <w:left w:val="single" w:color="000000" w:sz="6" w:space="0"/>
              <w:bottom w:val="single" w:color="000000" w:sz="6" w:space="0"/>
              <w:right w:val="single" w:color="000000" w:sz="6" w:space="0"/>
            </w:tcBorders>
            <w:vAlign w:val="center"/>
          </w:tcPr>
          <w:p w14:paraId="40F349B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2" w:type="pct"/>
            <w:gridSpan w:val="2"/>
            <w:tcBorders>
              <w:top w:val="single" w:color="000000" w:sz="6" w:space="0"/>
              <w:left w:val="single" w:color="000000" w:sz="6" w:space="0"/>
              <w:bottom w:val="single" w:color="000000" w:sz="6" w:space="0"/>
              <w:right w:val="single" w:color="000000" w:sz="6" w:space="0"/>
            </w:tcBorders>
            <w:vAlign w:val="center"/>
          </w:tcPr>
          <w:p w14:paraId="2B436F4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57" w:type="pct"/>
            <w:tcBorders>
              <w:top w:val="single" w:color="000000" w:sz="6" w:space="0"/>
              <w:left w:val="single" w:color="000000" w:sz="6" w:space="0"/>
              <w:bottom w:val="single" w:color="000000" w:sz="6" w:space="0"/>
              <w:right w:val="single" w:color="000000" w:sz="6" w:space="0"/>
            </w:tcBorders>
            <w:vAlign w:val="center"/>
          </w:tcPr>
          <w:p w14:paraId="7519AB9B">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71" w:type="pct"/>
            <w:tcBorders>
              <w:top w:val="single" w:color="000000" w:sz="6" w:space="0"/>
              <w:left w:val="single" w:color="000000" w:sz="6" w:space="0"/>
              <w:bottom w:val="single" w:color="000000" w:sz="6" w:space="0"/>
              <w:right w:val="single" w:color="000000" w:sz="6" w:space="0"/>
            </w:tcBorders>
            <w:vAlign w:val="center"/>
          </w:tcPr>
          <w:p w14:paraId="4854562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4CFAA75B">
        <w:tblPrEx>
          <w:tblCellMar>
            <w:top w:w="0" w:type="dxa"/>
            <w:left w:w="108" w:type="dxa"/>
            <w:bottom w:w="0" w:type="dxa"/>
            <w:right w:w="108" w:type="dxa"/>
          </w:tblCellMar>
        </w:tblPrEx>
        <w:trPr>
          <w:trHeight w:val="680" w:hRule="exact"/>
        </w:trPr>
        <w:tc>
          <w:tcPr>
            <w:tcW w:w="276" w:type="pct"/>
            <w:vMerge w:val="restart"/>
            <w:tcBorders>
              <w:top w:val="single" w:color="000000" w:sz="6" w:space="0"/>
              <w:left w:val="single" w:color="000000" w:sz="6" w:space="0"/>
              <w:bottom w:val="single" w:color="000000" w:sz="6" w:space="0"/>
              <w:right w:val="single" w:color="000000" w:sz="6" w:space="0"/>
            </w:tcBorders>
            <w:vAlign w:val="center"/>
          </w:tcPr>
          <w:p w14:paraId="0F812519">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3</w:t>
            </w:r>
          </w:p>
        </w:tc>
        <w:tc>
          <w:tcPr>
            <w:tcW w:w="402" w:type="pct"/>
            <w:vMerge w:val="restart"/>
            <w:tcBorders>
              <w:top w:val="single" w:color="000000" w:sz="6" w:space="0"/>
              <w:left w:val="single" w:color="000000" w:sz="6" w:space="0"/>
              <w:bottom w:val="single" w:color="000000" w:sz="6" w:space="0"/>
              <w:right w:val="single" w:color="000000" w:sz="6" w:space="0"/>
            </w:tcBorders>
            <w:vAlign w:val="center"/>
          </w:tcPr>
          <w:p w14:paraId="4B621673">
            <w:pPr>
              <w:autoSpaceDE w:val="0"/>
              <w:autoSpaceDN w:val="0"/>
              <w:spacing w:after="0" w:line="0" w:lineRule="atLeast"/>
              <w:ind w:right="44"/>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对律师在同一案件中为双方当事人担任代理人，或者代理与本人及其近亲属有利益冲突的法律事务的处罚</w:t>
            </w:r>
          </w:p>
        </w:tc>
        <w:tc>
          <w:tcPr>
            <w:tcW w:w="822" w:type="pct"/>
            <w:vMerge w:val="restart"/>
            <w:tcBorders>
              <w:top w:val="single" w:color="000000" w:sz="6" w:space="0"/>
              <w:left w:val="single" w:color="000000" w:sz="6" w:space="0"/>
              <w:bottom w:val="single" w:color="000000" w:sz="6" w:space="0"/>
              <w:right w:val="single" w:color="000000" w:sz="6" w:space="0"/>
            </w:tcBorders>
            <w:vAlign w:val="center"/>
          </w:tcPr>
          <w:p w14:paraId="1F95BDA9">
            <w:pPr>
              <w:tabs>
                <w:tab w:val="left" w:pos="104"/>
                <w:tab w:val="left" w:pos="326"/>
                <w:tab w:val="left" w:pos="500"/>
                <w:tab w:val="left" w:pos="674"/>
              </w:tabs>
              <w:autoSpaceDE w:val="0"/>
              <w:autoSpaceDN w:val="0"/>
              <w:spacing w:after="0" w:line="0" w:lineRule="atLeast"/>
              <w:ind w:left="62" w:leftChars="28"/>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四十七条律师有下列行为之一的，由设区的市级或者直辖市的区人民政府司法行政部门给予警告，可以处五千元以下的罚款；有违法所得的，没收违法所得；情节严重的，给予停止执业三个月以下的处罚：</w:t>
            </w:r>
          </w:p>
          <w:p w14:paraId="77889114">
            <w:pPr>
              <w:tabs>
                <w:tab w:val="left" w:pos="104"/>
                <w:tab w:val="left" w:pos="326"/>
                <w:tab w:val="left" w:pos="500"/>
                <w:tab w:val="left" w:pos="674"/>
              </w:tabs>
              <w:autoSpaceDE w:val="0"/>
              <w:autoSpaceDN w:val="0"/>
              <w:spacing w:after="0" w:line="0" w:lineRule="atLeast"/>
              <w:ind w:left="62"/>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（三）在同一案件中为双方当事人担任代理人，或者代理与本人及其近亲属有利益冲突的法律事务的；</w:t>
            </w:r>
          </w:p>
        </w:tc>
        <w:tc>
          <w:tcPr>
            <w:tcW w:w="372" w:type="pct"/>
            <w:gridSpan w:val="2"/>
            <w:tcBorders>
              <w:top w:val="single" w:color="000000" w:sz="6" w:space="0"/>
              <w:left w:val="single" w:color="000000" w:sz="6" w:space="0"/>
              <w:bottom w:val="single" w:color="000000" w:sz="6" w:space="0"/>
              <w:right w:val="single" w:color="000000" w:sz="6" w:space="0"/>
            </w:tcBorders>
            <w:vAlign w:val="center"/>
          </w:tcPr>
          <w:p w14:paraId="08A9FA38">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57" w:type="pct"/>
            <w:tcBorders>
              <w:top w:val="single" w:color="000000" w:sz="6" w:space="0"/>
              <w:left w:val="single" w:color="000000" w:sz="6" w:space="0"/>
              <w:bottom w:val="single" w:color="000000" w:sz="6" w:space="0"/>
              <w:right w:val="single" w:color="000000" w:sz="6" w:space="0"/>
            </w:tcBorders>
            <w:vAlign w:val="center"/>
          </w:tcPr>
          <w:p w14:paraId="7C0E27E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仅有一次违法行为，且违法所得五千元以下的。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03C769C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警告，可以处一千元以下罚款，有违法所得的，没收违法所得。</w:t>
            </w:r>
          </w:p>
        </w:tc>
      </w:tr>
      <w:tr w14:paraId="7C99C54F">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7F47A301">
            <w:pPr>
              <w:spacing w:after="0" w:line="0" w:lineRule="atLeast"/>
              <w:jc w:val="center"/>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1429D89B">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4A79887D">
            <w:pPr>
              <w:spacing w:after="0" w:line="0" w:lineRule="atLeast"/>
              <w:jc w:val="both"/>
              <w:rPr>
                <w:rFonts w:ascii="仿宋_GB2312" w:eastAsia="仿宋_GB2312"/>
                <w:color w:val="000000" w:themeColor="text1"/>
                <w:sz w:val="18"/>
                <w:szCs w:val="18"/>
                <w:lang w:eastAsia="zh-CN"/>
              </w:rPr>
            </w:pPr>
          </w:p>
        </w:tc>
        <w:tc>
          <w:tcPr>
            <w:tcW w:w="372" w:type="pct"/>
            <w:gridSpan w:val="2"/>
            <w:tcBorders>
              <w:top w:val="single" w:color="000000" w:sz="6" w:space="0"/>
              <w:left w:val="single" w:color="000000" w:sz="6" w:space="0"/>
              <w:bottom w:val="single" w:color="000000" w:sz="6" w:space="0"/>
              <w:right w:val="single" w:color="000000" w:sz="6" w:space="0"/>
            </w:tcBorders>
            <w:vAlign w:val="center"/>
          </w:tcPr>
          <w:p w14:paraId="5986E170">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57" w:type="pct"/>
            <w:tcBorders>
              <w:top w:val="single" w:color="000000" w:sz="6" w:space="0"/>
              <w:left w:val="single" w:color="000000" w:sz="6" w:space="0"/>
              <w:bottom w:val="single" w:color="000000" w:sz="6" w:space="0"/>
              <w:right w:val="single" w:color="000000" w:sz="6" w:space="0"/>
            </w:tcBorders>
            <w:vAlign w:val="center"/>
          </w:tcPr>
          <w:p w14:paraId="42033F2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法所得在五千元以上一万元以下的。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73A2AFA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警告，可以处一千元以上三千元以下罚款，有违法所得的，没收违法所得。</w:t>
            </w:r>
          </w:p>
        </w:tc>
      </w:tr>
      <w:tr w14:paraId="7709038D">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2F523719">
            <w:pPr>
              <w:spacing w:after="0" w:line="0" w:lineRule="atLeast"/>
              <w:jc w:val="center"/>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1CB052C1">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2FFBC149">
            <w:pPr>
              <w:spacing w:after="0" w:line="0" w:lineRule="atLeast"/>
              <w:jc w:val="both"/>
              <w:rPr>
                <w:rFonts w:ascii="仿宋_GB2312" w:eastAsia="仿宋_GB2312"/>
                <w:color w:val="000000" w:themeColor="text1"/>
                <w:sz w:val="18"/>
                <w:szCs w:val="18"/>
                <w:lang w:eastAsia="zh-CN"/>
              </w:rPr>
            </w:pPr>
          </w:p>
        </w:tc>
        <w:tc>
          <w:tcPr>
            <w:tcW w:w="213" w:type="pct"/>
            <w:vMerge w:val="restart"/>
            <w:tcBorders>
              <w:top w:val="single" w:color="000000" w:sz="6" w:space="0"/>
              <w:left w:val="single" w:color="000000" w:sz="6" w:space="0"/>
              <w:bottom w:val="single" w:color="000000" w:sz="6" w:space="0"/>
              <w:right w:val="single" w:color="000000" w:sz="6" w:space="0"/>
            </w:tcBorders>
            <w:vAlign w:val="center"/>
          </w:tcPr>
          <w:p w14:paraId="587C9044">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59" w:type="pct"/>
            <w:tcBorders>
              <w:top w:val="single" w:color="000000" w:sz="6" w:space="0"/>
              <w:left w:val="single" w:color="000000" w:sz="6" w:space="0"/>
              <w:bottom w:val="single" w:color="000000" w:sz="6" w:space="0"/>
              <w:right w:val="single" w:color="000000" w:sz="6" w:space="0"/>
            </w:tcBorders>
            <w:vAlign w:val="center"/>
          </w:tcPr>
          <w:p w14:paraId="32BE304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57" w:type="pct"/>
            <w:tcBorders>
              <w:top w:val="single" w:color="000000" w:sz="6" w:space="0"/>
              <w:left w:val="single" w:color="000000" w:sz="6" w:space="0"/>
              <w:bottom w:val="single" w:color="000000" w:sz="6" w:space="0"/>
              <w:right w:val="single" w:color="000000" w:sz="6" w:space="0"/>
            </w:tcBorders>
            <w:vAlign w:val="center"/>
          </w:tcPr>
          <w:p w14:paraId="4F6F7AA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法所得在一万元以上三万元以下的。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3A30777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停止执业一个月，可以处三千元以上五千元以下罚款，有违法所得的，没收违法所得。</w:t>
            </w:r>
          </w:p>
        </w:tc>
      </w:tr>
      <w:tr w14:paraId="78D01F4A">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1F486E0C">
            <w:pPr>
              <w:spacing w:after="0" w:line="0" w:lineRule="atLeast"/>
              <w:jc w:val="center"/>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4518EE45">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09C06CAC">
            <w:pPr>
              <w:spacing w:after="0" w:line="0" w:lineRule="atLeast"/>
              <w:jc w:val="both"/>
              <w:rPr>
                <w:rFonts w:ascii="仿宋_GB2312" w:eastAsia="仿宋_GB2312"/>
                <w:color w:val="000000" w:themeColor="text1"/>
                <w:sz w:val="18"/>
                <w:szCs w:val="18"/>
                <w:lang w:eastAsia="zh-CN"/>
              </w:rPr>
            </w:pPr>
          </w:p>
        </w:tc>
        <w:tc>
          <w:tcPr>
            <w:tcW w:w="213" w:type="pct"/>
            <w:vMerge w:val="continue"/>
            <w:tcBorders>
              <w:top w:val="single" w:color="000000" w:sz="6" w:space="0"/>
              <w:left w:val="single" w:color="000000" w:sz="6" w:space="0"/>
              <w:bottom w:val="single" w:color="000000" w:sz="6" w:space="0"/>
              <w:right w:val="single" w:color="000000" w:sz="6" w:space="0"/>
            </w:tcBorders>
            <w:vAlign w:val="center"/>
          </w:tcPr>
          <w:p w14:paraId="0E2BC9AA">
            <w:pPr>
              <w:spacing w:after="0" w:line="0" w:lineRule="atLeast"/>
              <w:jc w:val="both"/>
              <w:rPr>
                <w:rFonts w:ascii="仿宋_GB2312" w:eastAsia="仿宋_GB2312"/>
                <w:color w:val="000000" w:themeColor="text1"/>
                <w:sz w:val="18"/>
                <w:szCs w:val="18"/>
                <w:lang w:eastAsia="zh-CN"/>
              </w:rPr>
            </w:pPr>
          </w:p>
        </w:tc>
        <w:tc>
          <w:tcPr>
            <w:tcW w:w="159" w:type="pct"/>
            <w:tcBorders>
              <w:top w:val="single" w:color="000000" w:sz="6" w:space="0"/>
              <w:left w:val="single" w:color="000000" w:sz="6" w:space="0"/>
              <w:bottom w:val="single" w:color="000000" w:sz="6" w:space="0"/>
              <w:right w:val="single" w:color="000000" w:sz="6" w:space="0"/>
            </w:tcBorders>
            <w:vAlign w:val="center"/>
          </w:tcPr>
          <w:p w14:paraId="2950BD8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57" w:type="pct"/>
            <w:tcBorders>
              <w:top w:val="single" w:color="000000" w:sz="6" w:space="0"/>
              <w:left w:val="single" w:color="000000" w:sz="6" w:space="0"/>
              <w:bottom w:val="single" w:color="000000" w:sz="6" w:space="0"/>
              <w:right w:val="single" w:color="000000" w:sz="6" w:space="0"/>
            </w:tcBorders>
            <w:vAlign w:val="center"/>
          </w:tcPr>
          <w:p w14:paraId="4BCD376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发生违法行为二次以上，违法所得在一万元以上三万元以下的；或者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法所得在三万元以上五万元以下的。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17212B0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停止执业二个月，可以处三千元以上五千元以下罚款，有违法所得的，没收违法所得。</w:t>
            </w:r>
          </w:p>
        </w:tc>
      </w:tr>
      <w:tr w14:paraId="73496252">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2D759B5E">
            <w:pPr>
              <w:spacing w:after="0" w:line="0" w:lineRule="atLeast"/>
              <w:jc w:val="center"/>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5C43B446">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132A237A">
            <w:pPr>
              <w:spacing w:after="0" w:line="0" w:lineRule="atLeast"/>
              <w:jc w:val="both"/>
              <w:rPr>
                <w:rFonts w:ascii="仿宋_GB2312" w:eastAsia="仿宋_GB2312"/>
                <w:color w:val="000000" w:themeColor="text1"/>
                <w:sz w:val="18"/>
                <w:szCs w:val="18"/>
                <w:lang w:eastAsia="zh-CN"/>
              </w:rPr>
            </w:pPr>
          </w:p>
        </w:tc>
        <w:tc>
          <w:tcPr>
            <w:tcW w:w="213" w:type="pct"/>
            <w:vMerge w:val="continue"/>
            <w:tcBorders>
              <w:top w:val="single" w:color="000000" w:sz="6" w:space="0"/>
              <w:left w:val="single" w:color="000000" w:sz="6" w:space="0"/>
              <w:bottom w:val="single" w:color="000000" w:sz="6" w:space="0"/>
              <w:right w:val="single" w:color="000000" w:sz="6" w:space="0"/>
            </w:tcBorders>
            <w:vAlign w:val="center"/>
          </w:tcPr>
          <w:p w14:paraId="05234AE7">
            <w:pPr>
              <w:spacing w:after="0" w:line="0" w:lineRule="atLeast"/>
              <w:jc w:val="both"/>
              <w:rPr>
                <w:rFonts w:ascii="仿宋_GB2312" w:eastAsia="仿宋_GB2312"/>
                <w:color w:val="000000" w:themeColor="text1"/>
                <w:sz w:val="18"/>
                <w:szCs w:val="18"/>
                <w:lang w:eastAsia="zh-CN"/>
              </w:rPr>
            </w:pPr>
          </w:p>
        </w:tc>
        <w:tc>
          <w:tcPr>
            <w:tcW w:w="159" w:type="pct"/>
            <w:tcBorders>
              <w:top w:val="single" w:color="000000" w:sz="6" w:space="0"/>
              <w:left w:val="single" w:color="000000" w:sz="6" w:space="0"/>
              <w:bottom w:val="single" w:color="000000" w:sz="6" w:space="0"/>
              <w:right w:val="single" w:color="000000" w:sz="6" w:space="0"/>
            </w:tcBorders>
            <w:vAlign w:val="center"/>
          </w:tcPr>
          <w:p w14:paraId="3E55E3F4">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C</w:t>
            </w:r>
          </w:p>
        </w:tc>
        <w:tc>
          <w:tcPr>
            <w:tcW w:w="1657" w:type="pct"/>
            <w:tcBorders>
              <w:top w:val="single" w:color="000000" w:sz="6" w:space="0"/>
              <w:left w:val="single" w:color="000000" w:sz="6" w:space="0"/>
              <w:bottom w:val="single" w:color="000000" w:sz="6" w:space="0"/>
              <w:right w:val="single" w:color="000000" w:sz="6" w:space="0"/>
            </w:tcBorders>
            <w:vAlign w:val="center"/>
          </w:tcPr>
          <w:p w14:paraId="0B145FA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发生违法行为二次以上，违法所得在三万元以上的；或者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法所得在五万元以上的。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3031FE3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停止执业三个月，可以处五千元罚款，有违法所得的，没收违法所得。</w:t>
            </w:r>
          </w:p>
        </w:tc>
      </w:tr>
      <w:tr w14:paraId="1FA793FD">
        <w:tblPrEx>
          <w:tblCellMar>
            <w:top w:w="0" w:type="dxa"/>
            <w:left w:w="108" w:type="dxa"/>
            <w:bottom w:w="0" w:type="dxa"/>
            <w:right w:w="108" w:type="dxa"/>
          </w:tblCellMar>
        </w:tblPrEx>
        <w:trPr>
          <w:trHeight w:val="680" w:hRule="exact"/>
        </w:trPr>
        <w:tc>
          <w:tcPr>
            <w:tcW w:w="276" w:type="pct"/>
            <w:vMerge w:val="restart"/>
            <w:tcBorders>
              <w:top w:val="single" w:color="000000" w:sz="6" w:space="0"/>
              <w:left w:val="single" w:color="000000" w:sz="6" w:space="0"/>
              <w:bottom w:val="single" w:color="000000" w:sz="6" w:space="0"/>
              <w:right w:val="single" w:color="000000" w:sz="6" w:space="0"/>
            </w:tcBorders>
            <w:vAlign w:val="center"/>
          </w:tcPr>
          <w:p w14:paraId="21C4A18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pacing w:val="-3"/>
                <w:sz w:val="18"/>
                <w:szCs w:val="18"/>
              </w:rPr>
              <w:t>4</w:t>
            </w:r>
          </w:p>
        </w:tc>
        <w:tc>
          <w:tcPr>
            <w:tcW w:w="402" w:type="pct"/>
            <w:vMerge w:val="restart"/>
            <w:tcBorders>
              <w:top w:val="single" w:color="000000" w:sz="6" w:space="0"/>
              <w:left w:val="single" w:color="000000" w:sz="6" w:space="0"/>
              <w:bottom w:val="single" w:color="000000" w:sz="6" w:space="0"/>
              <w:right w:val="single" w:color="000000" w:sz="6" w:space="0"/>
            </w:tcBorders>
            <w:vAlign w:val="center"/>
          </w:tcPr>
          <w:p w14:paraId="18BFB1DD">
            <w:pPr>
              <w:autoSpaceDE w:val="0"/>
              <w:autoSpaceDN w:val="0"/>
              <w:spacing w:after="0" w:line="0" w:lineRule="atLeast"/>
              <w:ind w:right="42"/>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对律师从人民法院、人民检察院离任后二年内担任诉讼代理人或者辩护人的处罚</w:t>
            </w:r>
          </w:p>
        </w:tc>
        <w:tc>
          <w:tcPr>
            <w:tcW w:w="822" w:type="pct"/>
            <w:vMerge w:val="restart"/>
            <w:tcBorders>
              <w:top w:val="single" w:color="000000" w:sz="6" w:space="0"/>
              <w:left w:val="single" w:color="000000" w:sz="6" w:space="0"/>
              <w:bottom w:val="single" w:color="000000" w:sz="6" w:space="0"/>
              <w:right w:val="single" w:color="000000" w:sz="6" w:space="0"/>
            </w:tcBorders>
            <w:vAlign w:val="center"/>
          </w:tcPr>
          <w:p w14:paraId="7891BFFF">
            <w:pPr>
              <w:tabs>
                <w:tab w:val="left" w:pos="104"/>
                <w:tab w:val="left" w:pos="324"/>
                <w:tab w:val="left" w:pos="326"/>
                <w:tab w:val="left" w:pos="674"/>
              </w:tabs>
              <w:autoSpaceDE w:val="0"/>
              <w:autoSpaceDN w:val="0"/>
              <w:spacing w:after="0" w:line="0" w:lineRule="atLeast"/>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四十七条律师有下列行为之一的，由设区的市级或者直辖市的区人民政府司法行政部门给予警告，可以处五千元以下的罚款；有违法所得的，没收违法所得；情节严重的，给予停止执业三个月以下的处罚：</w:t>
            </w:r>
          </w:p>
          <w:p w14:paraId="059299B5">
            <w:pPr>
              <w:tabs>
                <w:tab w:val="left" w:pos="104"/>
                <w:tab w:val="left" w:pos="324"/>
                <w:tab w:val="left" w:pos="326"/>
                <w:tab w:val="left" w:pos="674"/>
              </w:tabs>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（四）从人民法院、人民检察院离任后二年内担任诉讼代理人或者辩护人的；</w:t>
            </w:r>
          </w:p>
        </w:tc>
        <w:tc>
          <w:tcPr>
            <w:tcW w:w="372" w:type="pct"/>
            <w:gridSpan w:val="2"/>
            <w:tcBorders>
              <w:top w:val="single" w:color="000000" w:sz="6" w:space="0"/>
              <w:left w:val="single" w:color="000000" w:sz="6" w:space="0"/>
              <w:bottom w:val="single" w:color="000000" w:sz="6" w:space="0"/>
              <w:right w:val="single" w:color="000000" w:sz="6" w:space="0"/>
            </w:tcBorders>
            <w:vAlign w:val="center"/>
          </w:tcPr>
          <w:p w14:paraId="632E154A">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57" w:type="pct"/>
            <w:tcBorders>
              <w:top w:val="single" w:color="000000" w:sz="6" w:space="0"/>
              <w:left w:val="single" w:color="000000" w:sz="6" w:space="0"/>
              <w:bottom w:val="single" w:color="000000" w:sz="6" w:space="0"/>
              <w:right w:val="single" w:color="000000" w:sz="6" w:space="0"/>
            </w:tcBorders>
            <w:vAlign w:val="center"/>
          </w:tcPr>
          <w:p w14:paraId="77EAE4C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仅有一次违法行为，且违法所得五千元以下的。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01BE1A5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警告，可以处一千元以下罚款，有违法所得的，没收违法所得。</w:t>
            </w:r>
          </w:p>
        </w:tc>
      </w:tr>
      <w:tr w14:paraId="5D93ED43">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407F8D62">
            <w:pPr>
              <w:spacing w:after="0" w:line="0" w:lineRule="atLeast"/>
              <w:jc w:val="both"/>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6D7148FA">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209A0BD6">
            <w:pPr>
              <w:spacing w:after="0" w:line="0" w:lineRule="atLeast"/>
              <w:jc w:val="both"/>
              <w:rPr>
                <w:rFonts w:ascii="仿宋_GB2312" w:eastAsia="仿宋_GB2312"/>
                <w:color w:val="000000" w:themeColor="text1"/>
                <w:sz w:val="18"/>
                <w:szCs w:val="18"/>
                <w:lang w:eastAsia="zh-CN"/>
              </w:rPr>
            </w:pPr>
          </w:p>
        </w:tc>
        <w:tc>
          <w:tcPr>
            <w:tcW w:w="372" w:type="pct"/>
            <w:gridSpan w:val="2"/>
            <w:tcBorders>
              <w:top w:val="single" w:color="000000" w:sz="6" w:space="0"/>
              <w:left w:val="single" w:color="000000" w:sz="6" w:space="0"/>
              <w:bottom w:val="single" w:color="000000" w:sz="6" w:space="0"/>
              <w:right w:val="single" w:color="000000" w:sz="6" w:space="0"/>
            </w:tcBorders>
            <w:vAlign w:val="center"/>
          </w:tcPr>
          <w:p w14:paraId="7481DED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57" w:type="pct"/>
            <w:tcBorders>
              <w:top w:val="single" w:color="000000" w:sz="6" w:space="0"/>
              <w:left w:val="single" w:color="000000" w:sz="6" w:space="0"/>
              <w:bottom w:val="single" w:color="000000" w:sz="6" w:space="0"/>
              <w:right w:val="single" w:color="000000" w:sz="6" w:space="0"/>
            </w:tcBorders>
            <w:vAlign w:val="center"/>
          </w:tcPr>
          <w:p w14:paraId="4496661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法所得在五千元以上一万元以下的。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48EDF84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警告，可以处一千元以上三千元以下罚款，有违法所得的，没收违法所得。</w:t>
            </w:r>
          </w:p>
        </w:tc>
      </w:tr>
      <w:tr w14:paraId="088AE409">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4E2DF534">
            <w:pPr>
              <w:spacing w:after="0" w:line="0" w:lineRule="atLeast"/>
              <w:jc w:val="both"/>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46652B8A">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21D3D0AE">
            <w:pPr>
              <w:spacing w:after="0" w:line="0" w:lineRule="atLeast"/>
              <w:jc w:val="both"/>
              <w:rPr>
                <w:rFonts w:ascii="仿宋_GB2312" w:eastAsia="仿宋_GB2312"/>
                <w:color w:val="000000" w:themeColor="text1"/>
                <w:sz w:val="18"/>
                <w:szCs w:val="18"/>
                <w:lang w:eastAsia="zh-CN"/>
              </w:rPr>
            </w:pPr>
          </w:p>
        </w:tc>
        <w:tc>
          <w:tcPr>
            <w:tcW w:w="213" w:type="pct"/>
            <w:vMerge w:val="restart"/>
            <w:tcBorders>
              <w:top w:val="single" w:color="000000" w:sz="6" w:space="0"/>
              <w:left w:val="single" w:color="000000" w:sz="6" w:space="0"/>
              <w:bottom w:val="single" w:color="000000" w:sz="6" w:space="0"/>
              <w:right w:val="single" w:color="000000" w:sz="6" w:space="0"/>
            </w:tcBorders>
            <w:vAlign w:val="center"/>
          </w:tcPr>
          <w:p w14:paraId="538B5A55">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59" w:type="pct"/>
            <w:tcBorders>
              <w:top w:val="single" w:color="000000" w:sz="6" w:space="0"/>
              <w:left w:val="single" w:color="000000" w:sz="6" w:space="0"/>
              <w:bottom w:val="single" w:color="000000" w:sz="6" w:space="0"/>
              <w:right w:val="single" w:color="000000" w:sz="6" w:space="0"/>
            </w:tcBorders>
            <w:vAlign w:val="center"/>
          </w:tcPr>
          <w:p w14:paraId="51BD34FB">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57" w:type="pct"/>
            <w:tcBorders>
              <w:top w:val="single" w:color="000000" w:sz="6" w:space="0"/>
              <w:left w:val="single" w:color="000000" w:sz="6" w:space="0"/>
              <w:bottom w:val="single" w:color="000000" w:sz="6" w:space="0"/>
              <w:right w:val="single" w:color="000000" w:sz="6" w:space="0"/>
            </w:tcBorders>
            <w:vAlign w:val="center"/>
          </w:tcPr>
          <w:p w14:paraId="7567701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法所得在一万元以上三万元以下的。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534623A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停止执业一个月，可以处三千元以上五千元以下罚款，有违法所得的，没收违法所得。</w:t>
            </w:r>
          </w:p>
        </w:tc>
      </w:tr>
      <w:tr w14:paraId="426FF9E1">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6BB3EEC4">
            <w:pPr>
              <w:spacing w:after="0" w:line="0" w:lineRule="atLeast"/>
              <w:jc w:val="both"/>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13B8E3BC">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549CEC76">
            <w:pPr>
              <w:spacing w:after="0" w:line="0" w:lineRule="atLeast"/>
              <w:jc w:val="both"/>
              <w:rPr>
                <w:rFonts w:ascii="仿宋_GB2312" w:eastAsia="仿宋_GB2312"/>
                <w:color w:val="000000" w:themeColor="text1"/>
                <w:sz w:val="18"/>
                <w:szCs w:val="18"/>
                <w:lang w:eastAsia="zh-CN"/>
              </w:rPr>
            </w:pPr>
          </w:p>
        </w:tc>
        <w:tc>
          <w:tcPr>
            <w:tcW w:w="213" w:type="pct"/>
            <w:vMerge w:val="continue"/>
            <w:tcBorders>
              <w:top w:val="single" w:color="000000" w:sz="6" w:space="0"/>
              <w:left w:val="single" w:color="000000" w:sz="6" w:space="0"/>
              <w:bottom w:val="single" w:color="000000" w:sz="6" w:space="0"/>
              <w:right w:val="single" w:color="000000" w:sz="6" w:space="0"/>
            </w:tcBorders>
            <w:vAlign w:val="center"/>
          </w:tcPr>
          <w:p w14:paraId="1480252F">
            <w:pPr>
              <w:spacing w:after="0" w:line="0" w:lineRule="atLeast"/>
              <w:jc w:val="both"/>
              <w:rPr>
                <w:rFonts w:ascii="仿宋_GB2312" w:eastAsia="仿宋_GB2312"/>
                <w:color w:val="000000" w:themeColor="text1"/>
                <w:sz w:val="18"/>
                <w:szCs w:val="18"/>
                <w:lang w:eastAsia="zh-CN"/>
              </w:rPr>
            </w:pPr>
          </w:p>
        </w:tc>
        <w:tc>
          <w:tcPr>
            <w:tcW w:w="159" w:type="pct"/>
            <w:tcBorders>
              <w:top w:val="single" w:color="000000" w:sz="6" w:space="0"/>
              <w:left w:val="single" w:color="000000" w:sz="6" w:space="0"/>
              <w:bottom w:val="single" w:color="000000" w:sz="6" w:space="0"/>
              <w:right w:val="single" w:color="000000" w:sz="6" w:space="0"/>
            </w:tcBorders>
            <w:vAlign w:val="center"/>
          </w:tcPr>
          <w:p w14:paraId="7AD0CBA1">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57" w:type="pct"/>
            <w:tcBorders>
              <w:top w:val="single" w:color="000000" w:sz="6" w:space="0"/>
              <w:left w:val="single" w:color="000000" w:sz="6" w:space="0"/>
              <w:bottom w:val="single" w:color="000000" w:sz="6" w:space="0"/>
              <w:right w:val="single" w:color="000000" w:sz="6" w:space="0"/>
            </w:tcBorders>
            <w:vAlign w:val="center"/>
          </w:tcPr>
          <w:p w14:paraId="30414E5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发生违法行为二次以上，违法所得在一万元以上三万元以下的；或者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法所得在三万元以上五万元以下的。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72D179E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停止执业二个月，可以处三千元以上五千元以下罚款，有违法所得的，没收违法所得。</w:t>
            </w:r>
          </w:p>
        </w:tc>
      </w:tr>
      <w:tr w14:paraId="5EF5A234">
        <w:tblPrEx>
          <w:tblCellMar>
            <w:top w:w="0" w:type="dxa"/>
            <w:left w:w="108" w:type="dxa"/>
            <w:bottom w:w="0" w:type="dxa"/>
            <w:right w:w="108" w:type="dxa"/>
          </w:tblCellMar>
        </w:tblPrEx>
        <w:trPr>
          <w:trHeight w:val="680" w:hRule="exact"/>
        </w:trPr>
        <w:tc>
          <w:tcPr>
            <w:tcW w:w="276" w:type="pct"/>
            <w:vMerge w:val="continue"/>
            <w:tcBorders>
              <w:top w:val="single" w:color="000000" w:sz="6" w:space="0"/>
              <w:left w:val="single" w:color="000000" w:sz="6" w:space="0"/>
              <w:bottom w:val="single" w:color="000000" w:sz="6" w:space="0"/>
              <w:right w:val="single" w:color="000000" w:sz="6" w:space="0"/>
            </w:tcBorders>
            <w:vAlign w:val="center"/>
          </w:tcPr>
          <w:p w14:paraId="5C732069">
            <w:pPr>
              <w:spacing w:after="0" w:line="0" w:lineRule="atLeast"/>
              <w:jc w:val="both"/>
              <w:rPr>
                <w:rFonts w:ascii="仿宋_GB2312" w:eastAsia="仿宋_GB2312"/>
                <w:color w:val="000000" w:themeColor="text1"/>
                <w:sz w:val="18"/>
                <w:szCs w:val="18"/>
                <w:lang w:eastAsia="zh-CN"/>
              </w:rPr>
            </w:pPr>
          </w:p>
        </w:tc>
        <w:tc>
          <w:tcPr>
            <w:tcW w:w="402" w:type="pct"/>
            <w:vMerge w:val="continue"/>
            <w:tcBorders>
              <w:top w:val="single" w:color="000000" w:sz="6" w:space="0"/>
              <w:left w:val="single" w:color="000000" w:sz="6" w:space="0"/>
              <w:bottom w:val="single" w:color="000000" w:sz="6" w:space="0"/>
              <w:right w:val="single" w:color="000000" w:sz="6" w:space="0"/>
            </w:tcBorders>
            <w:vAlign w:val="center"/>
          </w:tcPr>
          <w:p w14:paraId="3305ECC6">
            <w:pPr>
              <w:spacing w:after="0" w:line="0" w:lineRule="atLeast"/>
              <w:jc w:val="both"/>
              <w:rPr>
                <w:rFonts w:ascii="仿宋_GB2312" w:eastAsia="仿宋_GB2312"/>
                <w:color w:val="000000" w:themeColor="text1"/>
                <w:sz w:val="18"/>
                <w:szCs w:val="18"/>
                <w:lang w:eastAsia="zh-CN"/>
              </w:rPr>
            </w:pPr>
          </w:p>
        </w:tc>
        <w:tc>
          <w:tcPr>
            <w:tcW w:w="822" w:type="pct"/>
            <w:vMerge w:val="continue"/>
            <w:tcBorders>
              <w:top w:val="single" w:color="000000" w:sz="6" w:space="0"/>
              <w:left w:val="single" w:color="000000" w:sz="6" w:space="0"/>
              <w:bottom w:val="single" w:color="000000" w:sz="6" w:space="0"/>
              <w:right w:val="single" w:color="000000" w:sz="6" w:space="0"/>
            </w:tcBorders>
            <w:vAlign w:val="center"/>
          </w:tcPr>
          <w:p w14:paraId="56C20AE5">
            <w:pPr>
              <w:spacing w:after="0" w:line="0" w:lineRule="atLeast"/>
              <w:jc w:val="both"/>
              <w:rPr>
                <w:rFonts w:ascii="仿宋_GB2312" w:eastAsia="仿宋_GB2312"/>
                <w:color w:val="000000" w:themeColor="text1"/>
                <w:sz w:val="18"/>
                <w:szCs w:val="18"/>
                <w:lang w:eastAsia="zh-CN"/>
              </w:rPr>
            </w:pPr>
          </w:p>
        </w:tc>
        <w:tc>
          <w:tcPr>
            <w:tcW w:w="213" w:type="pct"/>
            <w:vMerge w:val="continue"/>
            <w:tcBorders>
              <w:top w:val="single" w:color="000000" w:sz="6" w:space="0"/>
              <w:left w:val="single" w:color="000000" w:sz="6" w:space="0"/>
              <w:bottom w:val="single" w:color="000000" w:sz="6" w:space="0"/>
              <w:right w:val="single" w:color="000000" w:sz="6" w:space="0"/>
            </w:tcBorders>
            <w:vAlign w:val="center"/>
          </w:tcPr>
          <w:p w14:paraId="31C9421F">
            <w:pPr>
              <w:spacing w:after="0" w:line="0" w:lineRule="atLeast"/>
              <w:jc w:val="both"/>
              <w:rPr>
                <w:rFonts w:ascii="仿宋_GB2312" w:eastAsia="仿宋_GB2312"/>
                <w:color w:val="000000" w:themeColor="text1"/>
                <w:sz w:val="18"/>
                <w:szCs w:val="18"/>
                <w:lang w:eastAsia="zh-CN"/>
              </w:rPr>
            </w:pPr>
          </w:p>
        </w:tc>
        <w:tc>
          <w:tcPr>
            <w:tcW w:w="159" w:type="pct"/>
            <w:tcBorders>
              <w:top w:val="single" w:color="000000" w:sz="6" w:space="0"/>
              <w:left w:val="single" w:color="000000" w:sz="6" w:space="0"/>
              <w:bottom w:val="single" w:color="000000" w:sz="6" w:space="0"/>
              <w:right w:val="single" w:color="000000" w:sz="6" w:space="0"/>
            </w:tcBorders>
            <w:vAlign w:val="center"/>
          </w:tcPr>
          <w:p w14:paraId="3B74E909">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C</w:t>
            </w:r>
          </w:p>
        </w:tc>
        <w:tc>
          <w:tcPr>
            <w:tcW w:w="1657" w:type="pct"/>
            <w:tcBorders>
              <w:top w:val="single" w:color="000000" w:sz="6" w:space="0"/>
              <w:left w:val="single" w:color="000000" w:sz="6" w:space="0"/>
              <w:bottom w:val="single" w:color="000000" w:sz="6" w:space="0"/>
              <w:right w:val="single" w:color="000000" w:sz="6" w:space="0"/>
            </w:tcBorders>
            <w:vAlign w:val="center"/>
          </w:tcPr>
          <w:p w14:paraId="4971E57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发生违法行为二次以上，违法所得在三万元以上的；或者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法所得在五万元以上的。</w:t>
            </w:r>
          </w:p>
        </w:tc>
        <w:tc>
          <w:tcPr>
            <w:tcW w:w="1471" w:type="pct"/>
            <w:tcBorders>
              <w:top w:val="single" w:color="000000" w:sz="6" w:space="0"/>
              <w:left w:val="single" w:color="000000" w:sz="6" w:space="0"/>
              <w:bottom w:val="single" w:color="000000" w:sz="6" w:space="0"/>
              <w:right w:val="single" w:color="000000" w:sz="6" w:space="0"/>
            </w:tcBorders>
            <w:vAlign w:val="center"/>
          </w:tcPr>
          <w:p w14:paraId="0F35452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停止执业三个月，可以处五千元罚款，有违法所得的，没收违法所得。</w:t>
            </w:r>
          </w:p>
        </w:tc>
      </w:tr>
    </w:tbl>
    <w:p w14:paraId="4C35943A">
      <w:pPr>
        <w:spacing w:after="0" w:line="0" w:lineRule="atLeast"/>
        <w:rPr>
          <w:rFonts w:ascii="仿宋_GB2312" w:eastAsia="仿宋_GB2312"/>
          <w:color w:val="000000" w:themeColor="text1"/>
          <w:sz w:val="18"/>
          <w:szCs w:val="18"/>
          <w:lang w:eastAsia="zh-CN"/>
        </w:rPr>
        <w:sectPr>
          <w:pgSz w:w="16837" w:h="11905"/>
          <w:pgMar w:top="2098" w:right="1531" w:bottom="1985" w:left="1531" w:header="720" w:footer="720" w:gutter="0"/>
          <w:cols w:equalWidth="0" w:num="1">
            <w:col w:w="14233"/>
          </w:cols>
          <w:docGrid w:linePitch="360" w:charSpace="0"/>
        </w:sectPr>
      </w:pPr>
    </w:p>
    <w:p w14:paraId="00844094">
      <w:pPr>
        <w:autoSpaceDE w:val="0"/>
        <w:autoSpaceDN w:val="0"/>
        <w:spacing w:after="0" w:line="0" w:lineRule="atLeast"/>
        <w:jc w:val="center"/>
        <w:rPr>
          <w:rFonts w:asciiTheme="majorEastAsia" w:hAnsiTheme="majorEastAsia" w:eastAsiaTheme="majorEastAsia"/>
          <w:b/>
          <w:color w:val="000000" w:themeColor="text1"/>
          <w:sz w:val="32"/>
          <w:szCs w:val="32"/>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39"/>
        <w:gridCol w:w="1205"/>
        <w:gridCol w:w="2468"/>
        <w:gridCol w:w="639"/>
        <w:gridCol w:w="482"/>
        <w:gridCol w:w="4975"/>
        <w:gridCol w:w="4390"/>
      </w:tblGrid>
      <w:tr w14:paraId="0650D6F0">
        <w:tblPrEx>
          <w:tblCellMar>
            <w:top w:w="0" w:type="dxa"/>
            <w:left w:w="108" w:type="dxa"/>
            <w:bottom w:w="0" w:type="dxa"/>
            <w:right w:w="108" w:type="dxa"/>
          </w:tblCellMar>
        </w:tblPrEx>
        <w:trPr>
          <w:trHeight w:val="410" w:hRule="exact"/>
        </w:trPr>
        <w:tc>
          <w:tcPr>
            <w:tcW w:w="216" w:type="pct"/>
            <w:tcBorders>
              <w:top w:val="single" w:color="000000" w:sz="6" w:space="0"/>
              <w:left w:val="single" w:color="000000" w:sz="6" w:space="0"/>
              <w:bottom w:val="single" w:color="000000" w:sz="6" w:space="0"/>
              <w:right w:val="single" w:color="000000" w:sz="6" w:space="0"/>
            </w:tcBorders>
            <w:vAlign w:val="center"/>
          </w:tcPr>
          <w:p w14:paraId="0CE091AC">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07" w:type="pct"/>
            <w:tcBorders>
              <w:top w:val="single" w:color="000000" w:sz="6" w:space="0"/>
              <w:left w:val="single" w:color="000000" w:sz="6" w:space="0"/>
              <w:bottom w:val="single" w:color="000000" w:sz="6" w:space="0"/>
              <w:right w:val="single" w:color="000000" w:sz="6" w:space="0"/>
            </w:tcBorders>
            <w:vAlign w:val="center"/>
          </w:tcPr>
          <w:p w14:paraId="19ABE9D3">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34" w:type="pct"/>
            <w:tcBorders>
              <w:top w:val="single" w:color="000000" w:sz="6" w:space="0"/>
              <w:left w:val="single" w:color="000000" w:sz="6" w:space="0"/>
              <w:bottom w:val="single" w:color="000000" w:sz="6" w:space="0"/>
              <w:right w:val="single" w:color="000000" w:sz="6" w:space="0"/>
            </w:tcBorders>
            <w:vAlign w:val="center"/>
          </w:tcPr>
          <w:p w14:paraId="11A1AA54">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050D2E5B">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81" w:type="pct"/>
            <w:tcBorders>
              <w:top w:val="single" w:color="000000" w:sz="6" w:space="0"/>
              <w:left w:val="single" w:color="000000" w:sz="6" w:space="0"/>
              <w:bottom w:val="single" w:color="000000" w:sz="6" w:space="0"/>
              <w:right w:val="single" w:color="000000" w:sz="6" w:space="0"/>
            </w:tcBorders>
            <w:vAlign w:val="center"/>
          </w:tcPr>
          <w:p w14:paraId="78FB713A">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83" w:type="pct"/>
            <w:tcBorders>
              <w:top w:val="single" w:color="000000" w:sz="6" w:space="0"/>
              <w:left w:val="single" w:color="000000" w:sz="6" w:space="0"/>
              <w:bottom w:val="single" w:color="000000" w:sz="6" w:space="0"/>
              <w:right w:val="single" w:color="000000" w:sz="6" w:space="0"/>
            </w:tcBorders>
            <w:vAlign w:val="center"/>
          </w:tcPr>
          <w:p w14:paraId="08B8200C">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7DAA0336">
        <w:tblPrEx>
          <w:tblCellMar>
            <w:top w:w="0" w:type="dxa"/>
            <w:left w:w="108" w:type="dxa"/>
            <w:bottom w:w="0" w:type="dxa"/>
            <w:right w:w="108" w:type="dxa"/>
          </w:tblCellMar>
        </w:tblPrEx>
        <w:trPr>
          <w:trHeight w:val="886"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22D69195">
            <w:pPr>
              <w:autoSpaceDE w:val="0"/>
              <w:autoSpaceDN w:val="0"/>
              <w:spacing w:after="0" w:line="0" w:lineRule="atLeast"/>
              <w:ind w:left="1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5</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6605FF40">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对律师拒绝履行法律援助义务的处罚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04452F18">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七条律师有下列行为之一的，由设区的市级或者直辖市的区人民政府司法行政部门给予警告，可以处五千元以下的罚款；有违法所得的，没收违法所得；情节严重的，给予停止执业三个月以下的处罚：</w:t>
            </w:r>
          </w:p>
          <w:p w14:paraId="0E6DE5EE">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（五）拒绝履行法律援助义务的。</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6B1D8F61">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5E5B522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违法行为被发现后，能及时主动纠正，未使受援人利益受到影响的。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1646F43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警告，可以处三千元以下罚款。</w:t>
            </w:r>
          </w:p>
        </w:tc>
      </w:tr>
      <w:tr w14:paraId="1BA5F1E0">
        <w:tblPrEx>
          <w:tblCellMar>
            <w:top w:w="0" w:type="dxa"/>
            <w:left w:w="108" w:type="dxa"/>
            <w:bottom w:w="0" w:type="dxa"/>
            <w:right w:w="108" w:type="dxa"/>
          </w:tblCellMar>
        </w:tblPrEx>
        <w:trPr>
          <w:trHeight w:val="1698"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6F7AD17">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573B3234">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6AE910FA">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16FD833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5BCC0DB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违法行为使受援助人利益受到较大影响的。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145DD740">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停止执业一个月，可以处三千元以上五千元以下罚款。</w:t>
            </w:r>
          </w:p>
        </w:tc>
      </w:tr>
      <w:tr w14:paraId="1725DBBA">
        <w:trPr>
          <w:trHeight w:val="924"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390AA50D">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5C5056B2">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7D38DC71">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7D91D2F4">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4F25659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有二次以上违法行为；或者仅有一次违法行为，且使受援助人利益受到严重影响的；有其他严重情节的。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0679174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停止执业三个月，可以处五千元罚款。</w:t>
            </w:r>
          </w:p>
        </w:tc>
      </w:tr>
      <w:tr w14:paraId="5EAFDA68">
        <w:tblPrEx>
          <w:tblCellMar>
            <w:top w:w="0" w:type="dxa"/>
            <w:left w:w="108" w:type="dxa"/>
            <w:bottom w:w="0" w:type="dxa"/>
            <w:right w:w="108" w:type="dxa"/>
          </w:tblCellMar>
        </w:tblPrEx>
        <w:trPr>
          <w:trHeight w:val="740"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1DC4F187">
            <w:pPr>
              <w:autoSpaceDE w:val="0"/>
              <w:autoSpaceDN w:val="0"/>
              <w:spacing w:after="0" w:line="0" w:lineRule="atLeast"/>
              <w:ind w:left="1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6</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45D6BAFC">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对律师私自接受委托、收取费用，接受委托人财物或者其他利益的处罚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71FB2415">
            <w:pPr>
              <w:autoSpaceDE w:val="0"/>
              <w:autoSpaceDN w:val="0"/>
              <w:spacing w:after="0" w:line="0" w:lineRule="atLeast"/>
              <w:ind w:firstLine="360" w:firstLineChars="200"/>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四十八条律师有下列行为之一的，由设区的市级或者直辖市的区人民政府司法行政部门给予警告，可以处一万元以下的罚款；有违法所得的，没收违法所得；情节严重的，给予停止执业三个月以上六个月以下的处罚：</w:t>
            </w:r>
          </w:p>
          <w:p w14:paraId="604BB6BD">
            <w:pPr>
              <w:autoSpaceDE w:val="0"/>
              <w:autoSpaceDN w:val="0"/>
              <w:spacing w:after="0" w:line="0" w:lineRule="atLeast"/>
              <w:ind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（一）私自接受委托、收取费用，接受委托人财物或者其他利益的；</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37CDA66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5ABA487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仅有一次违法行为，且违法所得五千元以下的。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172A60A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警告，可以处三千元以下罚款，有违法所得的，没收违法所得。</w:t>
            </w:r>
          </w:p>
        </w:tc>
      </w:tr>
      <w:tr w14:paraId="097C6EB0">
        <w:tblPrEx>
          <w:tblCellMar>
            <w:top w:w="0" w:type="dxa"/>
            <w:left w:w="108" w:type="dxa"/>
            <w:bottom w:w="0" w:type="dxa"/>
            <w:right w:w="108" w:type="dxa"/>
          </w:tblCellMar>
        </w:tblPrEx>
        <w:trPr>
          <w:trHeight w:val="796"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165138B">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578B0B8C">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30264586">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50F1B23C">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5DD29F8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法所得在五千元以上一万元以下的。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2D39D6D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警告，可以处三千元以上五千元以下罚款，有违法所得的，没收违法所得。</w:t>
            </w:r>
          </w:p>
        </w:tc>
      </w:tr>
      <w:tr w14:paraId="39AD9278">
        <w:tblPrEx>
          <w:tblCellMar>
            <w:top w:w="0" w:type="dxa"/>
            <w:left w:w="108" w:type="dxa"/>
            <w:bottom w:w="0" w:type="dxa"/>
            <w:right w:w="108" w:type="dxa"/>
          </w:tblCellMar>
        </w:tblPrEx>
        <w:trPr>
          <w:trHeight w:val="832"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3F3CF3AA">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62D434D9">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11C90368">
            <w:pPr>
              <w:spacing w:after="0" w:line="0" w:lineRule="atLeast"/>
              <w:jc w:val="both"/>
              <w:rPr>
                <w:rFonts w:ascii="仿宋_GB2312" w:eastAsia="仿宋_GB2312"/>
                <w:color w:val="000000" w:themeColor="text1"/>
                <w:sz w:val="18"/>
                <w:szCs w:val="18"/>
                <w:lang w:eastAsia="zh-CN"/>
              </w:rPr>
            </w:pPr>
          </w:p>
        </w:tc>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2F448831">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3" w:type="pct"/>
            <w:tcBorders>
              <w:top w:val="single" w:color="000000" w:sz="6" w:space="0"/>
              <w:left w:val="single" w:color="000000" w:sz="6" w:space="0"/>
              <w:bottom w:val="single" w:color="000000" w:sz="6" w:space="0"/>
              <w:right w:val="single" w:color="000000" w:sz="6" w:space="0"/>
            </w:tcBorders>
            <w:vAlign w:val="center"/>
          </w:tcPr>
          <w:p w14:paraId="3273D0A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81" w:type="pct"/>
            <w:tcBorders>
              <w:top w:val="single" w:color="000000" w:sz="6" w:space="0"/>
              <w:left w:val="single" w:color="000000" w:sz="6" w:space="0"/>
              <w:bottom w:val="single" w:color="000000" w:sz="6" w:space="0"/>
              <w:right w:val="single" w:color="000000" w:sz="6" w:space="0"/>
            </w:tcBorders>
            <w:vAlign w:val="center"/>
          </w:tcPr>
          <w:p w14:paraId="3E72029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法所得在一万元以上三万元以下的。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1DCBB92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停止执业三个月，可以处五千元以上一万元以下罚款，有违法所得的，没收违法所得。</w:t>
            </w:r>
          </w:p>
        </w:tc>
      </w:tr>
      <w:tr w14:paraId="1F51BC73">
        <w:trPr>
          <w:trHeight w:val="884"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0785A328">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3CCC11EE">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7DF539D4">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1AD052E8">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073A61A0">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81" w:type="pct"/>
            <w:tcBorders>
              <w:top w:val="single" w:color="000000" w:sz="6" w:space="0"/>
              <w:left w:val="single" w:color="000000" w:sz="6" w:space="0"/>
              <w:bottom w:val="single" w:color="000000" w:sz="6" w:space="0"/>
              <w:right w:val="single" w:color="000000" w:sz="6" w:space="0"/>
            </w:tcBorders>
            <w:vAlign w:val="center"/>
          </w:tcPr>
          <w:p w14:paraId="1553F87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发生违法行为二次以上，违法所得在一万元以上三万元以下的；或者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法所得在三万元以上五万元以下的。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636F69E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停止执业四个月，可以处五千元以上一万元以下罚款，有违法所得的，没收违法所得。</w:t>
            </w:r>
          </w:p>
        </w:tc>
      </w:tr>
      <w:tr w14:paraId="7A61F777">
        <w:tblPrEx>
          <w:tblCellMar>
            <w:top w:w="0" w:type="dxa"/>
            <w:left w:w="108" w:type="dxa"/>
            <w:bottom w:w="0" w:type="dxa"/>
            <w:right w:w="108" w:type="dxa"/>
          </w:tblCellMar>
        </w:tblPrEx>
        <w:trPr>
          <w:trHeight w:val="1064"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791558A6">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2BFEA5E4">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798E0BBE">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4C340D21">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0775A801">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C</w:t>
            </w:r>
          </w:p>
        </w:tc>
        <w:tc>
          <w:tcPr>
            <w:tcW w:w="1681" w:type="pct"/>
            <w:tcBorders>
              <w:top w:val="single" w:color="000000" w:sz="6" w:space="0"/>
              <w:left w:val="single" w:color="000000" w:sz="6" w:space="0"/>
              <w:bottom w:val="single" w:color="000000" w:sz="6" w:space="0"/>
              <w:right w:val="single" w:color="000000" w:sz="6" w:space="0"/>
            </w:tcBorders>
            <w:vAlign w:val="center"/>
          </w:tcPr>
          <w:p w14:paraId="5762054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发生违法行为二次以上，违法所得在三万元以上的；或者</w:t>
            </w:r>
            <w:r>
              <w:rPr>
                <w:rFonts w:hint="eastAsia" w:ascii="仿宋_GB2312" w:hAnsi="微软雅黑" w:eastAsia="仿宋_GB2312" w:cs="宋体"/>
                <w:color w:val="000000"/>
                <w:sz w:val="18"/>
                <w:szCs w:val="18"/>
                <w:lang w:eastAsia="zh-CN"/>
              </w:rPr>
              <w:t>仅有一次违法行为，但违</w:t>
            </w:r>
            <w:r>
              <w:rPr>
                <w:rFonts w:hint="eastAsia" w:ascii="仿宋_GB2312" w:hAnsi="FangSong" w:eastAsia="仿宋_GB2312"/>
                <w:color w:val="000000" w:themeColor="text1"/>
                <w:sz w:val="18"/>
                <w:szCs w:val="18"/>
                <w:lang w:eastAsia="zh-CN"/>
              </w:rPr>
              <w:t>法所得在五万元以上的。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6CB567C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停止执业六个月，可以处一万元罚款，有违法所得的，没收违法所得。</w:t>
            </w:r>
          </w:p>
        </w:tc>
      </w:tr>
    </w:tbl>
    <w:p w14:paraId="782D85AB">
      <w:pPr>
        <w:autoSpaceDE w:val="0"/>
        <w:autoSpaceDN w:val="0"/>
        <w:spacing w:after="0" w:line="0" w:lineRule="atLeast"/>
        <w:rPr>
          <w:rFonts w:ascii="仿宋_GB2312" w:eastAsia="仿宋_GB2312"/>
          <w:color w:val="000000" w:themeColor="text1"/>
          <w:sz w:val="18"/>
          <w:szCs w:val="18"/>
          <w:lang w:eastAsia="zh-CN"/>
        </w:rPr>
      </w:pPr>
    </w:p>
    <w:p w14:paraId="3A01AA52">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5BAC3D13">
      <w:pPr>
        <w:autoSpaceDE w:val="0"/>
        <w:autoSpaceDN w:val="0"/>
        <w:spacing w:after="0" w:line="0" w:lineRule="atLeast"/>
        <w:jc w:val="center"/>
        <w:rPr>
          <w:rFonts w:asciiTheme="majorEastAsia" w:hAnsiTheme="majorEastAsia" w:eastAsiaTheme="majorEastAsia"/>
          <w:b/>
          <w:color w:val="000000" w:themeColor="text1"/>
          <w:sz w:val="32"/>
          <w:szCs w:val="32"/>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39"/>
        <w:gridCol w:w="1205"/>
        <w:gridCol w:w="2468"/>
        <w:gridCol w:w="639"/>
        <w:gridCol w:w="482"/>
        <w:gridCol w:w="4975"/>
        <w:gridCol w:w="4390"/>
      </w:tblGrid>
      <w:tr w14:paraId="49790098">
        <w:tblPrEx>
          <w:tblCellMar>
            <w:top w:w="0" w:type="dxa"/>
            <w:left w:w="108" w:type="dxa"/>
            <w:bottom w:w="0" w:type="dxa"/>
            <w:right w:w="108" w:type="dxa"/>
          </w:tblCellMar>
        </w:tblPrEx>
        <w:trPr>
          <w:trHeight w:val="410" w:hRule="exact"/>
        </w:trPr>
        <w:tc>
          <w:tcPr>
            <w:tcW w:w="216" w:type="pct"/>
            <w:tcBorders>
              <w:top w:val="single" w:color="000000" w:sz="6" w:space="0"/>
              <w:left w:val="single" w:color="000000" w:sz="6" w:space="0"/>
              <w:bottom w:val="single" w:color="000000" w:sz="6" w:space="0"/>
              <w:right w:val="single" w:color="000000" w:sz="6" w:space="0"/>
            </w:tcBorders>
            <w:vAlign w:val="center"/>
          </w:tcPr>
          <w:p w14:paraId="2C896118">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07" w:type="pct"/>
            <w:tcBorders>
              <w:top w:val="single" w:color="000000" w:sz="6" w:space="0"/>
              <w:left w:val="single" w:color="000000" w:sz="6" w:space="0"/>
              <w:bottom w:val="single" w:color="000000" w:sz="6" w:space="0"/>
              <w:right w:val="single" w:color="000000" w:sz="6" w:space="0"/>
            </w:tcBorders>
            <w:vAlign w:val="center"/>
          </w:tcPr>
          <w:p w14:paraId="52802C2C">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34" w:type="pct"/>
            <w:tcBorders>
              <w:top w:val="single" w:color="000000" w:sz="6" w:space="0"/>
              <w:left w:val="single" w:color="000000" w:sz="6" w:space="0"/>
              <w:bottom w:val="single" w:color="000000" w:sz="6" w:space="0"/>
              <w:right w:val="single" w:color="000000" w:sz="6" w:space="0"/>
            </w:tcBorders>
            <w:vAlign w:val="center"/>
          </w:tcPr>
          <w:p w14:paraId="65905343">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4D66BD1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81" w:type="pct"/>
            <w:tcBorders>
              <w:top w:val="single" w:color="000000" w:sz="6" w:space="0"/>
              <w:left w:val="single" w:color="000000" w:sz="6" w:space="0"/>
              <w:bottom w:val="single" w:color="000000" w:sz="6" w:space="0"/>
              <w:right w:val="single" w:color="000000" w:sz="6" w:space="0"/>
            </w:tcBorders>
            <w:vAlign w:val="center"/>
          </w:tcPr>
          <w:p w14:paraId="38400F24">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83" w:type="pct"/>
            <w:tcBorders>
              <w:top w:val="single" w:color="000000" w:sz="6" w:space="0"/>
              <w:left w:val="single" w:color="000000" w:sz="6" w:space="0"/>
              <w:bottom w:val="single" w:color="000000" w:sz="6" w:space="0"/>
              <w:right w:val="single" w:color="000000" w:sz="6" w:space="0"/>
            </w:tcBorders>
            <w:vAlign w:val="center"/>
          </w:tcPr>
          <w:p w14:paraId="19D3C12B">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1FEF7858">
        <w:tblPrEx>
          <w:tblCellMar>
            <w:top w:w="0" w:type="dxa"/>
            <w:left w:w="108" w:type="dxa"/>
            <w:bottom w:w="0" w:type="dxa"/>
            <w:right w:w="108" w:type="dxa"/>
          </w:tblCellMar>
        </w:tblPrEx>
        <w:trPr>
          <w:trHeight w:val="1077"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3D158CDF">
            <w:pPr>
              <w:autoSpaceDE w:val="0"/>
              <w:autoSpaceDN w:val="0"/>
              <w:spacing w:after="0" w:line="0" w:lineRule="atLeast"/>
              <w:ind w:left="1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7</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51E4EF3E">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对律师接受委托后，无正当理由，拒绝辩护或者代理，不按时出庭参加诉讼或者仲裁的处罚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0DDE4FA7">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八条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_GB2312" w:eastAsia="仿宋_GB2312"/>
                <w:color w:val="000000" w:themeColor="text1"/>
                <w:sz w:val="18"/>
                <w:szCs w:val="18"/>
                <w:lang w:eastAsia="zh-CN"/>
              </w:rPr>
              <w:tab/>
            </w:r>
          </w:p>
          <w:p w14:paraId="5CB24EC8">
            <w:pPr>
              <w:tabs>
                <w:tab w:val="left" w:pos="292"/>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（二）接受委托后，无正当理由，拒绝辩护或者代理，不按时出庭参加诉讼或者仲裁的；</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69A3F569">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23F77A6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违法行为尚未对当事人利益造成较大影响的</w:t>
            </w:r>
            <w:r>
              <w:rPr>
                <w:rFonts w:hint="eastAsia" w:ascii="仿宋_GB2312" w:eastAsia="仿宋_GB2312"/>
                <w:color w:val="000000" w:themeColor="text1"/>
                <w:sz w:val="18"/>
                <w:szCs w:val="18"/>
                <w:lang w:eastAsia="zh-CN"/>
              </w:rPr>
              <w:t>。</w:t>
            </w:r>
          </w:p>
        </w:tc>
        <w:tc>
          <w:tcPr>
            <w:tcW w:w="1483" w:type="pct"/>
            <w:tcBorders>
              <w:top w:val="single" w:color="000000" w:sz="6" w:space="0"/>
              <w:left w:val="single" w:color="000000" w:sz="6" w:space="0"/>
              <w:bottom w:val="single" w:color="000000" w:sz="6" w:space="0"/>
              <w:right w:val="single" w:color="000000" w:sz="6" w:space="0"/>
            </w:tcBorders>
            <w:vAlign w:val="center"/>
          </w:tcPr>
          <w:p w14:paraId="1FD8D25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警告，可以处三千元以下罚款，有违法所得的，没收违法所得。</w:t>
            </w:r>
          </w:p>
        </w:tc>
      </w:tr>
      <w:tr w14:paraId="4BC8520E">
        <w:tblPrEx>
          <w:tblCellMar>
            <w:top w:w="0" w:type="dxa"/>
            <w:left w:w="108" w:type="dxa"/>
            <w:bottom w:w="0" w:type="dxa"/>
            <w:right w:w="108" w:type="dxa"/>
          </w:tblCellMar>
        </w:tblPrEx>
        <w:trPr>
          <w:trHeight w:val="107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0DEE999D">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1E9DE9A3">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4FB406A4">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0C8F6308">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0ADD7F2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违法行为对当事人利益造成较大影响的；或者造成较大社会影响的。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3CC5730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停止执业三个月，可以处三千元以上五千元以下罚款，有违法所得的，没收违法所得。</w:t>
            </w:r>
          </w:p>
        </w:tc>
      </w:tr>
      <w:tr w14:paraId="26A01B59">
        <w:tblPrEx>
          <w:tblCellMar>
            <w:top w:w="0" w:type="dxa"/>
            <w:left w:w="108" w:type="dxa"/>
            <w:bottom w:w="0" w:type="dxa"/>
            <w:right w:w="108" w:type="dxa"/>
          </w:tblCellMar>
        </w:tblPrEx>
        <w:trPr>
          <w:trHeight w:val="107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3EE92462">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6E75815F">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0EE64318">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741F2C73">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762B75E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违法行为对当事人造成重大损失的；或者造成重大社会影响的；或者有其他严重情节的。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005CD00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停止执业六个月，可以处五千元以上一万元以下罚款，有违法所得的，没收违法所得。</w:t>
            </w:r>
          </w:p>
        </w:tc>
      </w:tr>
      <w:tr w14:paraId="38076EAD">
        <w:tblPrEx>
          <w:tblCellMar>
            <w:top w:w="0" w:type="dxa"/>
            <w:left w:w="108" w:type="dxa"/>
            <w:bottom w:w="0" w:type="dxa"/>
            <w:right w:w="108" w:type="dxa"/>
          </w:tblCellMar>
        </w:tblPrEx>
        <w:trPr>
          <w:trHeight w:val="907"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3464DC6E">
            <w:pPr>
              <w:autoSpaceDE w:val="0"/>
              <w:autoSpaceDN w:val="0"/>
              <w:spacing w:after="0" w:line="0" w:lineRule="atLeast"/>
              <w:ind w:left="1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8</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3CCF95F9">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对律师利用提供法律服务的便利牟取当事人争议的权益的处罚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1B4BF50D">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八条律师有下列行为之一的，由设区的市级或者直辖市的区人民政府司法行政部门给予警告，可以处一万元以下的罚款；有违法所得的，没收违法所得；情节严重的，给予停止执业三个月以上六个月以下的处罚：</w:t>
            </w:r>
            <w:r>
              <w:rPr>
                <w:rFonts w:hint="eastAsia" w:ascii="仿宋_GB2312" w:eastAsia="仿宋_GB2312"/>
                <w:color w:val="000000" w:themeColor="text1"/>
                <w:sz w:val="18"/>
                <w:szCs w:val="18"/>
                <w:lang w:eastAsia="zh-CN"/>
              </w:rPr>
              <w:tab/>
            </w:r>
          </w:p>
          <w:p w14:paraId="793EA582">
            <w:pPr>
              <w:tabs>
                <w:tab w:val="left" w:pos="292"/>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（三）利用提供法律服务的便利牟取当事人争议的权益的；</w:t>
            </w: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064F5ABC">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287D433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牟取当事人争议的权益不足一万元的。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5E6A5D8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警告，可以处三千元以下罚款，有违法所得的，没收违法所得。</w:t>
            </w:r>
          </w:p>
        </w:tc>
      </w:tr>
      <w:tr w14:paraId="176A8B9B">
        <w:tblPrEx>
          <w:tblCellMar>
            <w:top w:w="0" w:type="dxa"/>
            <w:left w:w="108" w:type="dxa"/>
            <w:bottom w:w="0" w:type="dxa"/>
            <w:right w:w="108" w:type="dxa"/>
          </w:tblCellMar>
        </w:tblPrEx>
        <w:trPr>
          <w:trHeight w:val="90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68514DF2">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5580325A">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1A226439">
            <w:pPr>
              <w:spacing w:after="0" w:line="0" w:lineRule="atLeast"/>
              <w:jc w:val="both"/>
              <w:rPr>
                <w:rFonts w:ascii="仿宋_GB2312" w:eastAsia="仿宋_GB2312"/>
                <w:color w:val="000000" w:themeColor="text1"/>
                <w:sz w:val="18"/>
                <w:szCs w:val="18"/>
                <w:lang w:eastAsia="zh-CN"/>
              </w:rPr>
            </w:pPr>
          </w:p>
        </w:tc>
        <w:tc>
          <w:tcPr>
            <w:tcW w:w="379" w:type="pct"/>
            <w:gridSpan w:val="2"/>
            <w:tcBorders>
              <w:top w:val="single" w:color="000000" w:sz="6" w:space="0"/>
              <w:left w:val="single" w:color="000000" w:sz="6" w:space="0"/>
              <w:bottom w:val="single" w:color="000000" w:sz="6" w:space="0"/>
              <w:right w:val="single" w:color="000000" w:sz="6" w:space="0"/>
            </w:tcBorders>
            <w:vAlign w:val="center"/>
          </w:tcPr>
          <w:p w14:paraId="6FB5721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41D4127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牟取当事人争议的权益一万元以上不足三万元的。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0C9DBE4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警告，可以处三千元以上五千元以下罚款，有违法所得的，没收违法所得。</w:t>
            </w:r>
          </w:p>
        </w:tc>
      </w:tr>
      <w:tr w14:paraId="1EDB4E49">
        <w:tblPrEx>
          <w:tblCellMar>
            <w:top w:w="0" w:type="dxa"/>
            <w:left w:w="108" w:type="dxa"/>
            <w:bottom w:w="0" w:type="dxa"/>
            <w:right w:w="108" w:type="dxa"/>
          </w:tblCellMar>
        </w:tblPrEx>
        <w:trPr>
          <w:trHeight w:val="90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4B3F0BCC">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6BD8D7DD">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5F431D6C">
            <w:pPr>
              <w:spacing w:after="0" w:line="0" w:lineRule="atLeast"/>
              <w:jc w:val="both"/>
              <w:rPr>
                <w:rFonts w:ascii="仿宋_GB2312" w:eastAsia="仿宋_GB2312"/>
                <w:color w:val="000000" w:themeColor="text1"/>
                <w:sz w:val="18"/>
                <w:szCs w:val="18"/>
                <w:lang w:eastAsia="zh-CN"/>
              </w:rPr>
            </w:pPr>
          </w:p>
        </w:tc>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5A845D5D">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3" w:type="pct"/>
            <w:tcBorders>
              <w:top w:val="single" w:color="000000" w:sz="6" w:space="0"/>
              <w:left w:val="single" w:color="000000" w:sz="6" w:space="0"/>
              <w:bottom w:val="single" w:color="000000" w:sz="6" w:space="0"/>
              <w:right w:val="single" w:color="000000" w:sz="6" w:space="0"/>
            </w:tcBorders>
            <w:vAlign w:val="center"/>
          </w:tcPr>
          <w:p w14:paraId="40E964D9">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81" w:type="pct"/>
            <w:tcBorders>
              <w:top w:val="single" w:color="000000" w:sz="6" w:space="0"/>
              <w:left w:val="single" w:color="000000" w:sz="6" w:space="0"/>
              <w:bottom w:val="single" w:color="000000" w:sz="6" w:space="0"/>
              <w:right w:val="single" w:color="000000" w:sz="6" w:space="0"/>
            </w:tcBorders>
            <w:vAlign w:val="center"/>
          </w:tcPr>
          <w:p w14:paraId="01DF287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牟取当事人争议的权益三万元以上不足五万元的。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4E29F19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停止执业三个月，可以处一万元以下罚款，有违法所得的，没收违法所得。</w:t>
            </w:r>
          </w:p>
        </w:tc>
      </w:tr>
      <w:tr w14:paraId="193FB8EA">
        <w:tblPrEx>
          <w:tblCellMar>
            <w:top w:w="0" w:type="dxa"/>
            <w:left w:w="108" w:type="dxa"/>
            <w:bottom w:w="0" w:type="dxa"/>
            <w:right w:w="108" w:type="dxa"/>
          </w:tblCellMar>
        </w:tblPrEx>
        <w:trPr>
          <w:trHeight w:val="90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0DF54362">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3328E823">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3469C5A2">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72545DF5">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2EEA73BE">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81" w:type="pct"/>
            <w:tcBorders>
              <w:top w:val="single" w:color="000000" w:sz="6" w:space="0"/>
              <w:left w:val="single" w:color="000000" w:sz="6" w:space="0"/>
              <w:bottom w:val="single" w:color="000000" w:sz="6" w:space="0"/>
              <w:right w:val="single" w:color="000000" w:sz="6" w:space="0"/>
            </w:tcBorders>
            <w:vAlign w:val="center"/>
          </w:tcPr>
          <w:p w14:paraId="223EA96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牟取当事人争议的权益五万元以上不足十万元的。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437A712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停止执业四个月，可以处一万元以下罚款，有违法所得的，没收违法所得。</w:t>
            </w:r>
          </w:p>
        </w:tc>
      </w:tr>
      <w:tr w14:paraId="7B4EEA76">
        <w:tblPrEx>
          <w:tblCellMar>
            <w:top w:w="0" w:type="dxa"/>
            <w:left w:w="108" w:type="dxa"/>
            <w:bottom w:w="0" w:type="dxa"/>
            <w:right w:w="108" w:type="dxa"/>
          </w:tblCellMar>
        </w:tblPrEx>
        <w:trPr>
          <w:trHeight w:val="90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61417BBD">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41679CF4">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3911A278">
            <w:pPr>
              <w:spacing w:after="0" w:line="0" w:lineRule="atLeast"/>
              <w:jc w:val="both"/>
              <w:rPr>
                <w:rFonts w:ascii="仿宋_GB2312" w:eastAsia="仿宋_GB2312"/>
                <w:color w:val="000000" w:themeColor="text1"/>
                <w:sz w:val="18"/>
                <w:szCs w:val="18"/>
                <w:lang w:eastAsia="zh-CN"/>
              </w:rPr>
            </w:pPr>
          </w:p>
        </w:tc>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7300FAC2">
            <w:pPr>
              <w:spacing w:after="0" w:line="0" w:lineRule="atLeast"/>
              <w:jc w:val="both"/>
              <w:rPr>
                <w:rFonts w:ascii="仿宋_GB2312" w:eastAsia="仿宋_GB2312"/>
                <w:color w:val="000000" w:themeColor="text1"/>
                <w:sz w:val="18"/>
                <w:szCs w:val="18"/>
                <w:lang w:eastAsia="zh-CN"/>
              </w:rPr>
            </w:pPr>
          </w:p>
        </w:tc>
        <w:tc>
          <w:tcPr>
            <w:tcW w:w="163" w:type="pct"/>
            <w:tcBorders>
              <w:top w:val="single" w:color="000000" w:sz="6" w:space="0"/>
              <w:left w:val="single" w:color="000000" w:sz="6" w:space="0"/>
              <w:bottom w:val="single" w:color="000000" w:sz="6" w:space="0"/>
              <w:right w:val="single" w:color="000000" w:sz="6" w:space="0"/>
            </w:tcBorders>
            <w:vAlign w:val="center"/>
          </w:tcPr>
          <w:p w14:paraId="6768765D">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C</w:t>
            </w:r>
          </w:p>
        </w:tc>
        <w:tc>
          <w:tcPr>
            <w:tcW w:w="1681" w:type="pct"/>
            <w:tcBorders>
              <w:top w:val="single" w:color="000000" w:sz="6" w:space="0"/>
              <w:left w:val="single" w:color="000000" w:sz="6" w:space="0"/>
              <w:bottom w:val="single" w:color="000000" w:sz="6" w:space="0"/>
              <w:right w:val="single" w:color="000000" w:sz="6" w:space="0"/>
            </w:tcBorders>
            <w:vAlign w:val="center"/>
          </w:tcPr>
          <w:p w14:paraId="22FD996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牟取当事人争议的权益十万元以上的。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7E98C9A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停止执业六个月，可以处一万元以下罚款，有违法所得的，没收违法所得。</w:t>
            </w:r>
          </w:p>
        </w:tc>
      </w:tr>
    </w:tbl>
    <w:p w14:paraId="5A65F747">
      <w:pPr>
        <w:spacing w:after="0" w:line="0" w:lineRule="atLeast"/>
        <w:rPr>
          <w:rFonts w:asciiTheme="majorEastAsia" w:hAnsiTheme="majorEastAsia" w:eastAsiaTheme="majorEastAsia"/>
          <w:b/>
          <w:color w:val="000000" w:themeColor="text1"/>
          <w:sz w:val="32"/>
          <w:szCs w:val="32"/>
          <w:lang w:eastAsia="zh-CN"/>
        </w:rPr>
      </w:pPr>
    </w:p>
    <w:p w14:paraId="79FE7B16">
      <w:pPr>
        <w:spacing w:after="0" w:line="0" w:lineRule="atLeast"/>
        <w:jc w:val="center"/>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42"/>
        <w:gridCol w:w="1220"/>
        <w:gridCol w:w="2492"/>
        <w:gridCol w:w="1134"/>
        <w:gridCol w:w="5023"/>
        <w:gridCol w:w="4287"/>
      </w:tblGrid>
      <w:tr w14:paraId="2269A777">
        <w:tblPrEx>
          <w:tblCellMar>
            <w:top w:w="0" w:type="dxa"/>
            <w:left w:w="108" w:type="dxa"/>
            <w:bottom w:w="0" w:type="dxa"/>
            <w:right w:w="108" w:type="dxa"/>
          </w:tblCellMar>
        </w:tblPrEx>
        <w:trPr>
          <w:trHeight w:val="410" w:hRule="exact"/>
        </w:trPr>
        <w:tc>
          <w:tcPr>
            <w:tcW w:w="217" w:type="pct"/>
            <w:tcBorders>
              <w:top w:val="single" w:color="000000" w:sz="6" w:space="0"/>
              <w:left w:val="single" w:color="000000" w:sz="6" w:space="0"/>
              <w:bottom w:val="single" w:color="000000" w:sz="6" w:space="0"/>
              <w:right w:val="single" w:color="000000" w:sz="6" w:space="0"/>
            </w:tcBorders>
            <w:vAlign w:val="center"/>
          </w:tcPr>
          <w:p w14:paraId="31B982A7">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12" w:type="pct"/>
            <w:tcBorders>
              <w:top w:val="single" w:color="000000" w:sz="6" w:space="0"/>
              <w:left w:val="single" w:color="000000" w:sz="6" w:space="0"/>
              <w:bottom w:val="single" w:color="000000" w:sz="6" w:space="0"/>
              <w:right w:val="single" w:color="000000" w:sz="6" w:space="0"/>
            </w:tcBorders>
            <w:vAlign w:val="center"/>
          </w:tcPr>
          <w:p w14:paraId="1C6800B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42" w:type="pct"/>
            <w:tcBorders>
              <w:top w:val="single" w:color="000000" w:sz="6" w:space="0"/>
              <w:left w:val="single" w:color="000000" w:sz="6" w:space="0"/>
              <w:bottom w:val="single" w:color="000000" w:sz="6" w:space="0"/>
              <w:right w:val="single" w:color="000000" w:sz="6" w:space="0"/>
            </w:tcBorders>
            <w:vAlign w:val="center"/>
          </w:tcPr>
          <w:p w14:paraId="317FB704">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83" w:type="pct"/>
            <w:tcBorders>
              <w:top w:val="single" w:color="000000" w:sz="6" w:space="0"/>
              <w:left w:val="single" w:color="000000" w:sz="6" w:space="0"/>
              <w:bottom w:val="single" w:color="000000" w:sz="6" w:space="0"/>
              <w:right w:val="single" w:color="000000" w:sz="6" w:space="0"/>
            </w:tcBorders>
            <w:vAlign w:val="center"/>
          </w:tcPr>
          <w:p w14:paraId="4E9D06E7">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97" w:type="pct"/>
            <w:tcBorders>
              <w:top w:val="single" w:color="000000" w:sz="6" w:space="0"/>
              <w:left w:val="single" w:color="000000" w:sz="6" w:space="0"/>
              <w:bottom w:val="single" w:color="000000" w:sz="6" w:space="0"/>
              <w:right w:val="single" w:color="000000" w:sz="6" w:space="0"/>
            </w:tcBorders>
            <w:vAlign w:val="center"/>
          </w:tcPr>
          <w:p w14:paraId="42A69B98">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48" w:type="pct"/>
            <w:tcBorders>
              <w:top w:val="single" w:color="000000" w:sz="6" w:space="0"/>
              <w:left w:val="single" w:color="000000" w:sz="6" w:space="0"/>
              <w:bottom w:val="single" w:color="000000" w:sz="6" w:space="0"/>
              <w:right w:val="single" w:color="000000" w:sz="6" w:space="0"/>
            </w:tcBorders>
            <w:vAlign w:val="center"/>
          </w:tcPr>
          <w:p w14:paraId="210247E1">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64837F70">
        <w:tblPrEx>
          <w:tblCellMar>
            <w:top w:w="0" w:type="dxa"/>
            <w:left w:w="108" w:type="dxa"/>
            <w:bottom w:w="0" w:type="dxa"/>
            <w:right w:w="108" w:type="dxa"/>
          </w:tblCellMar>
        </w:tblPrEx>
        <w:trPr>
          <w:trHeight w:val="1318" w:hRule="exact"/>
        </w:trPr>
        <w:tc>
          <w:tcPr>
            <w:tcW w:w="217" w:type="pct"/>
            <w:vMerge w:val="restart"/>
            <w:tcBorders>
              <w:top w:val="single" w:color="000000" w:sz="6" w:space="0"/>
              <w:left w:val="single" w:color="000000" w:sz="6" w:space="0"/>
              <w:bottom w:val="single" w:color="000000" w:sz="6" w:space="0"/>
              <w:right w:val="single" w:color="000000" w:sz="6" w:space="0"/>
            </w:tcBorders>
            <w:vAlign w:val="center"/>
          </w:tcPr>
          <w:p w14:paraId="7554CD1C">
            <w:pPr>
              <w:autoSpaceDE w:val="0"/>
              <w:autoSpaceDN w:val="0"/>
              <w:spacing w:after="0" w:line="0" w:lineRule="atLeast"/>
              <w:ind w:left="1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9</w:t>
            </w:r>
          </w:p>
        </w:tc>
        <w:tc>
          <w:tcPr>
            <w:tcW w:w="412" w:type="pct"/>
            <w:vMerge w:val="restart"/>
            <w:tcBorders>
              <w:top w:val="single" w:color="000000" w:sz="6" w:space="0"/>
              <w:left w:val="single" w:color="000000" w:sz="6" w:space="0"/>
              <w:bottom w:val="single" w:color="000000" w:sz="6" w:space="0"/>
              <w:right w:val="single" w:color="000000" w:sz="6" w:space="0"/>
            </w:tcBorders>
            <w:vAlign w:val="center"/>
          </w:tcPr>
          <w:p w14:paraId="6A493F9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对律师泄露商业秘密或者个人隐私的处罚</w:t>
            </w:r>
          </w:p>
        </w:tc>
        <w:tc>
          <w:tcPr>
            <w:tcW w:w="842" w:type="pct"/>
            <w:vMerge w:val="restart"/>
            <w:tcBorders>
              <w:top w:val="single" w:color="000000" w:sz="6" w:space="0"/>
              <w:left w:val="single" w:color="000000" w:sz="6" w:space="0"/>
              <w:bottom w:val="single" w:color="000000" w:sz="6" w:space="0"/>
              <w:right w:val="single" w:color="000000" w:sz="6" w:space="0"/>
            </w:tcBorders>
            <w:vAlign w:val="center"/>
          </w:tcPr>
          <w:p w14:paraId="14A737D6">
            <w:pPr>
              <w:tabs>
                <w:tab w:val="left" w:pos="114"/>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八条律师有下列行为之一的，由设区的市级或者直辖市的区人民政府司法行政部门给予警告，可以处一万元以下的罚款；有违法所得的，没收违法所得；情节严重的，给予停止执业三个月以上六个月以下的处罚：</w:t>
            </w:r>
          </w:p>
          <w:p w14:paraId="78542F27">
            <w:pPr>
              <w:tabs>
                <w:tab w:val="left" w:pos="114"/>
                <w:tab w:val="left" w:pos="292"/>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（四）泄露商业秘密或者个人隐私的。</w:t>
            </w:r>
          </w:p>
        </w:tc>
        <w:tc>
          <w:tcPr>
            <w:tcW w:w="383" w:type="pct"/>
            <w:tcBorders>
              <w:top w:val="single" w:color="000000" w:sz="6" w:space="0"/>
              <w:left w:val="single" w:color="000000" w:sz="6" w:space="0"/>
              <w:bottom w:val="single" w:color="000000" w:sz="6" w:space="0"/>
              <w:right w:val="single" w:color="000000" w:sz="6" w:space="0"/>
            </w:tcBorders>
            <w:vAlign w:val="center"/>
          </w:tcPr>
          <w:p w14:paraId="3DB3166E">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97" w:type="pct"/>
            <w:tcBorders>
              <w:top w:val="single" w:color="000000" w:sz="6" w:space="0"/>
              <w:left w:val="single" w:color="000000" w:sz="6" w:space="0"/>
              <w:bottom w:val="single" w:color="000000" w:sz="6" w:space="0"/>
              <w:right w:val="single" w:color="000000" w:sz="6" w:space="0"/>
            </w:tcBorders>
            <w:vAlign w:val="center"/>
          </w:tcPr>
          <w:p w14:paraId="079B29A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违法行为</w:t>
            </w:r>
            <w:r>
              <w:rPr>
                <w:rFonts w:hint="eastAsia" w:ascii="仿宋_GB2312" w:hAnsi="微软雅黑" w:eastAsia="仿宋_GB2312" w:cs="宋体"/>
                <w:color w:val="000000"/>
                <w:sz w:val="18"/>
                <w:szCs w:val="18"/>
                <w:lang w:eastAsia="zh-CN"/>
              </w:rPr>
              <w:t>尚未对当事人利益造成较大影响的。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077B84B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警告，可以处三千元以下罚款，有违法所得的，没收违法所得。</w:t>
            </w:r>
          </w:p>
        </w:tc>
      </w:tr>
      <w:tr w14:paraId="3668B07A">
        <w:tblPrEx>
          <w:tblCellMar>
            <w:top w:w="0" w:type="dxa"/>
            <w:left w:w="108" w:type="dxa"/>
            <w:bottom w:w="0" w:type="dxa"/>
            <w:right w:w="108" w:type="dxa"/>
          </w:tblCellMar>
        </w:tblPrEx>
        <w:trPr>
          <w:trHeight w:val="1230" w:hRule="exact"/>
        </w:trPr>
        <w:tc>
          <w:tcPr>
            <w:tcW w:w="217" w:type="pct"/>
            <w:vMerge w:val="continue"/>
            <w:tcBorders>
              <w:top w:val="single" w:color="000000" w:sz="6" w:space="0"/>
              <w:left w:val="single" w:color="000000" w:sz="6" w:space="0"/>
              <w:bottom w:val="single" w:color="000000" w:sz="6" w:space="0"/>
              <w:right w:val="single" w:color="000000" w:sz="6" w:space="0"/>
            </w:tcBorders>
            <w:vAlign w:val="center"/>
          </w:tcPr>
          <w:p w14:paraId="4C2EDCCF">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214E07EF">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6ED140A4">
            <w:pPr>
              <w:spacing w:after="0" w:line="0" w:lineRule="atLeast"/>
              <w:jc w:val="both"/>
              <w:rPr>
                <w:rFonts w:ascii="仿宋_GB2312" w:eastAsia="仿宋_GB2312"/>
                <w:color w:val="000000" w:themeColor="text1"/>
                <w:sz w:val="18"/>
                <w:szCs w:val="18"/>
                <w:lang w:eastAsia="zh-CN"/>
              </w:rPr>
            </w:pPr>
          </w:p>
        </w:tc>
        <w:tc>
          <w:tcPr>
            <w:tcW w:w="383" w:type="pct"/>
            <w:tcBorders>
              <w:top w:val="single" w:color="000000" w:sz="6" w:space="0"/>
              <w:left w:val="single" w:color="000000" w:sz="6" w:space="0"/>
              <w:bottom w:val="single" w:color="000000" w:sz="6" w:space="0"/>
              <w:right w:val="single" w:color="000000" w:sz="6" w:space="0"/>
            </w:tcBorders>
            <w:vAlign w:val="center"/>
          </w:tcPr>
          <w:p w14:paraId="4AD8D5D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2883DDD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违法行为</w:t>
            </w:r>
            <w:r>
              <w:rPr>
                <w:rFonts w:hint="eastAsia" w:ascii="仿宋_GB2312" w:hAnsi="微软雅黑" w:eastAsia="仿宋_GB2312" w:cs="宋体"/>
                <w:color w:val="000000"/>
                <w:sz w:val="18"/>
                <w:szCs w:val="18"/>
                <w:lang w:eastAsia="zh-CN"/>
              </w:rPr>
              <w:t>对当事人利益造成较大影响的；或者造成较大社会影响的。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3574E60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停止执业三个月，可以处五千元以下罚款，有违法所得的，没收违法所得。</w:t>
            </w:r>
          </w:p>
        </w:tc>
      </w:tr>
      <w:tr w14:paraId="5041D150">
        <w:tblPrEx>
          <w:tblCellMar>
            <w:top w:w="0" w:type="dxa"/>
            <w:left w:w="108" w:type="dxa"/>
            <w:bottom w:w="0" w:type="dxa"/>
            <w:right w:w="108" w:type="dxa"/>
          </w:tblCellMar>
        </w:tblPrEx>
        <w:trPr>
          <w:trHeight w:val="1228" w:hRule="exact"/>
        </w:trPr>
        <w:tc>
          <w:tcPr>
            <w:tcW w:w="217" w:type="pct"/>
            <w:vMerge w:val="continue"/>
            <w:tcBorders>
              <w:top w:val="single" w:color="000000" w:sz="6" w:space="0"/>
              <w:left w:val="single" w:color="000000" w:sz="6" w:space="0"/>
              <w:bottom w:val="single" w:color="000000" w:sz="6" w:space="0"/>
              <w:right w:val="single" w:color="000000" w:sz="6" w:space="0"/>
            </w:tcBorders>
            <w:vAlign w:val="center"/>
          </w:tcPr>
          <w:p w14:paraId="1C5976A0">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37E6230">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7D741D0E">
            <w:pPr>
              <w:spacing w:after="0" w:line="0" w:lineRule="atLeast"/>
              <w:jc w:val="both"/>
              <w:rPr>
                <w:rFonts w:ascii="仿宋_GB2312" w:eastAsia="仿宋_GB2312"/>
                <w:color w:val="000000" w:themeColor="text1"/>
                <w:sz w:val="18"/>
                <w:szCs w:val="18"/>
                <w:lang w:eastAsia="zh-CN"/>
              </w:rPr>
            </w:pPr>
          </w:p>
        </w:tc>
        <w:tc>
          <w:tcPr>
            <w:tcW w:w="383" w:type="pct"/>
            <w:tcBorders>
              <w:top w:val="single" w:color="000000" w:sz="6" w:space="0"/>
              <w:left w:val="single" w:color="000000" w:sz="6" w:space="0"/>
              <w:bottom w:val="single" w:color="000000" w:sz="6" w:space="0"/>
              <w:right w:val="single" w:color="000000" w:sz="6" w:space="0"/>
            </w:tcBorders>
            <w:vAlign w:val="center"/>
          </w:tcPr>
          <w:p w14:paraId="4142F0E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37A7B71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发生违法行为二次以上的；或者违法行为</w:t>
            </w:r>
            <w:r>
              <w:rPr>
                <w:rFonts w:hint="eastAsia" w:ascii="仿宋_GB2312" w:hAnsi="微软雅黑" w:eastAsia="仿宋_GB2312" w:cs="宋体"/>
                <w:color w:val="000000"/>
                <w:sz w:val="18"/>
                <w:szCs w:val="18"/>
                <w:lang w:eastAsia="zh-CN"/>
              </w:rPr>
              <w:t>对当事人的利益造成重大影响的；造成重大社会影响的；有其他严重情节的。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6CEC1BB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停止执业六个月，可以处一万元以下罚款，有违法所得的，没收违法所得。</w:t>
            </w:r>
          </w:p>
        </w:tc>
      </w:tr>
      <w:tr w14:paraId="4ADE68DD">
        <w:tblPrEx>
          <w:tblCellMar>
            <w:top w:w="0" w:type="dxa"/>
            <w:left w:w="108" w:type="dxa"/>
            <w:bottom w:w="0" w:type="dxa"/>
            <w:right w:w="108" w:type="dxa"/>
          </w:tblCellMar>
        </w:tblPrEx>
        <w:trPr>
          <w:trHeight w:val="1392" w:hRule="exact"/>
        </w:trPr>
        <w:tc>
          <w:tcPr>
            <w:tcW w:w="217" w:type="pct"/>
            <w:vMerge w:val="restart"/>
            <w:tcBorders>
              <w:top w:val="single" w:color="000000" w:sz="6" w:space="0"/>
              <w:left w:val="single" w:color="000000" w:sz="6" w:space="0"/>
              <w:bottom w:val="single" w:color="000000" w:sz="6" w:space="0"/>
              <w:right w:val="single" w:color="000000" w:sz="6" w:space="0"/>
            </w:tcBorders>
            <w:vAlign w:val="center"/>
          </w:tcPr>
          <w:p w14:paraId="675E2D32">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10</w:t>
            </w:r>
          </w:p>
        </w:tc>
        <w:tc>
          <w:tcPr>
            <w:tcW w:w="412" w:type="pct"/>
            <w:vMerge w:val="restart"/>
            <w:tcBorders>
              <w:top w:val="single" w:color="000000" w:sz="6" w:space="0"/>
              <w:left w:val="single" w:color="000000" w:sz="6" w:space="0"/>
              <w:bottom w:val="single" w:color="000000" w:sz="6" w:space="0"/>
              <w:right w:val="single" w:color="000000" w:sz="6" w:space="0"/>
            </w:tcBorders>
            <w:vAlign w:val="center"/>
          </w:tcPr>
          <w:p w14:paraId="1BB01568">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对律师违反规定会见法官、检察官、仲裁员以及其他有关工作人员，或者以其他不正当方式影响依法办理案件的处罚</w:t>
            </w:r>
          </w:p>
        </w:tc>
        <w:tc>
          <w:tcPr>
            <w:tcW w:w="842" w:type="pct"/>
            <w:vMerge w:val="restart"/>
            <w:tcBorders>
              <w:top w:val="single" w:color="000000" w:sz="6" w:space="0"/>
              <w:left w:val="single" w:color="000000" w:sz="6" w:space="0"/>
              <w:bottom w:val="single" w:color="000000" w:sz="6" w:space="0"/>
              <w:right w:val="single" w:color="000000" w:sz="6" w:space="0"/>
            </w:tcBorders>
            <w:vAlign w:val="center"/>
          </w:tcPr>
          <w:p w14:paraId="36360F0A">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14:paraId="11F3332B">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（一）违反规定会见法官、检察官、仲裁员以及其他有关工作人员，或者以其他不正当方式影响依法办理案件的；</w:t>
            </w:r>
          </w:p>
        </w:tc>
        <w:tc>
          <w:tcPr>
            <w:tcW w:w="383" w:type="pct"/>
            <w:tcBorders>
              <w:top w:val="single" w:color="000000" w:sz="6" w:space="0"/>
              <w:left w:val="single" w:color="000000" w:sz="6" w:space="0"/>
              <w:bottom w:val="single" w:color="000000" w:sz="6" w:space="0"/>
              <w:right w:val="single" w:color="000000" w:sz="6" w:space="0"/>
            </w:tcBorders>
            <w:vAlign w:val="center"/>
          </w:tcPr>
          <w:p w14:paraId="5625078A">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97" w:type="pct"/>
            <w:tcBorders>
              <w:top w:val="single" w:color="000000" w:sz="6" w:space="0"/>
              <w:left w:val="single" w:color="000000" w:sz="6" w:space="0"/>
              <w:bottom w:val="single" w:color="000000" w:sz="6" w:space="0"/>
              <w:right w:val="single" w:color="000000" w:sz="6" w:space="0"/>
            </w:tcBorders>
            <w:vAlign w:val="center"/>
          </w:tcPr>
          <w:p w14:paraId="6F36F433">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违法行为对案件办理影响较轻的。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31A1C589">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停止执业六个月，可以处一万元以下罚款，有违法所得的，没收违法所得。</w:t>
            </w:r>
          </w:p>
        </w:tc>
      </w:tr>
      <w:tr w14:paraId="2E420826">
        <w:tblPrEx>
          <w:tblCellMar>
            <w:top w:w="0" w:type="dxa"/>
            <w:left w:w="108" w:type="dxa"/>
            <w:bottom w:w="0" w:type="dxa"/>
            <w:right w:w="108" w:type="dxa"/>
          </w:tblCellMar>
        </w:tblPrEx>
        <w:trPr>
          <w:trHeight w:val="1300" w:hRule="exact"/>
        </w:trPr>
        <w:tc>
          <w:tcPr>
            <w:tcW w:w="217" w:type="pct"/>
            <w:vMerge w:val="continue"/>
            <w:tcBorders>
              <w:top w:val="single" w:color="000000" w:sz="6" w:space="0"/>
              <w:left w:val="single" w:color="000000" w:sz="6" w:space="0"/>
              <w:bottom w:val="single" w:color="000000" w:sz="6" w:space="0"/>
              <w:right w:val="single" w:color="000000" w:sz="6" w:space="0"/>
            </w:tcBorders>
            <w:vAlign w:val="center"/>
          </w:tcPr>
          <w:p w14:paraId="36281D92">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138AFE79">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539423DD">
            <w:pPr>
              <w:spacing w:after="0" w:line="0" w:lineRule="atLeast"/>
              <w:jc w:val="both"/>
              <w:rPr>
                <w:rFonts w:ascii="仿宋_GB2312" w:eastAsia="仿宋_GB2312"/>
                <w:color w:val="000000" w:themeColor="text1"/>
                <w:sz w:val="18"/>
                <w:szCs w:val="18"/>
                <w:lang w:eastAsia="zh-CN"/>
              </w:rPr>
            </w:pPr>
          </w:p>
        </w:tc>
        <w:tc>
          <w:tcPr>
            <w:tcW w:w="383" w:type="pct"/>
            <w:tcBorders>
              <w:top w:val="single" w:color="000000" w:sz="6" w:space="0"/>
              <w:left w:val="single" w:color="000000" w:sz="6" w:space="0"/>
              <w:bottom w:val="single" w:color="000000" w:sz="6" w:space="0"/>
              <w:right w:val="single" w:color="000000" w:sz="6" w:space="0"/>
            </w:tcBorders>
            <w:vAlign w:val="center"/>
          </w:tcPr>
          <w:p w14:paraId="149A988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4C00A076">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违法行为对案件办理有较大影响的；</w:t>
            </w:r>
            <w:r>
              <w:rPr>
                <w:rFonts w:hint="eastAsia" w:ascii="仿宋_GB2312" w:hAnsi="宋体" w:eastAsia="仿宋_GB2312" w:cs="Times New Roman"/>
                <w:sz w:val="18"/>
                <w:szCs w:val="18"/>
                <w:lang w:eastAsia="zh-CN"/>
              </w:rPr>
              <w:t>给当事人、第三人或者社会公共利益造成较大损失，或者造成较大社会影响的。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7C339F3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停止执业一年，可以处一万元以上三万元以下罚款，有违法所得的，没收违法所得。</w:t>
            </w:r>
          </w:p>
        </w:tc>
      </w:tr>
      <w:tr w14:paraId="140F43A9">
        <w:tblPrEx>
          <w:tblCellMar>
            <w:top w:w="0" w:type="dxa"/>
            <w:left w:w="108" w:type="dxa"/>
            <w:bottom w:w="0" w:type="dxa"/>
            <w:right w:w="108" w:type="dxa"/>
          </w:tblCellMar>
        </w:tblPrEx>
        <w:trPr>
          <w:trHeight w:val="1300" w:hRule="exact"/>
        </w:trPr>
        <w:tc>
          <w:tcPr>
            <w:tcW w:w="217" w:type="pct"/>
            <w:vMerge w:val="continue"/>
            <w:tcBorders>
              <w:top w:val="single" w:color="000000" w:sz="6" w:space="0"/>
              <w:left w:val="single" w:color="000000" w:sz="6" w:space="0"/>
              <w:bottom w:val="single" w:color="000000" w:sz="6" w:space="0"/>
              <w:right w:val="single" w:color="000000" w:sz="6" w:space="0"/>
            </w:tcBorders>
            <w:vAlign w:val="center"/>
          </w:tcPr>
          <w:p w14:paraId="1B223240">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70C1D36">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432AC5EC">
            <w:pPr>
              <w:spacing w:after="0" w:line="0" w:lineRule="atLeast"/>
              <w:jc w:val="both"/>
              <w:rPr>
                <w:rFonts w:ascii="仿宋_GB2312" w:eastAsia="仿宋_GB2312"/>
                <w:color w:val="000000" w:themeColor="text1"/>
                <w:sz w:val="18"/>
                <w:szCs w:val="18"/>
                <w:lang w:eastAsia="zh-CN"/>
              </w:rPr>
            </w:pPr>
          </w:p>
        </w:tc>
        <w:tc>
          <w:tcPr>
            <w:tcW w:w="383" w:type="pct"/>
            <w:tcBorders>
              <w:top w:val="single" w:color="000000" w:sz="6" w:space="0"/>
              <w:left w:val="single" w:color="000000" w:sz="6" w:space="0"/>
              <w:bottom w:val="single" w:color="000000" w:sz="6" w:space="0"/>
              <w:right w:val="single" w:color="000000" w:sz="6" w:space="0"/>
            </w:tcBorders>
            <w:vAlign w:val="center"/>
          </w:tcPr>
          <w:p w14:paraId="3FBE5794">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6D2FF96A">
            <w:pPr>
              <w:autoSpaceDE w:val="0"/>
              <w:autoSpaceDN w:val="0"/>
              <w:spacing w:after="0" w:line="0" w:lineRule="atLeast"/>
              <w:jc w:val="both"/>
              <w:rPr>
                <w:rFonts w:hint="eastAsia" w:ascii="仿宋_GB2312" w:hAnsi="FangSong" w:eastAsia="仿宋_GB2312"/>
                <w:color w:val="000000" w:themeColor="text1"/>
                <w:sz w:val="18"/>
                <w:szCs w:val="18"/>
                <w:lang w:eastAsia="zh-CN"/>
              </w:rPr>
            </w:pPr>
            <w:r>
              <w:rPr>
                <w:rFonts w:hint="eastAsia" w:ascii="仿宋_GB2312" w:hAnsi="宋体" w:eastAsia="仿宋_GB2312" w:cs="Times New Roman"/>
                <w:sz w:val="18"/>
                <w:szCs w:val="18"/>
                <w:lang w:eastAsia="zh-CN"/>
              </w:rPr>
              <w:t>违法行为对案件判决（办理）结果造成直接影响的；违法行为给当事人、第三人或者社会公共利益造成重大损失，或者造成恶劣社会影响，或者具有其他情节严重情形的。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49B4379E">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66F8A6AF">
      <w:pPr>
        <w:autoSpaceDE w:val="0"/>
        <w:autoSpaceDN w:val="0"/>
        <w:spacing w:after="0" w:line="0" w:lineRule="atLeast"/>
        <w:rPr>
          <w:rFonts w:ascii="仿宋_GB2312" w:eastAsia="仿宋_GB2312"/>
          <w:color w:val="000000" w:themeColor="text1"/>
          <w:sz w:val="18"/>
          <w:szCs w:val="18"/>
          <w:lang w:eastAsia="zh-CN"/>
        </w:rPr>
      </w:pPr>
    </w:p>
    <w:p w14:paraId="13D6369F">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47539FBB">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45"/>
        <w:gridCol w:w="1219"/>
        <w:gridCol w:w="2492"/>
        <w:gridCol w:w="645"/>
        <w:gridCol w:w="488"/>
        <w:gridCol w:w="5022"/>
        <w:gridCol w:w="4287"/>
      </w:tblGrid>
      <w:tr w14:paraId="27F90A0E">
        <w:tblPrEx>
          <w:tblCellMar>
            <w:top w:w="0" w:type="dxa"/>
            <w:left w:w="108" w:type="dxa"/>
            <w:bottom w:w="0" w:type="dxa"/>
            <w:right w:w="108" w:type="dxa"/>
          </w:tblCellMar>
        </w:tblPrEx>
        <w:trPr>
          <w:trHeight w:val="410" w:hRule="exact"/>
        </w:trPr>
        <w:tc>
          <w:tcPr>
            <w:tcW w:w="218" w:type="pct"/>
            <w:tcBorders>
              <w:top w:val="single" w:color="000000" w:sz="6" w:space="0"/>
              <w:left w:val="single" w:color="000000" w:sz="6" w:space="0"/>
              <w:bottom w:val="single" w:color="000000" w:sz="6" w:space="0"/>
              <w:right w:val="single" w:color="000000" w:sz="6" w:space="0"/>
            </w:tcBorders>
            <w:vAlign w:val="center"/>
          </w:tcPr>
          <w:p w14:paraId="2E3F7B86">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12" w:type="pct"/>
            <w:tcBorders>
              <w:top w:val="single" w:color="000000" w:sz="6" w:space="0"/>
              <w:left w:val="single" w:color="000000" w:sz="6" w:space="0"/>
              <w:bottom w:val="single" w:color="000000" w:sz="6" w:space="0"/>
              <w:right w:val="single" w:color="000000" w:sz="6" w:space="0"/>
            </w:tcBorders>
            <w:vAlign w:val="center"/>
          </w:tcPr>
          <w:p w14:paraId="568890F5">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42" w:type="pct"/>
            <w:tcBorders>
              <w:top w:val="single" w:color="000000" w:sz="6" w:space="0"/>
              <w:left w:val="single" w:color="000000" w:sz="6" w:space="0"/>
              <w:bottom w:val="single" w:color="000000" w:sz="6" w:space="0"/>
              <w:right w:val="single" w:color="000000" w:sz="6" w:space="0"/>
            </w:tcBorders>
            <w:vAlign w:val="center"/>
          </w:tcPr>
          <w:p w14:paraId="7C53C6F6">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21300933">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97" w:type="pct"/>
            <w:tcBorders>
              <w:top w:val="single" w:color="000000" w:sz="6" w:space="0"/>
              <w:left w:val="single" w:color="000000" w:sz="6" w:space="0"/>
              <w:bottom w:val="single" w:color="000000" w:sz="6" w:space="0"/>
              <w:right w:val="single" w:color="000000" w:sz="6" w:space="0"/>
            </w:tcBorders>
            <w:vAlign w:val="center"/>
          </w:tcPr>
          <w:p w14:paraId="1BF1516B">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48" w:type="pct"/>
            <w:tcBorders>
              <w:top w:val="single" w:color="000000" w:sz="6" w:space="0"/>
              <w:left w:val="single" w:color="000000" w:sz="6" w:space="0"/>
              <w:bottom w:val="single" w:color="000000" w:sz="6" w:space="0"/>
              <w:right w:val="single" w:color="000000" w:sz="6" w:space="0"/>
            </w:tcBorders>
            <w:vAlign w:val="center"/>
          </w:tcPr>
          <w:p w14:paraId="72AF7C1F">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1CE29ABB">
        <w:tblPrEx>
          <w:tblCellMar>
            <w:top w:w="0" w:type="dxa"/>
            <w:left w:w="108" w:type="dxa"/>
            <w:bottom w:w="0" w:type="dxa"/>
            <w:right w:w="108" w:type="dxa"/>
          </w:tblCellMar>
        </w:tblPrEx>
        <w:trPr>
          <w:trHeight w:val="1033" w:hRule="exact"/>
        </w:trPr>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722C3B7F">
            <w:pPr>
              <w:autoSpaceDE w:val="0"/>
              <w:autoSpaceDN w:val="0"/>
              <w:spacing w:after="0" w:line="0" w:lineRule="atLeast"/>
              <w:ind w:left="128"/>
              <w:jc w:val="both"/>
              <w:rPr>
                <w:rFonts w:ascii="仿宋_GB2312" w:eastAsia="仿宋_GB2312"/>
                <w:color w:val="000000" w:themeColor="text1"/>
                <w:sz w:val="18"/>
                <w:szCs w:val="18"/>
                <w:shd w:val="pct15" w:color="auto" w:fill="FFFFFF"/>
              </w:rPr>
            </w:pPr>
            <w:r>
              <w:rPr>
                <w:rFonts w:hint="eastAsia" w:ascii="仿宋_GB2312" w:hAnsi="FangSong" w:eastAsia="仿宋_GB2312"/>
                <w:color w:val="000000" w:themeColor="text1"/>
                <w:sz w:val="18"/>
                <w:szCs w:val="18"/>
                <w:shd w:val="pct15" w:color="auto" w:fill="FFFFFF"/>
              </w:rPr>
              <w:t>11</w:t>
            </w:r>
          </w:p>
        </w:tc>
        <w:tc>
          <w:tcPr>
            <w:tcW w:w="412" w:type="pct"/>
            <w:vMerge w:val="restart"/>
            <w:tcBorders>
              <w:top w:val="single" w:color="000000" w:sz="6" w:space="0"/>
              <w:left w:val="single" w:color="000000" w:sz="6" w:space="0"/>
              <w:bottom w:val="single" w:color="000000" w:sz="6" w:space="0"/>
              <w:right w:val="single" w:color="000000" w:sz="6" w:space="0"/>
            </w:tcBorders>
            <w:vAlign w:val="center"/>
          </w:tcPr>
          <w:p w14:paraId="2727D40F">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对律师向法官、检察官、仲裁员以及其他有关工作人员行贿，介绍贿赂或者指使、诱导当事人行贿的处罚</w:t>
            </w:r>
          </w:p>
        </w:tc>
        <w:tc>
          <w:tcPr>
            <w:tcW w:w="842" w:type="pct"/>
            <w:vMerge w:val="restart"/>
            <w:tcBorders>
              <w:top w:val="single" w:color="000000" w:sz="6" w:space="0"/>
              <w:left w:val="single" w:color="000000" w:sz="6" w:space="0"/>
              <w:bottom w:val="single" w:color="000000" w:sz="6" w:space="0"/>
              <w:right w:val="single" w:color="000000" w:sz="6" w:space="0"/>
            </w:tcBorders>
            <w:vAlign w:val="center"/>
          </w:tcPr>
          <w:p w14:paraId="135B5A90">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eastAsia="仿宋_GB2312"/>
                <w:color w:val="000000" w:themeColor="text1"/>
                <w:sz w:val="18"/>
                <w:szCs w:val="18"/>
                <w:lang w:eastAsia="zh-CN"/>
              </w:rPr>
              <w:br w:type="textWrapping"/>
            </w: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（二）向法官、检察官、仲裁员以及其他有关工作人员行贿，介绍贿赂或者指使、诱导当事人行贿的；</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528E629A">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97" w:type="pct"/>
            <w:tcBorders>
              <w:top w:val="single" w:color="000000" w:sz="6" w:space="0"/>
              <w:left w:val="single" w:color="000000" w:sz="6" w:space="0"/>
              <w:bottom w:val="single" w:color="000000" w:sz="6" w:space="0"/>
              <w:right w:val="single" w:color="000000" w:sz="6" w:space="0"/>
            </w:tcBorders>
            <w:vAlign w:val="center"/>
          </w:tcPr>
          <w:p w14:paraId="0D94872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经有关部门确认不追究刑事责任的情况下，仅有一次违法行为，且违法金额在一万元以下，尚未影响案件办理结果，</w:t>
            </w:r>
          </w:p>
        </w:tc>
        <w:tc>
          <w:tcPr>
            <w:tcW w:w="1448" w:type="pct"/>
            <w:tcBorders>
              <w:top w:val="single" w:color="000000" w:sz="6" w:space="0"/>
              <w:left w:val="single" w:color="000000" w:sz="6" w:space="0"/>
              <w:bottom w:val="single" w:color="000000" w:sz="6" w:space="0"/>
              <w:right w:val="single" w:color="000000" w:sz="6" w:space="0"/>
            </w:tcBorders>
            <w:vAlign w:val="center"/>
          </w:tcPr>
          <w:p w14:paraId="223DFDE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停止执业六个月，可以处一万元以下罚款，有违法所得的，没收违法所得。</w:t>
            </w:r>
          </w:p>
        </w:tc>
      </w:tr>
      <w:tr w14:paraId="3CA819C0">
        <w:tblPrEx>
          <w:tblCellMar>
            <w:top w:w="0" w:type="dxa"/>
            <w:left w:w="108" w:type="dxa"/>
            <w:bottom w:w="0" w:type="dxa"/>
            <w:right w:w="108" w:type="dxa"/>
          </w:tblCellMar>
        </w:tblPrEx>
        <w:trPr>
          <w:trHeight w:val="849"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40F9D0DB">
            <w:pPr>
              <w:spacing w:after="0" w:line="0" w:lineRule="atLeast"/>
              <w:jc w:val="both"/>
              <w:rPr>
                <w:rFonts w:ascii="仿宋_GB2312" w:eastAsia="仿宋_GB2312"/>
                <w:color w:val="000000" w:themeColor="text1"/>
                <w:sz w:val="18"/>
                <w:szCs w:val="18"/>
                <w:shd w:val="pct15" w:color="auto" w:fill="FFFFFF"/>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3681BDA3">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25537B9F">
            <w:pPr>
              <w:spacing w:after="0" w:line="0" w:lineRule="atLeast"/>
              <w:jc w:val="both"/>
              <w:rPr>
                <w:rFonts w:ascii="仿宋_GB2312" w:eastAsia="仿宋_GB2312"/>
                <w:color w:val="000000" w:themeColor="text1"/>
                <w:sz w:val="18"/>
                <w:szCs w:val="18"/>
                <w:lang w:eastAsia="zh-CN"/>
              </w:rPr>
            </w:pPr>
          </w:p>
        </w:tc>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42CA598B">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5" w:type="pct"/>
            <w:tcBorders>
              <w:top w:val="single" w:color="000000" w:sz="6" w:space="0"/>
              <w:left w:val="single" w:color="000000" w:sz="6" w:space="0"/>
              <w:bottom w:val="single" w:color="000000" w:sz="6" w:space="0"/>
              <w:right w:val="single" w:color="000000" w:sz="6" w:space="0"/>
            </w:tcBorders>
            <w:vAlign w:val="center"/>
          </w:tcPr>
          <w:p w14:paraId="553D0AE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97" w:type="pct"/>
            <w:tcBorders>
              <w:top w:val="single" w:color="000000" w:sz="6" w:space="0"/>
              <w:left w:val="single" w:color="000000" w:sz="6" w:space="0"/>
              <w:bottom w:val="single" w:color="000000" w:sz="6" w:space="0"/>
              <w:right w:val="single" w:color="000000" w:sz="6" w:space="0"/>
            </w:tcBorders>
            <w:vAlign w:val="center"/>
          </w:tcPr>
          <w:p w14:paraId="762C228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经有关部门确认不追究刑事责任的情况下，仅有一次违法行为，但违法金额在一万元以上三万元以下的。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0A63E06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停止执业八个月，可以处一万元以上三万元以下罚款，有违法所得的，没收违法所得。</w:t>
            </w:r>
          </w:p>
        </w:tc>
      </w:tr>
      <w:tr w14:paraId="0EBE50DE">
        <w:tblPrEx>
          <w:tblCellMar>
            <w:top w:w="0" w:type="dxa"/>
            <w:left w:w="108" w:type="dxa"/>
            <w:bottom w:w="0" w:type="dxa"/>
            <w:right w:w="108" w:type="dxa"/>
          </w:tblCellMar>
        </w:tblPrEx>
        <w:trPr>
          <w:trHeight w:val="847"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04794435">
            <w:pPr>
              <w:spacing w:after="0" w:line="0" w:lineRule="atLeast"/>
              <w:jc w:val="both"/>
              <w:rPr>
                <w:rFonts w:ascii="仿宋_GB2312" w:eastAsia="仿宋_GB2312"/>
                <w:color w:val="000000" w:themeColor="text1"/>
                <w:sz w:val="18"/>
                <w:szCs w:val="18"/>
                <w:shd w:val="pct15" w:color="auto" w:fill="FFFFFF"/>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6C8C870C">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354AD4E8">
            <w:pPr>
              <w:spacing w:after="0" w:line="0" w:lineRule="atLeast"/>
              <w:jc w:val="both"/>
              <w:rPr>
                <w:rFonts w:ascii="仿宋_GB2312" w:eastAsia="仿宋_GB2312"/>
                <w:color w:val="000000" w:themeColor="text1"/>
                <w:sz w:val="18"/>
                <w:szCs w:val="18"/>
                <w:lang w:eastAsia="zh-CN"/>
              </w:rPr>
            </w:pPr>
          </w:p>
        </w:tc>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4F6B7789">
            <w:pPr>
              <w:spacing w:after="0" w:line="0" w:lineRule="atLeast"/>
              <w:jc w:val="both"/>
              <w:rPr>
                <w:rFonts w:ascii="仿宋_GB2312" w:eastAsia="仿宋_GB2312"/>
                <w:color w:val="000000" w:themeColor="text1"/>
                <w:sz w:val="18"/>
                <w:szCs w:val="18"/>
                <w:lang w:eastAsia="zh-CN"/>
              </w:rPr>
            </w:pPr>
          </w:p>
        </w:tc>
        <w:tc>
          <w:tcPr>
            <w:tcW w:w="165" w:type="pct"/>
            <w:tcBorders>
              <w:top w:val="single" w:color="000000" w:sz="6" w:space="0"/>
              <w:left w:val="single" w:color="000000" w:sz="6" w:space="0"/>
              <w:bottom w:val="single" w:color="000000" w:sz="6" w:space="0"/>
              <w:right w:val="single" w:color="000000" w:sz="6" w:space="0"/>
            </w:tcBorders>
            <w:vAlign w:val="center"/>
          </w:tcPr>
          <w:p w14:paraId="63E6940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97" w:type="pct"/>
            <w:tcBorders>
              <w:top w:val="single" w:color="000000" w:sz="6" w:space="0"/>
              <w:left w:val="single" w:color="000000" w:sz="6" w:space="0"/>
              <w:bottom w:val="single" w:color="000000" w:sz="6" w:space="0"/>
              <w:right w:val="single" w:color="000000" w:sz="6" w:space="0"/>
            </w:tcBorders>
            <w:vAlign w:val="center"/>
          </w:tcPr>
          <w:p w14:paraId="16743E1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经有关部门确认不追究刑事责任的情况下，仅有一次违法行为，但违法金额在三万元以上五万元以下的。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50418D3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停止执业十个月，可以处三万元以上五万元以下罚款，有违法所得的，没收违法所得。</w:t>
            </w:r>
          </w:p>
        </w:tc>
      </w:tr>
      <w:tr w14:paraId="257DC2AF">
        <w:tblPrEx>
          <w:tblCellMar>
            <w:top w:w="0" w:type="dxa"/>
            <w:left w:w="108" w:type="dxa"/>
            <w:bottom w:w="0" w:type="dxa"/>
            <w:right w:w="108" w:type="dxa"/>
          </w:tblCellMar>
        </w:tblPrEx>
        <w:trPr>
          <w:trHeight w:val="847"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0F4210F1">
            <w:pPr>
              <w:spacing w:after="0" w:line="0" w:lineRule="atLeast"/>
              <w:jc w:val="both"/>
              <w:rPr>
                <w:rFonts w:ascii="仿宋_GB2312" w:eastAsia="仿宋_GB2312"/>
                <w:color w:val="000000" w:themeColor="text1"/>
                <w:sz w:val="18"/>
                <w:szCs w:val="18"/>
                <w:shd w:val="pct15" w:color="auto" w:fill="FFFFFF"/>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85937FE">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3F9D6705">
            <w:pPr>
              <w:spacing w:after="0" w:line="0" w:lineRule="atLeast"/>
              <w:jc w:val="both"/>
              <w:rPr>
                <w:rFonts w:ascii="仿宋_GB2312" w:eastAsia="仿宋_GB2312"/>
                <w:color w:val="000000" w:themeColor="text1"/>
                <w:sz w:val="18"/>
                <w:szCs w:val="18"/>
                <w:lang w:eastAsia="zh-CN"/>
              </w:rPr>
            </w:pPr>
          </w:p>
        </w:tc>
        <w:tc>
          <w:tcPr>
            <w:tcW w:w="218" w:type="pct"/>
            <w:tcBorders>
              <w:top w:val="single" w:color="000000" w:sz="6" w:space="0"/>
              <w:left w:val="single" w:color="000000" w:sz="6" w:space="0"/>
              <w:bottom w:val="single" w:color="000000" w:sz="6" w:space="0"/>
              <w:right w:val="single" w:color="000000" w:sz="6" w:space="0"/>
            </w:tcBorders>
            <w:vAlign w:val="center"/>
          </w:tcPr>
          <w:p w14:paraId="73A4074B">
            <w:pPr>
              <w:spacing w:after="0" w:line="0" w:lineRule="atLeast"/>
              <w:jc w:val="both"/>
              <w:rPr>
                <w:rFonts w:ascii="仿宋_GB2312" w:eastAsia="仿宋_GB2312"/>
                <w:color w:val="000000" w:themeColor="text1"/>
                <w:sz w:val="18"/>
                <w:szCs w:val="18"/>
                <w:lang w:eastAsia="zh-CN"/>
              </w:rPr>
            </w:pPr>
          </w:p>
        </w:tc>
        <w:tc>
          <w:tcPr>
            <w:tcW w:w="165" w:type="pct"/>
            <w:tcBorders>
              <w:top w:val="single" w:color="000000" w:sz="6" w:space="0"/>
              <w:left w:val="single" w:color="000000" w:sz="6" w:space="0"/>
              <w:bottom w:val="single" w:color="000000" w:sz="6" w:space="0"/>
              <w:right w:val="single" w:color="000000" w:sz="6" w:space="0"/>
            </w:tcBorders>
            <w:vAlign w:val="center"/>
          </w:tcPr>
          <w:p w14:paraId="13E193BF">
            <w:pPr>
              <w:autoSpaceDE w:val="0"/>
              <w:autoSpaceDN w:val="0"/>
              <w:spacing w:after="0" w:line="0" w:lineRule="atLeast"/>
              <w:jc w:val="center"/>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C</w:t>
            </w:r>
          </w:p>
        </w:tc>
        <w:tc>
          <w:tcPr>
            <w:tcW w:w="1697" w:type="pct"/>
            <w:tcBorders>
              <w:top w:val="single" w:color="000000" w:sz="6" w:space="0"/>
              <w:left w:val="single" w:color="000000" w:sz="6" w:space="0"/>
              <w:bottom w:val="single" w:color="000000" w:sz="6" w:space="0"/>
              <w:right w:val="single" w:color="000000" w:sz="6" w:space="0"/>
            </w:tcBorders>
            <w:vAlign w:val="center"/>
          </w:tcPr>
          <w:p w14:paraId="04F28BB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经有关部门确认不追究刑事责任的情况下，仅有一次违法行为，但违法金额在五万元以上十万元以下的。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2E54FC8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停止执业十二个月，可以处五万元罚款，有违法所得的，没收违法所得。</w:t>
            </w:r>
          </w:p>
        </w:tc>
      </w:tr>
      <w:tr w14:paraId="4085D27B">
        <w:tblPrEx>
          <w:tblCellMar>
            <w:top w:w="0" w:type="dxa"/>
            <w:left w:w="108" w:type="dxa"/>
            <w:bottom w:w="0" w:type="dxa"/>
            <w:right w:w="108" w:type="dxa"/>
          </w:tblCellMar>
        </w:tblPrEx>
        <w:trPr>
          <w:trHeight w:val="717"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683B9BE2">
            <w:pPr>
              <w:spacing w:after="0" w:line="0" w:lineRule="atLeast"/>
              <w:jc w:val="both"/>
              <w:rPr>
                <w:rFonts w:ascii="仿宋_GB2312" w:eastAsia="仿宋_GB2312"/>
                <w:color w:val="000000" w:themeColor="text1"/>
                <w:sz w:val="18"/>
                <w:szCs w:val="18"/>
                <w:shd w:val="pct15" w:color="auto" w:fill="FFFFFF"/>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3E93818F">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255F4215">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25FC8802">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03D2BF2B">
            <w:pPr>
              <w:spacing w:after="0" w:line="0" w:lineRule="atLeast"/>
              <w:rPr>
                <w:rFonts w:hint="eastAsia" w:ascii="仿宋_GB2312" w:hAnsi="FangSong"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经有关部门确认不追究刑事责任的情况下，发生违法行为二次的，或者仅违法一次但违法金额在十万元以上的。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5FAA1E1B">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63C94CE4">
        <w:tblPrEx>
          <w:tblCellMar>
            <w:top w:w="0" w:type="dxa"/>
            <w:left w:w="108" w:type="dxa"/>
            <w:bottom w:w="0" w:type="dxa"/>
            <w:right w:w="108" w:type="dxa"/>
          </w:tblCellMar>
        </w:tblPrEx>
        <w:trPr>
          <w:trHeight w:val="711" w:hRule="exact"/>
        </w:trPr>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2A54C4DE">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12</w:t>
            </w:r>
          </w:p>
        </w:tc>
        <w:tc>
          <w:tcPr>
            <w:tcW w:w="412" w:type="pct"/>
            <w:vMerge w:val="restart"/>
            <w:tcBorders>
              <w:top w:val="single" w:color="000000" w:sz="6" w:space="0"/>
              <w:left w:val="single" w:color="000000" w:sz="6" w:space="0"/>
              <w:bottom w:val="single" w:color="000000" w:sz="6" w:space="0"/>
              <w:right w:val="single" w:color="000000" w:sz="6" w:space="0"/>
            </w:tcBorders>
            <w:vAlign w:val="center"/>
          </w:tcPr>
          <w:p w14:paraId="29AA862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对律师向司法行政部门提供虚假材料或者有其他弄虚作假行为的处罚</w:t>
            </w:r>
          </w:p>
        </w:tc>
        <w:tc>
          <w:tcPr>
            <w:tcW w:w="842" w:type="pct"/>
            <w:vMerge w:val="restart"/>
            <w:tcBorders>
              <w:top w:val="single" w:color="000000" w:sz="6" w:space="0"/>
              <w:left w:val="single" w:color="000000" w:sz="6" w:space="0"/>
              <w:bottom w:val="single" w:color="000000" w:sz="6" w:space="0"/>
              <w:right w:val="single" w:color="000000" w:sz="6" w:space="0"/>
            </w:tcBorders>
            <w:vAlign w:val="center"/>
          </w:tcPr>
          <w:p w14:paraId="0880FA5E">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eastAsia="仿宋_GB2312"/>
                <w:color w:val="000000" w:themeColor="text1"/>
                <w:sz w:val="18"/>
                <w:szCs w:val="18"/>
                <w:lang w:eastAsia="zh-CN"/>
              </w:rPr>
              <w:br w:type="textWrapping"/>
            </w: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（三）向司法行政部门提供虚假材料或者有其他弄虚作假行为的；</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716F9F49">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97" w:type="pct"/>
            <w:tcBorders>
              <w:top w:val="single" w:color="000000" w:sz="6" w:space="0"/>
              <w:left w:val="single" w:color="000000" w:sz="6" w:space="0"/>
              <w:bottom w:val="single" w:color="000000" w:sz="6" w:space="0"/>
              <w:right w:val="single" w:color="000000" w:sz="6" w:space="0"/>
            </w:tcBorders>
            <w:vAlign w:val="center"/>
          </w:tcPr>
          <w:p w14:paraId="0F7FFA4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发生违法行为一次，未影响司法行政部门行政行为的。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0FEF728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停止执业六个月，有违法所得的，没收违法所得。</w:t>
            </w:r>
          </w:p>
        </w:tc>
      </w:tr>
      <w:tr w14:paraId="37D20C79">
        <w:tblPrEx>
          <w:tblCellMar>
            <w:top w:w="0" w:type="dxa"/>
            <w:left w:w="108" w:type="dxa"/>
            <w:bottom w:w="0" w:type="dxa"/>
            <w:right w:w="108" w:type="dxa"/>
          </w:tblCellMar>
        </w:tblPrEx>
        <w:trPr>
          <w:trHeight w:val="964"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2DA715D0">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3E852425">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5DD0B858">
            <w:pPr>
              <w:spacing w:after="0" w:line="0" w:lineRule="atLeast"/>
              <w:jc w:val="both"/>
              <w:rPr>
                <w:rFonts w:ascii="仿宋_GB2312" w:eastAsia="仿宋_GB2312"/>
                <w:color w:val="000000" w:themeColor="text1"/>
                <w:sz w:val="18"/>
                <w:szCs w:val="18"/>
                <w:lang w:eastAsia="zh-CN"/>
              </w:rPr>
            </w:pPr>
          </w:p>
        </w:tc>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67E36F0E">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5" w:type="pct"/>
            <w:tcBorders>
              <w:top w:val="single" w:color="000000" w:sz="6" w:space="0"/>
              <w:left w:val="single" w:color="000000" w:sz="6" w:space="0"/>
              <w:bottom w:val="single" w:color="000000" w:sz="6" w:space="0"/>
              <w:right w:val="single" w:color="000000" w:sz="6" w:space="0"/>
            </w:tcBorders>
            <w:vAlign w:val="center"/>
          </w:tcPr>
          <w:p w14:paraId="5B689EA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97" w:type="pct"/>
            <w:tcBorders>
              <w:top w:val="single" w:color="000000" w:sz="6" w:space="0"/>
              <w:left w:val="single" w:color="000000" w:sz="6" w:space="0"/>
              <w:bottom w:val="single" w:color="000000" w:sz="6" w:space="0"/>
              <w:right w:val="single" w:color="000000" w:sz="6" w:space="0"/>
            </w:tcBorders>
            <w:vAlign w:val="center"/>
          </w:tcPr>
          <w:p w14:paraId="13D07BF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发生违法行为一次，影响司法行政部门行政行为的。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5C2F694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停止执业九个月，可以处一万元罚款，有违法所得的，没收违法所得。</w:t>
            </w:r>
          </w:p>
        </w:tc>
      </w:tr>
      <w:tr w14:paraId="7A2CCDFC">
        <w:tblPrEx>
          <w:tblCellMar>
            <w:top w:w="0" w:type="dxa"/>
            <w:left w:w="108" w:type="dxa"/>
            <w:bottom w:w="0" w:type="dxa"/>
            <w:right w:w="108" w:type="dxa"/>
          </w:tblCellMar>
        </w:tblPrEx>
        <w:trPr>
          <w:trHeight w:val="964"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49D8553C">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0B1153F">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6C026553">
            <w:pPr>
              <w:spacing w:after="0" w:line="0" w:lineRule="atLeast"/>
              <w:jc w:val="both"/>
              <w:rPr>
                <w:rFonts w:ascii="仿宋_GB2312" w:eastAsia="仿宋_GB2312"/>
                <w:color w:val="000000" w:themeColor="text1"/>
                <w:sz w:val="18"/>
                <w:szCs w:val="18"/>
                <w:lang w:eastAsia="zh-CN"/>
              </w:rPr>
            </w:pPr>
          </w:p>
        </w:tc>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42C44397">
            <w:pPr>
              <w:spacing w:after="0" w:line="0" w:lineRule="atLeast"/>
              <w:jc w:val="both"/>
              <w:rPr>
                <w:rFonts w:ascii="仿宋_GB2312" w:eastAsia="仿宋_GB2312"/>
                <w:color w:val="000000" w:themeColor="text1"/>
                <w:sz w:val="18"/>
                <w:szCs w:val="18"/>
                <w:lang w:eastAsia="zh-CN"/>
              </w:rPr>
            </w:pPr>
          </w:p>
        </w:tc>
        <w:tc>
          <w:tcPr>
            <w:tcW w:w="165" w:type="pct"/>
            <w:tcBorders>
              <w:top w:val="single" w:color="000000" w:sz="6" w:space="0"/>
              <w:left w:val="single" w:color="000000" w:sz="6" w:space="0"/>
              <w:bottom w:val="single" w:color="000000" w:sz="6" w:space="0"/>
              <w:right w:val="single" w:color="000000" w:sz="6" w:space="0"/>
            </w:tcBorders>
            <w:vAlign w:val="center"/>
          </w:tcPr>
          <w:p w14:paraId="0B554EED">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97" w:type="pct"/>
            <w:tcBorders>
              <w:top w:val="single" w:color="000000" w:sz="6" w:space="0"/>
              <w:left w:val="single" w:color="000000" w:sz="6" w:space="0"/>
              <w:bottom w:val="single" w:color="000000" w:sz="6" w:space="0"/>
              <w:right w:val="single" w:color="000000" w:sz="6" w:space="0"/>
            </w:tcBorders>
            <w:vAlign w:val="center"/>
          </w:tcPr>
          <w:p w14:paraId="2F3C723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发生违法行为二次的；或者仅有一次违法行为，但导致司法行政部门作出错误行政行为的。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77446B8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停止执业一年，可以处一万元以上三万元以下罚款，有违法所得的，没收违法所得。</w:t>
            </w:r>
          </w:p>
        </w:tc>
      </w:tr>
      <w:tr w14:paraId="0773ADD4">
        <w:tblPrEx>
          <w:tblCellMar>
            <w:top w:w="0" w:type="dxa"/>
            <w:left w:w="108" w:type="dxa"/>
            <w:bottom w:w="0" w:type="dxa"/>
            <w:right w:w="108" w:type="dxa"/>
          </w:tblCellMar>
        </w:tblPrEx>
        <w:trPr>
          <w:trHeight w:val="964"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537C0946">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0D33F5BD">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5085668A">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59AF545F">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50F04E62">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宋体" w:eastAsia="仿宋_GB2312" w:cs="宋体"/>
                <w:color w:val="000000" w:themeColor="text1"/>
                <w:sz w:val="18"/>
                <w:szCs w:val="18"/>
                <w:lang w:eastAsia="zh-CN"/>
              </w:rPr>
              <w:t>发生违法行为三次的；</w:t>
            </w:r>
            <w:r>
              <w:rPr>
                <w:rFonts w:hint="eastAsia" w:ascii="仿宋_GB2312" w:hAnsi="微软雅黑" w:eastAsia="仿宋_GB2312" w:cs="宋体"/>
                <w:color w:val="000000"/>
                <w:sz w:val="18"/>
                <w:szCs w:val="18"/>
                <w:lang w:eastAsia="zh-CN"/>
              </w:rPr>
              <w:t>或者发生三次以下违法行为，但危害后果特别严重的；有其他严重情节的。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387B0784">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66A0DCFE">
      <w:pPr>
        <w:autoSpaceDE w:val="0"/>
        <w:autoSpaceDN w:val="0"/>
        <w:spacing w:after="0" w:line="0" w:lineRule="atLeast"/>
        <w:rPr>
          <w:rFonts w:ascii="仿宋_GB2312" w:eastAsia="仿宋_GB2312"/>
          <w:color w:val="000000" w:themeColor="text1"/>
          <w:sz w:val="18"/>
          <w:szCs w:val="18"/>
          <w:lang w:eastAsia="zh-CN"/>
        </w:rPr>
      </w:pPr>
    </w:p>
    <w:p w14:paraId="7C83663E">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32470174">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54"/>
        <w:gridCol w:w="1234"/>
        <w:gridCol w:w="2533"/>
        <w:gridCol w:w="663"/>
        <w:gridCol w:w="503"/>
        <w:gridCol w:w="5117"/>
        <w:gridCol w:w="4094"/>
      </w:tblGrid>
      <w:tr w14:paraId="48B02BB3">
        <w:tblPrEx>
          <w:tblCellMar>
            <w:top w:w="0" w:type="dxa"/>
            <w:left w:w="108" w:type="dxa"/>
            <w:bottom w:w="0" w:type="dxa"/>
            <w:right w:w="108" w:type="dxa"/>
          </w:tblCellMar>
        </w:tblPrEx>
        <w:trPr>
          <w:trHeight w:val="410" w:hRule="exact"/>
        </w:trPr>
        <w:tc>
          <w:tcPr>
            <w:tcW w:w="221" w:type="pct"/>
            <w:tcBorders>
              <w:top w:val="single" w:color="000000" w:sz="6" w:space="0"/>
              <w:left w:val="single" w:color="000000" w:sz="6" w:space="0"/>
              <w:bottom w:val="single" w:color="000000" w:sz="6" w:space="0"/>
              <w:right w:val="single" w:color="000000" w:sz="6" w:space="0"/>
            </w:tcBorders>
            <w:vAlign w:val="center"/>
          </w:tcPr>
          <w:p w14:paraId="47B1814F">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17" w:type="pct"/>
            <w:tcBorders>
              <w:top w:val="single" w:color="000000" w:sz="6" w:space="0"/>
              <w:left w:val="single" w:color="000000" w:sz="6" w:space="0"/>
              <w:bottom w:val="single" w:color="000000" w:sz="6" w:space="0"/>
              <w:right w:val="single" w:color="000000" w:sz="6" w:space="0"/>
            </w:tcBorders>
            <w:vAlign w:val="center"/>
          </w:tcPr>
          <w:p w14:paraId="4F2CEB71">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56" w:type="pct"/>
            <w:tcBorders>
              <w:top w:val="single" w:color="000000" w:sz="6" w:space="0"/>
              <w:left w:val="single" w:color="000000" w:sz="6" w:space="0"/>
              <w:bottom w:val="single" w:color="000000" w:sz="6" w:space="0"/>
              <w:right w:val="single" w:color="000000" w:sz="6" w:space="0"/>
            </w:tcBorders>
            <w:vAlign w:val="center"/>
          </w:tcPr>
          <w:p w14:paraId="7A3BFD7F">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94" w:type="pct"/>
            <w:gridSpan w:val="2"/>
            <w:tcBorders>
              <w:top w:val="single" w:color="000000" w:sz="6" w:space="0"/>
              <w:left w:val="single" w:color="000000" w:sz="6" w:space="0"/>
              <w:bottom w:val="single" w:color="000000" w:sz="6" w:space="0"/>
              <w:right w:val="single" w:color="000000" w:sz="6" w:space="0"/>
            </w:tcBorders>
            <w:vAlign w:val="center"/>
          </w:tcPr>
          <w:p w14:paraId="7DA44666">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729" w:type="pct"/>
            <w:tcBorders>
              <w:top w:val="single" w:color="000000" w:sz="6" w:space="0"/>
              <w:left w:val="single" w:color="000000" w:sz="6" w:space="0"/>
              <w:bottom w:val="single" w:color="000000" w:sz="6" w:space="0"/>
              <w:right w:val="single" w:color="000000" w:sz="6" w:space="0"/>
            </w:tcBorders>
            <w:vAlign w:val="center"/>
          </w:tcPr>
          <w:p w14:paraId="6431B29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383" w:type="pct"/>
            <w:tcBorders>
              <w:top w:val="single" w:color="000000" w:sz="6" w:space="0"/>
              <w:left w:val="single" w:color="000000" w:sz="6" w:space="0"/>
              <w:bottom w:val="single" w:color="000000" w:sz="6" w:space="0"/>
              <w:right w:val="single" w:color="000000" w:sz="6" w:space="0"/>
            </w:tcBorders>
            <w:vAlign w:val="center"/>
          </w:tcPr>
          <w:p w14:paraId="73EAF830">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7485455E">
        <w:tblPrEx>
          <w:tblCellMar>
            <w:top w:w="0" w:type="dxa"/>
            <w:left w:w="108" w:type="dxa"/>
            <w:bottom w:w="0" w:type="dxa"/>
            <w:right w:w="108" w:type="dxa"/>
          </w:tblCellMar>
        </w:tblPrEx>
        <w:trPr>
          <w:trHeight w:val="1048" w:hRule="exact"/>
        </w:trPr>
        <w:tc>
          <w:tcPr>
            <w:tcW w:w="221" w:type="pct"/>
            <w:vMerge w:val="restart"/>
            <w:tcBorders>
              <w:top w:val="single" w:color="000000" w:sz="6" w:space="0"/>
              <w:left w:val="single" w:color="000000" w:sz="6" w:space="0"/>
              <w:bottom w:val="single" w:color="000000" w:sz="6" w:space="0"/>
              <w:right w:val="single" w:color="000000" w:sz="6" w:space="0"/>
            </w:tcBorders>
            <w:vAlign w:val="center"/>
          </w:tcPr>
          <w:p w14:paraId="24A8367C">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13</w:t>
            </w:r>
          </w:p>
        </w:tc>
        <w:tc>
          <w:tcPr>
            <w:tcW w:w="417" w:type="pct"/>
            <w:vMerge w:val="restart"/>
            <w:tcBorders>
              <w:top w:val="single" w:color="000000" w:sz="6" w:space="0"/>
              <w:left w:val="single" w:color="000000" w:sz="6" w:space="0"/>
              <w:bottom w:val="single" w:color="000000" w:sz="6" w:space="0"/>
              <w:right w:val="single" w:color="000000" w:sz="6" w:space="0"/>
            </w:tcBorders>
            <w:vAlign w:val="center"/>
          </w:tcPr>
          <w:p w14:paraId="02E22FF0">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对律师故意提供虚假证据或者威胁、利诱他人提供虚假证据，妨碍对方当事人合法取得证据的处罚</w:t>
            </w:r>
          </w:p>
        </w:tc>
        <w:tc>
          <w:tcPr>
            <w:tcW w:w="856" w:type="pct"/>
            <w:vMerge w:val="restart"/>
            <w:tcBorders>
              <w:top w:val="single" w:color="000000" w:sz="6" w:space="0"/>
              <w:left w:val="single" w:color="000000" w:sz="6" w:space="0"/>
              <w:bottom w:val="single" w:color="000000" w:sz="6" w:space="0"/>
              <w:right w:val="single" w:color="000000" w:sz="6" w:space="0"/>
            </w:tcBorders>
            <w:vAlign w:val="center"/>
          </w:tcPr>
          <w:p w14:paraId="5A2E8543">
            <w:pPr>
              <w:tabs>
                <w:tab w:val="left" w:pos="266"/>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r>
              <w:rPr>
                <w:rFonts w:hint="eastAsia" w:ascii="仿宋_GB2312" w:eastAsia="仿宋_GB2312"/>
                <w:color w:val="000000" w:themeColor="text1"/>
                <w:sz w:val="18"/>
                <w:szCs w:val="18"/>
                <w:lang w:eastAsia="zh-CN"/>
              </w:rPr>
              <w:br w:type="textWrapping"/>
            </w: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（四）故意提供虚假证据或者威胁、利诱他人提供虚假证据，妨碍对方当事人合法取得证据的；</w:t>
            </w:r>
          </w:p>
        </w:tc>
        <w:tc>
          <w:tcPr>
            <w:tcW w:w="394" w:type="pct"/>
            <w:gridSpan w:val="2"/>
            <w:tcBorders>
              <w:top w:val="single" w:color="000000" w:sz="6" w:space="0"/>
              <w:left w:val="single" w:color="000000" w:sz="6" w:space="0"/>
              <w:bottom w:val="single" w:color="000000" w:sz="6" w:space="0"/>
              <w:right w:val="single" w:color="000000" w:sz="6" w:space="0"/>
            </w:tcBorders>
            <w:vAlign w:val="center"/>
          </w:tcPr>
          <w:p w14:paraId="0FA97872">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729" w:type="pct"/>
            <w:tcBorders>
              <w:top w:val="single" w:color="000000" w:sz="6" w:space="0"/>
              <w:left w:val="single" w:color="000000" w:sz="6" w:space="0"/>
              <w:bottom w:val="single" w:color="000000" w:sz="6" w:space="0"/>
              <w:right w:val="single" w:color="000000" w:sz="6" w:space="0"/>
            </w:tcBorders>
            <w:vAlign w:val="center"/>
          </w:tcPr>
          <w:p w14:paraId="00638D2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仅有一次违法行为，但对案件裁判（审理）未产生影响的。</w:t>
            </w:r>
          </w:p>
        </w:tc>
        <w:tc>
          <w:tcPr>
            <w:tcW w:w="1383" w:type="pct"/>
            <w:tcBorders>
              <w:top w:val="single" w:color="000000" w:sz="6" w:space="0"/>
              <w:left w:val="single" w:color="000000" w:sz="6" w:space="0"/>
              <w:bottom w:val="single" w:color="000000" w:sz="6" w:space="0"/>
              <w:right w:val="single" w:color="000000" w:sz="6" w:space="0"/>
            </w:tcBorders>
            <w:vAlign w:val="center"/>
          </w:tcPr>
          <w:p w14:paraId="62515B4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停止执业六个月，可以处一万元以下的罚款，有违法所得的，没收违法所得。</w:t>
            </w:r>
          </w:p>
        </w:tc>
      </w:tr>
      <w:tr w14:paraId="4E3FD3E5">
        <w:tblPrEx>
          <w:tblCellMar>
            <w:top w:w="0" w:type="dxa"/>
            <w:left w:w="108" w:type="dxa"/>
            <w:bottom w:w="0" w:type="dxa"/>
            <w:right w:w="108" w:type="dxa"/>
          </w:tblCellMar>
        </w:tblPrEx>
        <w:trPr>
          <w:trHeight w:val="1705" w:hRule="atLeast"/>
        </w:trPr>
        <w:tc>
          <w:tcPr>
            <w:tcW w:w="221" w:type="pct"/>
            <w:vMerge w:val="continue"/>
            <w:tcBorders>
              <w:top w:val="single" w:color="000000" w:sz="6" w:space="0"/>
              <w:left w:val="single" w:color="000000" w:sz="6" w:space="0"/>
              <w:bottom w:val="single" w:color="000000" w:sz="6" w:space="0"/>
              <w:right w:val="single" w:color="000000" w:sz="6" w:space="0"/>
            </w:tcBorders>
            <w:vAlign w:val="center"/>
          </w:tcPr>
          <w:p w14:paraId="4B3B8A7E">
            <w:pPr>
              <w:spacing w:after="0" w:line="0" w:lineRule="atLeast"/>
              <w:jc w:val="both"/>
              <w:rPr>
                <w:rFonts w:ascii="仿宋_GB2312" w:eastAsia="仿宋_GB2312"/>
                <w:color w:val="000000" w:themeColor="text1"/>
                <w:sz w:val="18"/>
                <w:szCs w:val="18"/>
                <w:lang w:eastAsia="zh-CN"/>
              </w:rPr>
            </w:pPr>
          </w:p>
        </w:tc>
        <w:tc>
          <w:tcPr>
            <w:tcW w:w="417" w:type="pct"/>
            <w:vMerge w:val="continue"/>
            <w:tcBorders>
              <w:top w:val="single" w:color="000000" w:sz="6" w:space="0"/>
              <w:left w:val="single" w:color="000000" w:sz="6" w:space="0"/>
              <w:bottom w:val="single" w:color="000000" w:sz="6" w:space="0"/>
              <w:right w:val="single" w:color="000000" w:sz="6" w:space="0"/>
            </w:tcBorders>
            <w:vAlign w:val="center"/>
          </w:tcPr>
          <w:p w14:paraId="41B883A6">
            <w:pPr>
              <w:spacing w:after="0" w:line="0" w:lineRule="atLeast"/>
              <w:jc w:val="both"/>
              <w:rPr>
                <w:rFonts w:ascii="仿宋_GB2312" w:eastAsia="仿宋_GB2312"/>
                <w:color w:val="000000" w:themeColor="text1"/>
                <w:sz w:val="18"/>
                <w:szCs w:val="18"/>
                <w:lang w:eastAsia="zh-CN"/>
              </w:rPr>
            </w:pPr>
          </w:p>
        </w:tc>
        <w:tc>
          <w:tcPr>
            <w:tcW w:w="856" w:type="pct"/>
            <w:vMerge w:val="continue"/>
            <w:tcBorders>
              <w:top w:val="single" w:color="000000" w:sz="6" w:space="0"/>
              <w:left w:val="single" w:color="000000" w:sz="6" w:space="0"/>
              <w:bottom w:val="single" w:color="000000" w:sz="6" w:space="0"/>
              <w:right w:val="single" w:color="000000" w:sz="6" w:space="0"/>
            </w:tcBorders>
            <w:vAlign w:val="center"/>
          </w:tcPr>
          <w:p w14:paraId="68CB47B9">
            <w:pPr>
              <w:spacing w:after="0" w:line="0" w:lineRule="atLeast"/>
              <w:jc w:val="both"/>
              <w:rPr>
                <w:rFonts w:ascii="仿宋_GB2312" w:eastAsia="仿宋_GB2312"/>
                <w:color w:val="000000" w:themeColor="text1"/>
                <w:sz w:val="18"/>
                <w:szCs w:val="18"/>
                <w:lang w:eastAsia="zh-CN"/>
              </w:rPr>
            </w:pPr>
          </w:p>
        </w:tc>
        <w:tc>
          <w:tcPr>
            <w:tcW w:w="394" w:type="pct"/>
            <w:gridSpan w:val="2"/>
            <w:tcBorders>
              <w:top w:val="single" w:color="000000" w:sz="6" w:space="0"/>
              <w:left w:val="single" w:color="000000" w:sz="6" w:space="0"/>
              <w:right w:val="single" w:color="000000" w:sz="6" w:space="0"/>
            </w:tcBorders>
            <w:vAlign w:val="center"/>
          </w:tcPr>
          <w:p w14:paraId="650D239E">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729" w:type="pct"/>
            <w:tcBorders>
              <w:top w:val="single" w:color="000000" w:sz="6" w:space="0"/>
              <w:left w:val="single" w:color="000000" w:sz="6" w:space="0"/>
              <w:right w:val="single" w:color="000000" w:sz="6" w:space="0"/>
            </w:tcBorders>
            <w:vAlign w:val="center"/>
          </w:tcPr>
          <w:p w14:paraId="2988997D">
            <w:pPr>
              <w:autoSpaceDE w:val="0"/>
              <w:autoSpaceDN w:val="0"/>
              <w:spacing w:after="0" w:line="0" w:lineRule="atLeast"/>
              <w:ind w:left="26" w:leftChars="12"/>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发生两次违法行为的；或者发生一次违法行为，但对案件裁判（审理）产生一定影响的。</w:t>
            </w:r>
          </w:p>
        </w:tc>
        <w:tc>
          <w:tcPr>
            <w:tcW w:w="1383" w:type="pct"/>
            <w:tcBorders>
              <w:top w:val="single" w:color="000000" w:sz="6" w:space="0"/>
              <w:left w:val="single" w:color="000000" w:sz="6" w:space="0"/>
              <w:right w:val="single" w:color="000000" w:sz="6" w:space="0"/>
            </w:tcBorders>
            <w:vAlign w:val="center"/>
          </w:tcPr>
          <w:p w14:paraId="7997699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停止执业一年，可以处一万元以上三万元以下罚款，有违法所得的，没收违法所得。</w:t>
            </w:r>
          </w:p>
        </w:tc>
      </w:tr>
      <w:tr w14:paraId="29702959">
        <w:tblPrEx>
          <w:tblCellMar>
            <w:top w:w="0" w:type="dxa"/>
            <w:left w:w="108" w:type="dxa"/>
            <w:bottom w:w="0" w:type="dxa"/>
            <w:right w:w="108" w:type="dxa"/>
          </w:tblCellMar>
        </w:tblPrEx>
        <w:trPr>
          <w:trHeight w:val="1242" w:hRule="exact"/>
        </w:trPr>
        <w:tc>
          <w:tcPr>
            <w:tcW w:w="221" w:type="pct"/>
            <w:vMerge w:val="continue"/>
            <w:tcBorders>
              <w:top w:val="single" w:color="000000" w:sz="6" w:space="0"/>
              <w:left w:val="single" w:color="000000" w:sz="6" w:space="0"/>
              <w:bottom w:val="single" w:color="000000" w:sz="6" w:space="0"/>
              <w:right w:val="single" w:color="000000" w:sz="6" w:space="0"/>
            </w:tcBorders>
            <w:vAlign w:val="center"/>
          </w:tcPr>
          <w:p w14:paraId="5E91307D">
            <w:pPr>
              <w:spacing w:after="0" w:line="0" w:lineRule="atLeast"/>
              <w:jc w:val="both"/>
              <w:rPr>
                <w:rFonts w:ascii="仿宋_GB2312" w:eastAsia="仿宋_GB2312"/>
                <w:color w:val="000000" w:themeColor="text1"/>
                <w:sz w:val="18"/>
                <w:szCs w:val="18"/>
                <w:lang w:eastAsia="zh-CN"/>
              </w:rPr>
            </w:pPr>
          </w:p>
        </w:tc>
        <w:tc>
          <w:tcPr>
            <w:tcW w:w="417" w:type="pct"/>
            <w:vMerge w:val="continue"/>
            <w:tcBorders>
              <w:top w:val="single" w:color="000000" w:sz="6" w:space="0"/>
              <w:left w:val="single" w:color="000000" w:sz="6" w:space="0"/>
              <w:bottom w:val="single" w:color="000000" w:sz="6" w:space="0"/>
              <w:right w:val="single" w:color="000000" w:sz="6" w:space="0"/>
            </w:tcBorders>
            <w:vAlign w:val="center"/>
          </w:tcPr>
          <w:p w14:paraId="67D94CED">
            <w:pPr>
              <w:spacing w:after="0" w:line="0" w:lineRule="atLeast"/>
              <w:jc w:val="both"/>
              <w:rPr>
                <w:rFonts w:ascii="仿宋_GB2312" w:eastAsia="仿宋_GB2312"/>
                <w:color w:val="000000" w:themeColor="text1"/>
                <w:sz w:val="18"/>
                <w:szCs w:val="18"/>
                <w:lang w:eastAsia="zh-CN"/>
              </w:rPr>
            </w:pPr>
          </w:p>
        </w:tc>
        <w:tc>
          <w:tcPr>
            <w:tcW w:w="856" w:type="pct"/>
            <w:vMerge w:val="continue"/>
            <w:tcBorders>
              <w:top w:val="single" w:color="000000" w:sz="6" w:space="0"/>
              <w:left w:val="single" w:color="000000" w:sz="6" w:space="0"/>
              <w:bottom w:val="single" w:color="000000" w:sz="6" w:space="0"/>
              <w:right w:val="single" w:color="000000" w:sz="6" w:space="0"/>
            </w:tcBorders>
            <w:vAlign w:val="center"/>
          </w:tcPr>
          <w:p w14:paraId="7AA94DAC">
            <w:pPr>
              <w:spacing w:after="0" w:line="0" w:lineRule="atLeast"/>
              <w:jc w:val="both"/>
              <w:rPr>
                <w:rFonts w:ascii="仿宋_GB2312" w:eastAsia="仿宋_GB2312"/>
                <w:color w:val="000000" w:themeColor="text1"/>
                <w:sz w:val="18"/>
                <w:szCs w:val="18"/>
                <w:lang w:eastAsia="zh-CN"/>
              </w:rPr>
            </w:pPr>
          </w:p>
        </w:tc>
        <w:tc>
          <w:tcPr>
            <w:tcW w:w="394" w:type="pct"/>
            <w:gridSpan w:val="2"/>
            <w:tcBorders>
              <w:top w:val="single" w:color="000000" w:sz="6" w:space="0"/>
              <w:left w:val="single" w:color="000000" w:sz="6" w:space="0"/>
              <w:bottom w:val="single" w:color="000000" w:sz="6" w:space="0"/>
              <w:right w:val="single" w:color="000000" w:sz="6" w:space="0"/>
            </w:tcBorders>
            <w:vAlign w:val="center"/>
          </w:tcPr>
          <w:p w14:paraId="456B3C3A">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729" w:type="pct"/>
            <w:tcBorders>
              <w:top w:val="single" w:color="000000" w:sz="6" w:space="0"/>
              <w:left w:val="single" w:color="000000" w:sz="6" w:space="0"/>
              <w:bottom w:val="single" w:color="000000" w:sz="6" w:space="0"/>
              <w:right w:val="single" w:color="000000" w:sz="6" w:space="0"/>
            </w:tcBorders>
            <w:vAlign w:val="center"/>
          </w:tcPr>
          <w:p w14:paraId="0751FB7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发生三次违法行为的；或者发生一次违法行为，但影响案件裁判结果的；或者发生一次违法行为，但造成严重后果或者恶劣社会影响的。</w:t>
            </w:r>
          </w:p>
        </w:tc>
        <w:tc>
          <w:tcPr>
            <w:tcW w:w="1383" w:type="pct"/>
            <w:tcBorders>
              <w:top w:val="single" w:color="000000" w:sz="6" w:space="0"/>
              <w:left w:val="single" w:color="000000" w:sz="6" w:space="0"/>
              <w:bottom w:val="single" w:color="000000" w:sz="6" w:space="0"/>
              <w:right w:val="single" w:color="000000" w:sz="6" w:space="0"/>
            </w:tcBorders>
            <w:vAlign w:val="center"/>
          </w:tcPr>
          <w:p w14:paraId="550F8D6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70CF9461">
        <w:tblPrEx>
          <w:tblCellMar>
            <w:top w:w="0" w:type="dxa"/>
            <w:left w:w="108" w:type="dxa"/>
            <w:bottom w:w="0" w:type="dxa"/>
            <w:right w:w="108" w:type="dxa"/>
          </w:tblCellMar>
        </w:tblPrEx>
        <w:trPr>
          <w:trHeight w:val="776" w:hRule="exact"/>
        </w:trPr>
        <w:tc>
          <w:tcPr>
            <w:tcW w:w="221" w:type="pct"/>
            <w:vMerge w:val="restart"/>
            <w:tcBorders>
              <w:top w:val="single" w:color="000000" w:sz="6" w:space="0"/>
              <w:left w:val="single" w:color="000000" w:sz="6" w:space="0"/>
              <w:bottom w:val="single" w:color="000000" w:sz="6" w:space="0"/>
              <w:right w:val="single" w:color="000000" w:sz="6" w:space="0"/>
            </w:tcBorders>
            <w:vAlign w:val="center"/>
          </w:tcPr>
          <w:p w14:paraId="2AEBB4B4">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14</w:t>
            </w:r>
          </w:p>
        </w:tc>
        <w:tc>
          <w:tcPr>
            <w:tcW w:w="417" w:type="pct"/>
            <w:vMerge w:val="restart"/>
            <w:tcBorders>
              <w:top w:val="single" w:color="000000" w:sz="6" w:space="0"/>
              <w:left w:val="single" w:color="000000" w:sz="6" w:space="0"/>
              <w:bottom w:val="single" w:color="000000" w:sz="6" w:space="0"/>
              <w:right w:val="single" w:color="000000" w:sz="6" w:space="0"/>
            </w:tcBorders>
            <w:vAlign w:val="center"/>
          </w:tcPr>
          <w:p w14:paraId="6E08F31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对律师接受对方当事人财物或者其他利益，与对方当事人或者第三人恶意串通，侵害委托人权益的处罚</w:t>
            </w:r>
          </w:p>
        </w:tc>
        <w:tc>
          <w:tcPr>
            <w:tcW w:w="856" w:type="pct"/>
            <w:vMerge w:val="restart"/>
            <w:tcBorders>
              <w:top w:val="single" w:color="000000" w:sz="6" w:space="0"/>
              <w:left w:val="single" w:color="000000" w:sz="6" w:space="0"/>
              <w:bottom w:val="single" w:color="000000" w:sz="6" w:space="0"/>
              <w:right w:val="single" w:color="000000" w:sz="6" w:space="0"/>
            </w:tcBorders>
            <w:vAlign w:val="center"/>
          </w:tcPr>
          <w:p w14:paraId="29E6AC4E">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14:paraId="44051A25">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（五）接受对方当事人财物或者其他利益，与对方当事人或者第三人恶意串通，侵害委托人权益的；</w:t>
            </w:r>
          </w:p>
        </w:tc>
        <w:tc>
          <w:tcPr>
            <w:tcW w:w="394" w:type="pct"/>
            <w:gridSpan w:val="2"/>
            <w:tcBorders>
              <w:top w:val="single" w:color="000000" w:sz="6" w:space="0"/>
              <w:left w:val="single" w:color="000000" w:sz="6" w:space="0"/>
              <w:bottom w:val="single" w:color="000000" w:sz="6" w:space="0"/>
              <w:right w:val="single" w:color="000000" w:sz="6" w:space="0"/>
            </w:tcBorders>
            <w:vAlign w:val="center"/>
          </w:tcPr>
          <w:p w14:paraId="60305667">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729" w:type="pct"/>
            <w:tcBorders>
              <w:top w:val="single" w:color="000000" w:sz="6" w:space="0"/>
              <w:left w:val="single" w:color="000000" w:sz="6" w:space="0"/>
              <w:bottom w:val="single" w:color="000000" w:sz="6" w:space="0"/>
              <w:right w:val="single" w:color="000000" w:sz="6" w:space="0"/>
            </w:tcBorders>
            <w:vAlign w:val="center"/>
          </w:tcPr>
          <w:p w14:paraId="488F733B">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给委托人及委托事项的办理造成不利影响，损失较轻，且接受财物的违法所得价值在一万元以下的。</w:t>
            </w:r>
          </w:p>
        </w:tc>
        <w:tc>
          <w:tcPr>
            <w:tcW w:w="1383" w:type="pct"/>
            <w:tcBorders>
              <w:top w:val="single" w:color="000000" w:sz="6" w:space="0"/>
              <w:left w:val="single" w:color="000000" w:sz="6" w:space="0"/>
              <w:bottom w:val="single" w:color="000000" w:sz="6" w:space="0"/>
              <w:right w:val="single" w:color="000000" w:sz="6" w:space="0"/>
            </w:tcBorders>
            <w:vAlign w:val="center"/>
          </w:tcPr>
          <w:p w14:paraId="5ABCAC5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停止执业六个月，可以处一万元以下的罚款，没收违法所得。</w:t>
            </w:r>
          </w:p>
        </w:tc>
      </w:tr>
      <w:tr w14:paraId="2180D3C6">
        <w:tblPrEx>
          <w:tblCellMar>
            <w:top w:w="0" w:type="dxa"/>
            <w:left w:w="108" w:type="dxa"/>
            <w:bottom w:w="0" w:type="dxa"/>
            <w:right w:w="108" w:type="dxa"/>
          </w:tblCellMar>
        </w:tblPrEx>
        <w:trPr>
          <w:trHeight w:val="666" w:hRule="exact"/>
        </w:trPr>
        <w:tc>
          <w:tcPr>
            <w:tcW w:w="221" w:type="pct"/>
            <w:vMerge w:val="continue"/>
            <w:tcBorders>
              <w:top w:val="single" w:color="000000" w:sz="6" w:space="0"/>
              <w:left w:val="single" w:color="000000" w:sz="6" w:space="0"/>
              <w:bottom w:val="single" w:color="000000" w:sz="6" w:space="0"/>
              <w:right w:val="single" w:color="000000" w:sz="6" w:space="0"/>
            </w:tcBorders>
            <w:vAlign w:val="center"/>
          </w:tcPr>
          <w:p w14:paraId="6A6BD3FE">
            <w:pPr>
              <w:spacing w:after="0" w:line="0" w:lineRule="atLeast"/>
              <w:jc w:val="both"/>
              <w:rPr>
                <w:rFonts w:ascii="仿宋_GB2312" w:eastAsia="仿宋_GB2312"/>
                <w:color w:val="000000" w:themeColor="text1"/>
                <w:sz w:val="18"/>
                <w:szCs w:val="18"/>
                <w:lang w:eastAsia="zh-CN"/>
              </w:rPr>
            </w:pPr>
          </w:p>
        </w:tc>
        <w:tc>
          <w:tcPr>
            <w:tcW w:w="417" w:type="pct"/>
            <w:vMerge w:val="continue"/>
            <w:tcBorders>
              <w:top w:val="single" w:color="000000" w:sz="6" w:space="0"/>
              <w:left w:val="single" w:color="000000" w:sz="6" w:space="0"/>
              <w:bottom w:val="single" w:color="000000" w:sz="6" w:space="0"/>
              <w:right w:val="single" w:color="000000" w:sz="6" w:space="0"/>
            </w:tcBorders>
            <w:vAlign w:val="center"/>
          </w:tcPr>
          <w:p w14:paraId="0F5CC88A">
            <w:pPr>
              <w:spacing w:after="0" w:line="0" w:lineRule="atLeast"/>
              <w:jc w:val="both"/>
              <w:rPr>
                <w:rFonts w:ascii="仿宋_GB2312" w:eastAsia="仿宋_GB2312"/>
                <w:color w:val="000000" w:themeColor="text1"/>
                <w:sz w:val="18"/>
                <w:szCs w:val="18"/>
                <w:lang w:eastAsia="zh-CN"/>
              </w:rPr>
            </w:pPr>
          </w:p>
        </w:tc>
        <w:tc>
          <w:tcPr>
            <w:tcW w:w="856" w:type="pct"/>
            <w:vMerge w:val="continue"/>
            <w:tcBorders>
              <w:top w:val="single" w:color="000000" w:sz="6" w:space="0"/>
              <w:left w:val="single" w:color="000000" w:sz="6" w:space="0"/>
              <w:bottom w:val="single" w:color="000000" w:sz="6" w:space="0"/>
              <w:right w:val="single" w:color="000000" w:sz="6" w:space="0"/>
            </w:tcBorders>
            <w:vAlign w:val="center"/>
          </w:tcPr>
          <w:p w14:paraId="1E0F771D">
            <w:pPr>
              <w:spacing w:after="0" w:line="0" w:lineRule="atLeast"/>
              <w:jc w:val="both"/>
              <w:rPr>
                <w:rFonts w:ascii="仿宋_GB2312" w:eastAsia="仿宋_GB2312"/>
                <w:color w:val="000000" w:themeColor="text1"/>
                <w:sz w:val="18"/>
                <w:szCs w:val="18"/>
                <w:lang w:eastAsia="zh-CN"/>
              </w:rPr>
            </w:pPr>
          </w:p>
        </w:tc>
        <w:tc>
          <w:tcPr>
            <w:tcW w:w="224" w:type="pct"/>
            <w:vMerge w:val="restart"/>
            <w:tcBorders>
              <w:top w:val="single" w:color="000000" w:sz="6" w:space="0"/>
              <w:left w:val="single" w:color="000000" w:sz="6" w:space="0"/>
              <w:bottom w:val="single" w:color="000000" w:sz="6" w:space="0"/>
              <w:right w:val="single" w:color="000000" w:sz="6" w:space="0"/>
            </w:tcBorders>
            <w:vAlign w:val="center"/>
          </w:tcPr>
          <w:p w14:paraId="7AAAB33F">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70" w:type="pct"/>
            <w:tcBorders>
              <w:top w:val="single" w:color="000000" w:sz="6" w:space="0"/>
              <w:left w:val="single" w:color="000000" w:sz="6" w:space="0"/>
              <w:bottom w:val="single" w:color="000000" w:sz="6" w:space="0"/>
              <w:right w:val="single" w:color="000000" w:sz="6" w:space="0"/>
            </w:tcBorders>
            <w:vAlign w:val="center"/>
          </w:tcPr>
          <w:p w14:paraId="60B04EB1">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729" w:type="pct"/>
            <w:tcBorders>
              <w:top w:val="single" w:color="000000" w:sz="6" w:space="0"/>
              <w:left w:val="single" w:color="000000" w:sz="6" w:space="0"/>
              <w:bottom w:val="single" w:color="000000" w:sz="6" w:space="0"/>
              <w:right w:val="single" w:color="000000" w:sz="6" w:space="0"/>
            </w:tcBorders>
            <w:vAlign w:val="center"/>
          </w:tcPr>
          <w:p w14:paraId="20DC75A4">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给委托人及委托事项的办理造成不利影响，且损失较大的；或者接受财物的违法所得价值在一万元以上五万元以下的。</w:t>
            </w:r>
          </w:p>
        </w:tc>
        <w:tc>
          <w:tcPr>
            <w:tcW w:w="1383" w:type="pct"/>
            <w:tcBorders>
              <w:top w:val="single" w:color="000000" w:sz="6" w:space="0"/>
              <w:left w:val="single" w:color="000000" w:sz="6" w:space="0"/>
              <w:bottom w:val="single" w:color="000000" w:sz="6" w:space="0"/>
              <w:right w:val="single" w:color="000000" w:sz="6" w:space="0"/>
            </w:tcBorders>
            <w:vAlign w:val="center"/>
          </w:tcPr>
          <w:p w14:paraId="5FCC900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停止执业九个月，可以处一万元以上三万元以下的罚款，没收违法所得。</w:t>
            </w:r>
          </w:p>
        </w:tc>
      </w:tr>
      <w:tr w14:paraId="39E69CBA">
        <w:tblPrEx>
          <w:tblCellMar>
            <w:top w:w="0" w:type="dxa"/>
            <w:left w:w="108" w:type="dxa"/>
            <w:bottom w:w="0" w:type="dxa"/>
            <w:right w:w="108" w:type="dxa"/>
          </w:tblCellMar>
        </w:tblPrEx>
        <w:trPr>
          <w:trHeight w:val="706" w:hRule="exact"/>
        </w:trPr>
        <w:tc>
          <w:tcPr>
            <w:tcW w:w="221" w:type="pct"/>
            <w:vMerge w:val="continue"/>
            <w:tcBorders>
              <w:top w:val="single" w:color="000000" w:sz="6" w:space="0"/>
              <w:left w:val="single" w:color="000000" w:sz="6" w:space="0"/>
              <w:bottom w:val="single" w:color="000000" w:sz="6" w:space="0"/>
              <w:right w:val="single" w:color="000000" w:sz="6" w:space="0"/>
            </w:tcBorders>
            <w:vAlign w:val="center"/>
          </w:tcPr>
          <w:p w14:paraId="068A29CA">
            <w:pPr>
              <w:spacing w:after="0" w:line="0" w:lineRule="atLeast"/>
              <w:jc w:val="both"/>
              <w:rPr>
                <w:rFonts w:ascii="仿宋_GB2312" w:eastAsia="仿宋_GB2312"/>
                <w:color w:val="000000" w:themeColor="text1"/>
                <w:sz w:val="18"/>
                <w:szCs w:val="18"/>
                <w:lang w:eastAsia="zh-CN"/>
              </w:rPr>
            </w:pPr>
          </w:p>
        </w:tc>
        <w:tc>
          <w:tcPr>
            <w:tcW w:w="417" w:type="pct"/>
            <w:vMerge w:val="continue"/>
            <w:tcBorders>
              <w:top w:val="single" w:color="000000" w:sz="6" w:space="0"/>
              <w:left w:val="single" w:color="000000" w:sz="6" w:space="0"/>
              <w:bottom w:val="single" w:color="000000" w:sz="6" w:space="0"/>
              <w:right w:val="single" w:color="000000" w:sz="6" w:space="0"/>
            </w:tcBorders>
            <w:vAlign w:val="center"/>
          </w:tcPr>
          <w:p w14:paraId="1BC4058E">
            <w:pPr>
              <w:spacing w:after="0" w:line="0" w:lineRule="atLeast"/>
              <w:jc w:val="both"/>
              <w:rPr>
                <w:rFonts w:ascii="仿宋_GB2312" w:eastAsia="仿宋_GB2312"/>
                <w:color w:val="000000" w:themeColor="text1"/>
                <w:sz w:val="18"/>
                <w:szCs w:val="18"/>
                <w:lang w:eastAsia="zh-CN"/>
              </w:rPr>
            </w:pPr>
          </w:p>
        </w:tc>
        <w:tc>
          <w:tcPr>
            <w:tcW w:w="856" w:type="pct"/>
            <w:vMerge w:val="continue"/>
            <w:tcBorders>
              <w:top w:val="single" w:color="000000" w:sz="6" w:space="0"/>
              <w:left w:val="single" w:color="000000" w:sz="6" w:space="0"/>
              <w:bottom w:val="single" w:color="000000" w:sz="6" w:space="0"/>
              <w:right w:val="single" w:color="000000" w:sz="6" w:space="0"/>
            </w:tcBorders>
            <w:vAlign w:val="center"/>
          </w:tcPr>
          <w:p w14:paraId="4E83E48C">
            <w:pPr>
              <w:spacing w:after="0" w:line="0" w:lineRule="atLeast"/>
              <w:jc w:val="both"/>
              <w:rPr>
                <w:rFonts w:ascii="仿宋_GB2312" w:eastAsia="仿宋_GB2312"/>
                <w:color w:val="000000" w:themeColor="text1"/>
                <w:sz w:val="18"/>
                <w:szCs w:val="18"/>
                <w:lang w:eastAsia="zh-CN"/>
              </w:rPr>
            </w:pPr>
          </w:p>
        </w:tc>
        <w:tc>
          <w:tcPr>
            <w:tcW w:w="224" w:type="pct"/>
            <w:vMerge w:val="continue"/>
            <w:tcBorders>
              <w:top w:val="single" w:color="000000" w:sz="6" w:space="0"/>
              <w:left w:val="single" w:color="000000" w:sz="6" w:space="0"/>
              <w:bottom w:val="single" w:color="000000" w:sz="6" w:space="0"/>
              <w:right w:val="single" w:color="000000" w:sz="6" w:space="0"/>
            </w:tcBorders>
            <w:vAlign w:val="center"/>
          </w:tcPr>
          <w:p w14:paraId="3D0E899F">
            <w:pPr>
              <w:spacing w:after="0" w:line="0" w:lineRule="atLeast"/>
              <w:jc w:val="both"/>
              <w:rPr>
                <w:rFonts w:ascii="仿宋_GB2312" w:eastAsia="仿宋_GB2312"/>
                <w:color w:val="000000" w:themeColor="text1"/>
                <w:sz w:val="18"/>
                <w:szCs w:val="18"/>
                <w:lang w:eastAsia="zh-CN"/>
              </w:rPr>
            </w:pPr>
          </w:p>
        </w:tc>
        <w:tc>
          <w:tcPr>
            <w:tcW w:w="170" w:type="pct"/>
            <w:tcBorders>
              <w:top w:val="single" w:color="000000" w:sz="6" w:space="0"/>
              <w:left w:val="single" w:color="000000" w:sz="6" w:space="0"/>
              <w:bottom w:val="single" w:color="000000" w:sz="6" w:space="0"/>
              <w:right w:val="single" w:color="000000" w:sz="6" w:space="0"/>
            </w:tcBorders>
            <w:vAlign w:val="center"/>
          </w:tcPr>
          <w:p w14:paraId="100EFE0E">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729" w:type="pct"/>
            <w:tcBorders>
              <w:top w:val="single" w:color="000000" w:sz="6" w:space="0"/>
              <w:left w:val="single" w:color="000000" w:sz="6" w:space="0"/>
              <w:bottom w:val="single" w:color="000000" w:sz="6" w:space="0"/>
              <w:right w:val="single" w:color="000000" w:sz="6" w:space="0"/>
            </w:tcBorders>
            <w:vAlign w:val="center"/>
          </w:tcPr>
          <w:p w14:paraId="48831A18">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给委托人及委托事项的办理造成不利影响，且损失重大的；或者接受财物的违法所得价值在五万元以上十万元以下的；有其他较为严重的情节的。</w:t>
            </w:r>
          </w:p>
        </w:tc>
        <w:tc>
          <w:tcPr>
            <w:tcW w:w="1383" w:type="pct"/>
            <w:tcBorders>
              <w:top w:val="single" w:color="000000" w:sz="6" w:space="0"/>
              <w:left w:val="single" w:color="000000" w:sz="6" w:space="0"/>
              <w:bottom w:val="single" w:color="000000" w:sz="6" w:space="0"/>
              <w:right w:val="single" w:color="000000" w:sz="6" w:space="0"/>
            </w:tcBorders>
            <w:vAlign w:val="center"/>
          </w:tcPr>
          <w:p w14:paraId="20FA02B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停止执业一年，可以处三万元以上五万元以下的罚款，没收违法所得。</w:t>
            </w:r>
          </w:p>
        </w:tc>
      </w:tr>
      <w:tr w14:paraId="7E10B27B">
        <w:tblPrEx>
          <w:tblCellMar>
            <w:top w:w="0" w:type="dxa"/>
            <w:left w:w="108" w:type="dxa"/>
            <w:bottom w:w="0" w:type="dxa"/>
            <w:right w:w="108" w:type="dxa"/>
          </w:tblCellMar>
        </w:tblPrEx>
        <w:trPr>
          <w:trHeight w:val="1818" w:hRule="exact"/>
        </w:trPr>
        <w:tc>
          <w:tcPr>
            <w:tcW w:w="221" w:type="pct"/>
            <w:vMerge w:val="continue"/>
            <w:tcBorders>
              <w:top w:val="single" w:color="000000" w:sz="6" w:space="0"/>
              <w:left w:val="single" w:color="000000" w:sz="6" w:space="0"/>
              <w:bottom w:val="single" w:color="000000" w:sz="6" w:space="0"/>
              <w:right w:val="single" w:color="000000" w:sz="6" w:space="0"/>
            </w:tcBorders>
            <w:vAlign w:val="center"/>
          </w:tcPr>
          <w:p w14:paraId="5C1162EB">
            <w:pPr>
              <w:spacing w:after="0" w:line="0" w:lineRule="atLeast"/>
              <w:jc w:val="both"/>
              <w:rPr>
                <w:rFonts w:ascii="仿宋_GB2312" w:eastAsia="仿宋_GB2312"/>
                <w:color w:val="000000" w:themeColor="text1"/>
                <w:sz w:val="18"/>
                <w:szCs w:val="18"/>
                <w:lang w:eastAsia="zh-CN"/>
              </w:rPr>
            </w:pPr>
          </w:p>
        </w:tc>
        <w:tc>
          <w:tcPr>
            <w:tcW w:w="417" w:type="pct"/>
            <w:vMerge w:val="continue"/>
            <w:tcBorders>
              <w:top w:val="single" w:color="000000" w:sz="6" w:space="0"/>
              <w:left w:val="single" w:color="000000" w:sz="6" w:space="0"/>
              <w:bottom w:val="single" w:color="000000" w:sz="6" w:space="0"/>
              <w:right w:val="single" w:color="000000" w:sz="6" w:space="0"/>
            </w:tcBorders>
            <w:vAlign w:val="center"/>
          </w:tcPr>
          <w:p w14:paraId="78A783F3">
            <w:pPr>
              <w:spacing w:after="0" w:line="0" w:lineRule="atLeast"/>
              <w:jc w:val="both"/>
              <w:rPr>
                <w:rFonts w:ascii="仿宋_GB2312" w:eastAsia="仿宋_GB2312"/>
                <w:color w:val="000000" w:themeColor="text1"/>
                <w:sz w:val="18"/>
                <w:szCs w:val="18"/>
                <w:lang w:eastAsia="zh-CN"/>
              </w:rPr>
            </w:pPr>
          </w:p>
        </w:tc>
        <w:tc>
          <w:tcPr>
            <w:tcW w:w="856" w:type="pct"/>
            <w:vMerge w:val="continue"/>
            <w:tcBorders>
              <w:top w:val="single" w:color="000000" w:sz="6" w:space="0"/>
              <w:left w:val="single" w:color="000000" w:sz="6" w:space="0"/>
              <w:bottom w:val="single" w:color="000000" w:sz="6" w:space="0"/>
              <w:right w:val="single" w:color="000000" w:sz="6" w:space="0"/>
            </w:tcBorders>
            <w:vAlign w:val="center"/>
          </w:tcPr>
          <w:p w14:paraId="40A948EF">
            <w:pPr>
              <w:spacing w:after="0" w:line="0" w:lineRule="atLeast"/>
              <w:jc w:val="both"/>
              <w:rPr>
                <w:rFonts w:ascii="仿宋_GB2312" w:eastAsia="仿宋_GB2312"/>
                <w:color w:val="000000" w:themeColor="text1"/>
                <w:sz w:val="18"/>
                <w:szCs w:val="18"/>
                <w:lang w:eastAsia="zh-CN"/>
              </w:rPr>
            </w:pPr>
          </w:p>
        </w:tc>
        <w:tc>
          <w:tcPr>
            <w:tcW w:w="394" w:type="pct"/>
            <w:gridSpan w:val="2"/>
            <w:tcBorders>
              <w:top w:val="single" w:color="000000" w:sz="6" w:space="0"/>
              <w:left w:val="single" w:color="000000" w:sz="6" w:space="0"/>
              <w:bottom w:val="single" w:color="000000" w:sz="6" w:space="0"/>
              <w:right w:val="single" w:color="000000" w:sz="6" w:space="0"/>
            </w:tcBorders>
            <w:vAlign w:val="center"/>
          </w:tcPr>
          <w:p w14:paraId="25AE24D1">
            <w:pPr>
              <w:autoSpaceDE w:val="0"/>
              <w:autoSpaceDN w:val="0"/>
              <w:spacing w:after="0" w:line="0" w:lineRule="atLeast"/>
              <w:ind w:left="372"/>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729" w:type="pct"/>
            <w:tcBorders>
              <w:top w:val="single" w:color="000000" w:sz="6" w:space="0"/>
              <w:left w:val="single" w:color="000000" w:sz="6" w:space="0"/>
              <w:bottom w:val="single" w:color="000000" w:sz="6" w:space="0"/>
              <w:right w:val="single" w:color="000000" w:sz="6" w:space="0"/>
            </w:tcBorders>
            <w:vAlign w:val="center"/>
          </w:tcPr>
          <w:p w14:paraId="65CEFBAC">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给委托人及委托事项的办理造成不利影响，且损失特别巨大的；或者接受财物的违法所得价值在十万元以上的；有其他特别严重情节的。</w:t>
            </w:r>
          </w:p>
        </w:tc>
        <w:tc>
          <w:tcPr>
            <w:tcW w:w="1383" w:type="pct"/>
            <w:tcBorders>
              <w:top w:val="single" w:color="000000" w:sz="6" w:space="0"/>
              <w:left w:val="single" w:color="000000" w:sz="6" w:space="0"/>
              <w:bottom w:val="single" w:color="000000" w:sz="6" w:space="0"/>
              <w:right w:val="single" w:color="000000" w:sz="6" w:space="0"/>
            </w:tcBorders>
            <w:vAlign w:val="center"/>
          </w:tcPr>
          <w:p w14:paraId="1E5807F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72DDEEC2">
      <w:pPr>
        <w:autoSpaceDE w:val="0"/>
        <w:autoSpaceDN w:val="0"/>
        <w:spacing w:after="0" w:line="0" w:lineRule="atLeast"/>
        <w:rPr>
          <w:rFonts w:ascii="仿宋_GB2312" w:eastAsia="仿宋_GB2312"/>
          <w:color w:val="000000" w:themeColor="text1"/>
          <w:sz w:val="18"/>
          <w:szCs w:val="18"/>
          <w:lang w:eastAsia="zh-CN"/>
        </w:rPr>
      </w:pPr>
    </w:p>
    <w:p w14:paraId="4EF37392">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1EDA6186">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45"/>
        <w:gridCol w:w="1219"/>
        <w:gridCol w:w="2492"/>
        <w:gridCol w:w="793"/>
        <w:gridCol w:w="340"/>
        <w:gridCol w:w="5022"/>
        <w:gridCol w:w="4287"/>
      </w:tblGrid>
      <w:tr w14:paraId="3DE9A071">
        <w:tblPrEx>
          <w:tblCellMar>
            <w:top w:w="0" w:type="dxa"/>
            <w:left w:w="108" w:type="dxa"/>
            <w:bottom w:w="0" w:type="dxa"/>
            <w:right w:w="108" w:type="dxa"/>
          </w:tblCellMar>
        </w:tblPrEx>
        <w:trPr>
          <w:trHeight w:val="410" w:hRule="exact"/>
        </w:trPr>
        <w:tc>
          <w:tcPr>
            <w:tcW w:w="218" w:type="pct"/>
            <w:tcBorders>
              <w:top w:val="single" w:color="000000" w:sz="6" w:space="0"/>
              <w:left w:val="single" w:color="000000" w:sz="6" w:space="0"/>
              <w:bottom w:val="single" w:color="000000" w:sz="6" w:space="0"/>
              <w:right w:val="single" w:color="000000" w:sz="6" w:space="0"/>
            </w:tcBorders>
            <w:vAlign w:val="center"/>
          </w:tcPr>
          <w:p w14:paraId="21BF4D86">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12" w:type="pct"/>
            <w:tcBorders>
              <w:top w:val="single" w:color="000000" w:sz="6" w:space="0"/>
              <w:left w:val="single" w:color="000000" w:sz="6" w:space="0"/>
              <w:bottom w:val="single" w:color="000000" w:sz="6" w:space="0"/>
              <w:right w:val="single" w:color="000000" w:sz="6" w:space="0"/>
            </w:tcBorders>
            <w:vAlign w:val="center"/>
          </w:tcPr>
          <w:p w14:paraId="48C4176C">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42" w:type="pct"/>
            <w:tcBorders>
              <w:top w:val="single" w:color="000000" w:sz="6" w:space="0"/>
              <w:left w:val="single" w:color="000000" w:sz="6" w:space="0"/>
              <w:bottom w:val="single" w:color="000000" w:sz="6" w:space="0"/>
              <w:right w:val="single" w:color="000000" w:sz="6" w:space="0"/>
            </w:tcBorders>
            <w:vAlign w:val="center"/>
          </w:tcPr>
          <w:p w14:paraId="59899FF1">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4CC690B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97" w:type="pct"/>
            <w:tcBorders>
              <w:top w:val="single" w:color="000000" w:sz="6" w:space="0"/>
              <w:left w:val="single" w:color="000000" w:sz="6" w:space="0"/>
              <w:bottom w:val="single" w:color="000000" w:sz="6" w:space="0"/>
              <w:right w:val="single" w:color="000000" w:sz="6" w:space="0"/>
            </w:tcBorders>
            <w:vAlign w:val="center"/>
          </w:tcPr>
          <w:p w14:paraId="72CFDC6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48" w:type="pct"/>
            <w:tcBorders>
              <w:top w:val="single" w:color="000000" w:sz="6" w:space="0"/>
              <w:left w:val="single" w:color="000000" w:sz="6" w:space="0"/>
              <w:bottom w:val="single" w:color="000000" w:sz="6" w:space="0"/>
              <w:right w:val="single" w:color="000000" w:sz="6" w:space="0"/>
            </w:tcBorders>
            <w:vAlign w:val="center"/>
          </w:tcPr>
          <w:p w14:paraId="433906F2">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62F0390C">
        <w:tblPrEx>
          <w:tblCellMar>
            <w:top w:w="0" w:type="dxa"/>
            <w:left w:w="108" w:type="dxa"/>
            <w:bottom w:w="0" w:type="dxa"/>
            <w:right w:w="108" w:type="dxa"/>
          </w:tblCellMar>
        </w:tblPrEx>
        <w:trPr>
          <w:trHeight w:val="1030" w:hRule="exact"/>
        </w:trPr>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3BFBA38A">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15</w:t>
            </w:r>
          </w:p>
        </w:tc>
        <w:tc>
          <w:tcPr>
            <w:tcW w:w="412" w:type="pct"/>
            <w:vMerge w:val="restart"/>
            <w:tcBorders>
              <w:top w:val="single" w:color="000000" w:sz="6" w:space="0"/>
              <w:left w:val="single" w:color="000000" w:sz="6" w:space="0"/>
              <w:bottom w:val="single" w:color="000000" w:sz="6" w:space="0"/>
              <w:right w:val="single" w:color="000000" w:sz="6" w:space="0"/>
            </w:tcBorders>
            <w:vAlign w:val="center"/>
          </w:tcPr>
          <w:p w14:paraId="4059349E">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对律师扰乱法庭、仲裁庭秩序，干扰诉讼、仲裁活动的正常进行的处罚</w:t>
            </w:r>
          </w:p>
        </w:tc>
        <w:tc>
          <w:tcPr>
            <w:tcW w:w="842" w:type="pct"/>
            <w:vMerge w:val="restart"/>
            <w:tcBorders>
              <w:top w:val="single" w:color="000000" w:sz="6" w:space="0"/>
              <w:left w:val="single" w:color="000000" w:sz="6" w:space="0"/>
              <w:bottom w:val="single" w:color="000000" w:sz="6" w:space="0"/>
              <w:right w:val="single" w:color="000000" w:sz="6" w:space="0"/>
            </w:tcBorders>
            <w:vAlign w:val="center"/>
          </w:tcPr>
          <w:p w14:paraId="00E41C0B">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14:paraId="678C65A2">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（六）扰乱法庭、仲裁庭秩序，干扰诉讼、仲裁活动的正常进行的；</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7463665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97" w:type="pct"/>
            <w:tcBorders>
              <w:top w:val="single" w:color="000000" w:sz="6" w:space="0"/>
              <w:left w:val="single" w:color="000000" w:sz="6" w:space="0"/>
              <w:bottom w:val="single" w:color="000000" w:sz="6" w:space="0"/>
              <w:right w:val="single" w:color="000000" w:sz="6" w:space="0"/>
            </w:tcBorders>
            <w:vAlign w:val="center"/>
          </w:tcPr>
          <w:p w14:paraId="7DEED21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发生一次违法行为，且危害后果较轻，尚未影响案件办理，被制止后，能及时主动纠正违法行为的。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2C00442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停止执业六个月，可以处一万元以下的罚款，有违法所得的，没收违法所得。</w:t>
            </w:r>
          </w:p>
        </w:tc>
      </w:tr>
      <w:tr w14:paraId="5643FF20">
        <w:tblPrEx>
          <w:tblCellMar>
            <w:top w:w="0" w:type="dxa"/>
            <w:left w:w="108" w:type="dxa"/>
            <w:bottom w:w="0" w:type="dxa"/>
            <w:right w:w="108" w:type="dxa"/>
          </w:tblCellMar>
        </w:tblPrEx>
        <w:trPr>
          <w:trHeight w:val="978"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26F259DF">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F5F1E4F">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70D00579">
            <w:pPr>
              <w:spacing w:after="0" w:line="0" w:lineRule="atLeast"/>
              <w:jc w:val="both"/>
              <w:rPr>
                <w:rFonts w:ascii="仿宋_GB2312" w:eastAsia="仿宋_GB2312"/>
                <w:color w:val="000000" w:themeColor="text1"/>
                <w:sz w:val="18"/>
                <w:szCs w:val="18"/>
                <w:lang w:eastAsia="zh-CN"/>
              </w:rPr>
            </w:pPr>
          </w:p>
        </w:tc>
        <w:tc>
          <w:tcPr>
            <w:tcW w:w="268" w:type="pct"/>
            <w:vMerge w:val="restart"/>
            <w:tcBorders>
              <w:top w:val="single" w:color="000000" w:sz="6" w:space="0"/>
              <w:left w:val="single" w:color="000000" w:sz="6" w:space="0"/>
              <w:bottom w:val="single" w:color="000000" w:sz="6" w:space="0"/>
              <w:right w:val="single" w:color="000000" w:sz="6" w:space="0"/>
            </w:tcBorders>
            <w:vAlign w:val="center"/>
          </w:tcPr>
          <w:p w14:paraId="3286372D">
            <w:pPr>
              <w:autoSpaceDE w:val="0"/>
              <w:autoSpaceDN w:val="0"/>
              <w:spacing w:after="0" w:line="0" w:lineRule="atLeast"/>
              <w:ind w:left="100"/>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15" w:type="pct"/>
            <w:tcBorders>
              <w:top w:val="single" w:color="000000" w:sz="6" w:space="0"/>
              <w:left w:val="single" w:color="000000" w:sz="6" w:space="0"/>
              <w:bottom w:val="single" w:color="000000" w:sz="6" w:space="0"/>
              <w:right w:val="single" w:color="000000" w:sz="6" w:space="0"/>
            </w:tcBorders>
            <w:vAlign w:val="center"/>
          </w:tcPr>
          <w:p w14:paraId="408DC166">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97" w:type="pct"/>
            <w:tcBorders>
              <w:top w:val="single" w:color="000000" w:sz="6" w:space="0"/>
              <w:left w:val="single" w:color="000000" w:sz="6" w:space="0"/>
              <w:bottom w:val="single" w:color="000000" w:sz="6" w:space="0"/>
              <w:right w:val="single" w:color="000000" w:sz="6" w:space="0"/>
            </w:tcBorders>
            <w:vAlign w:val="center"/>
          </w:tcPr>
          <w:p w14:paraId="6D4F401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仅有一次违法行为，但造成了较重的危害后果的；或者</w:t>
            </w:r>
            <w:r>
              <w:rPr>
                <w:rFonts w:hint="eastAsia" w:ascii="仿宋_GB2312" w:hAnsi="FangSong" w:eastAsia="仿宋_GB2312"/>
                <w:color w:val="000000" w:themeColor="text1"/>
                <w:sz w:val="18"/>
                <w:szCs w:val="18"/>
                <w:lang w:eastAsia="zh-CN"/>
              </w:rPr>
              <w:t>经制止无效导致庭审中止的。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3068FBF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停止执业九个月，可以处一万元以上三万元以下的罚款，有违法所得的，没收违法所得。</w:t>
            </w:r>
          </w:p>
        </w:tc>
      </w:tr>
      <w:tr w14:paraId="7E2E70F6">
        <w:tblPrEx>
          <w:tblCellMar>
            <w:top w:w="0" w:type="dxa"/>
            <w:left w:w="108" w:type="dxa"/>
            <w:bottom w:w="0" w:type="dxa"/>
            <w:right w:w="108" w:type="dxa"/>
          </w:tblCellMar>
        </w:tblPrEx>
        <w:trPr>
          <w:trHeight w:val="976"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13D709C4">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4C474FCA">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5065543A">
            <w:pPr>
              <w:spacing w:after="0" w:line="0" w:lineRule="atLeast"/>
              <w:jc w:val="both"/>
              <w:rPr>
                <w:rFonts w:ascii="仿宋_GB2312" w:eastAsia="仿宋_GB2312"/>
                <w:color w:val="000000" w:themeColor="text1"/>
                <w:sz w:val="18"/>
                <w:szCs w:val="18"/>
                <w:lang w:eastAsia="zh-CN"/>
              </w:rPr>
            </w:pPr>
          </w:p>
        </w:tc>
        <w:tc>
          <w:tcPr>
            <w:tcW w:w="268" w:type="pct"/>
            <w:vMerge w:val="continue"/>
            <w:tcBorders>
              <w:top w:val="single" w:color="000000" w:sz="6" w:space="0"/>
              <w:left w:val="single" w:color="000000" w:sz="6" w:space="0"/>
              <w:bottom w:val="single" w:color="000000" w:sz="6" w:space="0"/>
              <w:right w:val="single" w:color="000000" w:sz="6" w:space="0"/>
            </w:tcBorders>
            <w:vAlign w:val="center"/>
          </w:tcPr>
          <w:p w14:paraId="3EA94637">
            <w:pPr>
              <w:spacing w:after="0" w:line="0" w:lineRule="atLeast"/>
              <w:jc w:val="both"/>
              <w:rPr>
                <w:rFonts w:ascii="仿宋_GB2312" w:eastAsia="仿宋_GB2312"/>
                <w:color w:val="000000" w:themeColor="text1"/>
                <w:sz w:val="18"/>
                <w:szCs w:val="18"/>
                <w:lang w:eastAsia="zh-CN"/>
              </w:rPr>
            </w:pPr>
          </w:p>
        </w:tc>
        <w:tc>
          <w:tcPr>
            <w:tcW w:w="115" w:type="pct"/>
            <w:tcBorders>
              <w:top w:val="single" w:color="000000" w:sz="6" w:space="0"/>
              <w:left w:val="single" w:color="000000" w:sz="6" w:space="0"/>
              <w:bottom w:val="single" w:color="000000" w:sz="6" w:space="0"/>
              <w:right w:val="single" w:color="000000" w:sz="6" w:space="0"/>
            </w:tcBorders>
            <w:vAlign w:val="center"/>
          </w:tcPr>
          <w:p w14:paraId="6289DD31">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97" w:type="pct"/>
            <w:tcBorders>
              <w:top w:val="single" w:color="000000" w:sz="6" w:space="0"/>
              <w:left w:val="single" w:color="000000" w:sz="6" w:space="0"/>
              <w:bottom w:val="single" w:color="000000" w:sz="6" w:space="0"/>
              <w:right w:val="single" w:color="000000" w:sz="6" w:space="0"/>
            </w:tcBorders>
            <w:vAlign w:val="center"/>
          </w:tcPr>
          <w:p w14:paraId="6BE3455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一次庭审活动中有二次违法行为的；或者仅有一次违法行为，但危害后果严重，或者</w:t>
            </w:r>
            <w:r>
              <w:rPr>
                <w:rFonts w:hint="eastAsia" w:ascii="仿宋_GB2312" w:hAnsi="FangSong" w:eastAsia="仿宋_GB2312"/>
                <w:color w:val="000000" w:themeColor="text1"/>
                <w:sz w:val="18"/>
                <w:szCs w:val="18"/>
                <w:lang w:eastAsia="zh-CN"/>
              </w:rPr>
              <w:t>被法院处罚的。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2DD2253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停止执业一年，可以处三万元以上五万元以下的罚款，有违法所得的，没收违法所得。</w:t>
            </w:r>
          </w:p>
        </w:tc>
      </w:tr>
      <w:tr w14:paraId="4430EC0D">
        <w:tblPrEx>
          <w:tblCellMar>
            <w:top w:w="0" w:type="dxa"/>
            <w:left w:w="108" w:type="dxa"/>
            <w:bottom w:w="0" w:type="dxa"/>
            <w:right w:w="108" w:type="dxa"/>
          </w:tblCellMar>
        </w:tblPrEx>
        <w:trPr>
          <w:trHeight w:val="976"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7DDA8A05">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3FA6D0B">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7EABFF62">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0AE4468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123CE43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一次庭审中发生三次违法行为的；发生三次以下违法行为，但危害后果特别严重的，或者有其他严重情节的。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28B047C9">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23591EF2">
        <w:tblPrEx>
          <w:tblCellMar>
            <w:top w:w="0" w:type="dxa"/>
            <w:left w:w="108" w:type="dxa"/>
            <w:bottom w:w="0" w:type="dxa"/>
            <w:right w:w="108" w:type="dxa"/>
          </w:tblCellMar>
        </w:tblPrEx>
        <w:trPr>
          <w:trHeight w:val="1304" w:hRule="exact"/>
        </w:trPr>
        <w:tc>
          <w:tcPr>
            <w:tcW w:w="218" w:type="pct"/>
            <w:vMerge w:val="restart"/>
            <w:tcBorders>
              <w:top w:val="single" w:color="000000" w:sz="6" w:space="0"/>
              <w:left w:val="single" w:color="000000" w:sz="6" w:space="0"/>
              <w:bottom w:val="single" w:color="000000" w:sz="6" w:space="0"/>
              <w:right w:val="single" w:color="000000" w:sz="6" w:space="0"/>
            </w:tcBorders>
            <w:vAlign w:val="center"/>
          </w:tcPr>
          <w:p w14:paraId="4F002939">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16</w:t>
            </w:r>
          </w:p>
        </w:tc>
        <w:tc>
          <w:tcPr>
            <w:tcW w:w="412" w:type="pct"/>
            <w:vMerge w:val="restart"/>
            <w:tcBorders>
              <w:top w:val="single" w:color="000000" w:sz="6" w:space="0"/>
              <w:left w:val="single" w:color="000000" w:sz="6" w:space="0"/>
              <w:bottom w:val="single" w:color="000000" w:sz="6" w:space="0"/>
              <w:right w:val="single" w:color="000000" w:sz="6" w:space="0"/>
            </w:tcBorders>
            <w:vAlign w:val="center"/>
          </w:tcPr>
          <w:p w14:paraId="41E4ECD0">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对律师煽动、教唆当事人采取扰乱公共秩序、危害公共安全等非法手段解决争议的处罚</w:t>
            </w:r>
          </w:p>
        </w:tc>
        <w:tc>
          <w:tcPr>
            <w:tcW w:w="842" w:type="pct"/>
            <w:vMerge w:val="restart"/>
            <w:tcBorders>
              <w:top w:val="single" w:color="000000" w:sz="6" w:space="0"/>
              <w:left w:val="single" w:color="000000" w:sz="6" w:space="0"/>
              <w:bottom w:val="single" w:color="000000" w:sz="6" w:space="0"/>
              <w:right w:val="single" w:color="000000" w:sz="6" w:space="0"/>
            </w:tcBorders>
            <w:vAlign w:val="center"/>
          </w:tcPr>
          <w:p w14:paraId="228DDCAD">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14:paraId="1F4C90DB">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（七）煽动、教唆当事人采取扰乱公共秩序、危害公共安全等非法手段解决争议的；</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3B59CFCC">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97" w:type="pct"/>
            <w:tcBorders>
              <w:top w:val="single" w:color="000000" w:sz="6" w:space="0"/>
              <w:left w:val="single" w:color="000000" w:sz="6" w:space="0"/>
              <w:bottom w:val="single" w:color="000000" w:sz="6" w:space="0"/>
              <w:right w:val="single" w:color="000000" w:sz="6" w:space="0"/>
            </w:tcBorders>
            <w:vAlign w:val="center"/>
          </w:tcPr>
          <w:p w14:paraId="68FD57FA">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发生一次违法行为，且危害后果较轻，尚未影响案件办理的。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71D2B94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停止执业六个月，可以处一万元以上三万元以下的罚款，有违法所得的，没收违法所得。</w:t>
            </w:r>
          </w:p>
        </w:tc>
      </w:tr>
      <w:tr w14:paraId="225888A5">
        <w:tblPrEx>
          <w:tblCellMar>
            <w:top w:w="0" w:type="dxa"/>
            <w:left w:w="108" w:type="dxa"/>
            <w:bottom w:w="0" w:type="dxa"/>
            <w:right w:w="108" w:type="dxa"/>
          </w:tblCellMar>
        </w:tblPrEx>
        <w:trPr>
          <w:trHeight w:val="1304"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515633A8">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035AB32">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4125F6EA">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7E98CFA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2C82DAE7">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发生两次违法行为的；或者仅有一次违法行为，但造成较重的危害后果，或者对案件办理造成影响的。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236E915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停止执业一年，可以处三万元以上五万元以下的罚款，有违法所得的，没收违法所得。</w:t>
            </w:r>
          </w:p>
        </w:tc>
      </w:tr>
      <w:tr w14:paraId="338B6DD7">
        <w:tblPrEx>
          <w:tblCellMar>
            <w:top w:w="0" w:type="dxa"/>
            <w:left w:w="108" w:type="dxa"/>
            <w:bottom w:w="0" w:type="dxa"/>
            <w:right w:w="108" w:type="dxa"/>
          </w:tblCellMar>
        </w:tblPrEx>
        <w:trPr>
          <w:trHeight w:val="1304" w:hRule="exact"/>
        </w:trPr>
        <w:tc>
          <w:tcPr>
            <w:tcW w:w="218" w:type="pct"/>
            <w:vMerge w:val="continue"/>
            <w:tcBorders>
              <w:top w:val="single" w:color="000000" w:sz="6" w:space="0"/>
              <w:left w:val="single" w:color="000000" w:sz="6" w:space="0"/>
              <w:bottom w:val="single" w:color="000000" w:sz="6" w:space="0"/>
              <w:right w:val="single" w:color="000000" w:sz="6" w:space="0"/>
            </w:tcBorders>
            <w:vAlign w:val="center"/>
          </w:tcPr>
          <w:p w14:paraId="75B67343">
            <w:pPr>
              <w:spacing w:after="0" w:line="0" w:lineRule="atLeast"/>
              <w:jc w:val="both"/>
              <w:rPr>
                <w:rFonts w:ascii="仿宋_GB2312" w:eastAsia="仿宋_GB2312"/>
                <w:color w:val="000000" w:themeColor="text1"/>
                <w:sz w:val="18"/>
                <w:szCs w:val="18"/>
                <w:lang w:eastAsia="zh-CN"/>
              </w:rPr>
            </w:pPr>
          </w:p>
        </w:tc>
        <w:tc>
          <w:tcPr>
            <w:tcW w:w="412" w:type="pct"/>
            <w:vMerge w:val="continue"/>
            <w:tcBorders>
              <w:top w:val="single" w:color="000000" w:sz="6" w:space="0"/>
              <w:left w:val="single" w:color="000000" w:sz="6" w:space="0"/>
              <w:bottom w:val="single" w:color="000000" w:sz="6" w:space="0"/>
              <w:right w:val="single" w:color="000000" w:sz="6" w:space="0"/>
            </w:tcBorders>
            <w:vAlign w:val="center"/>
          </w:tcPr>
          <w:p w14:paraId="5BE2B1EC">
            <w:pPr>
              <w:spacing w:after="0" w:line="0" w:lineRule="atLeast"/>
              <w:jc w:val="both"/>
              <w:rPr>
                <w:rFonts w:ascii="仿宋_GB2312" w:eastAsia="仿宋_GB2312"/>
                <w:color w:val="000000" w:themeColor="text1"/>
                <w:sz w:val="18"/>
                <w:szCs w:val="18"/>
                <w:lang w:eastAsia="zh-CN"/>
              </w:rPr>
            </w:pPr>
          </w:p>
        </w:tc>
        <w:tc>
          <w:tcPr>
            <w:tcW w:w="842" w:type="pct"/>
            <w:vMerge w:val="continue"/>
            <w:tcBorders>
              <w:top w:val="single" w:color="000000" w:sz="6" w:space="0"/>
              <w:left w:val="single" w:color="000000" w:sz="6" w:space="0"/>
              <w:bottom w:val="single" w:color="000000" w:sz="6" w:space="0"/>
              <w:right w:val="single" w:color="000000" w:sz="6" w:space="0"/>
            </w:tcBorders>
            <w:vAlign w:val="center"/>
          </w:tcPr>
          <w:p w14:paraId="345B55E8">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0669896A">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97" w:type="pct"/>
            <w:tcBorders>
              <w:top w:val="single" w:color="000000" w:sz="6" w:space="0"/>
              <w:left w:val="single" w:color="000000" w:sz="6" w:space="0"/>
              <w:bottom w:val="single" w:color="000000" w:sz="6" w:space="0"/>
              <w:right w:val="single" w:color="000000" w:sz="6" w:space="0"/>
            </w:tcBorders>
            <w:vAlign w:val="center"/>
          </w:tcPr>
          <w:p w14:paraId="6CFA3F9B">
            <w:pPr>
              <w:autoSpaceDE w:val="0"/>
              <w:autoSpaceDN w:val="0"/>
              <w:spacing w:after="0" w:line="0" w:lineRule="atLeast"/>
              <w:jc w:val="both"/>
              <w:rPr>
                <w:rFonts w:hint="eastAsia" w:ascii="仿宋_GB2312" w:hAnsi="FangSong"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发生三次以上违法行为的；仅有一次违法行为，但危害后果特别严重的；或者影响案件办理结果的。</w:t>
            </w:r>
          </w:p>
        </w:tc>
        <w:tc>
          <w:tcPr>
            <w:tcW w:w="1448" w:type="pct"/>
            <w:tcBorders>
              <w:top w:val="single" w:color="000000" w:sz="6" w:space="0"/>
              <w:left w:val="single" w:color="000000" w:sz="6" w:space="0"/>
              <w:bottom w:val="single" w:color="000000" w:sz="6" w:space="0"/>
              <w:right w:val="single" w:color="000000" w:sz="6" w:space="0"/>
            </w:tcBorders>
            <w:vAlign w:val="center"/>
          </w:tcPr>
          <w:p w14:paraId="3EDB7E46">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1C5DA3F5">
      <w:pPr>
        <w:autoSpaceDE w:val="0"/>
        <w:autoSpaceDN w:val="0"/>
        <w:spacing w:after="0" w:line="0" w:lineRule="atLeast"/>
        <w:rPr>
          <w:rFonts w:ascii="仿宋_GB2312" w:eastAsia="仿宋_GB2312"/>
          <w:color w:val="000000" w:themeColor="text1"/>
          <w:sz w:val="18"/>
          <w:szCs w:val="18"/>
          <w:lang w:eastAsia="zh-CN"/>
        </w:rPr>
      </w:pPr>
    </w:p>
    <w:p w14:paraId="6532E1CA">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73E7BE14">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39"/>
        <w:gridCol w:w="1205"/>
        <w:gridCol w:w="2468"/>
        <w:gridCol w:w="1122"/>
        <w:gridCol w:w="4975"/>
        <w:gridCol w:w="4389"/>
      </w:tblGrid>
      <w:tr w14:paraId="1F1BE812">
        <w:tblPrEx>
          <w:tblCellMar>
            <w:top w:w="0" w:type="dxa"/>
            <w:left w:w="108" w:type="dxa"/>
            <w:bottom w:w="0" w:type="dxa"/>
            <w:right w:w="108" w:type="dxa"/>
          </w:tblCellMar>
        </w:tblPrEx>
        <w:trPr>
          <w:trHeight w:val="410" w:hRule="exact"/>
        </w:trPr>
        <w:tc>
          <w:tcPr>
            <w:tcW w:w="216" w:type="pct"/>
            <w:tcBorders>
              <w:top w:val="single" w:color="000000" w:sz="6" w:space="0"/>
              <w:left w:val="single" w:color="000000" w:sz="6" w:space="0"/>
              <w:bottom w:val="single" w:color="000000" w:sz="6" w:space="0"/>
              <w:right w:val="single" w:color="000000" w:sz="6" w:space="0"/>
            </w:tcBorders>
            <w:vAlign w:val="center"/>
          </w:tcPr>
          <w:p w14:paraId="14B96F2B">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07" w:type="pct"/>
            <w:tcBorders>
              <w:top w:val="single" w:color="000000" w:sz="6" w:space="0"/>
              <w:left w:val="single" w:color="000000" w:sz="6" w:space="0"/>
              <w:bottom w:val="single" w:color="000000" w:sz="6" w:space="0"/>
              <w:right w:val="single" w:color="000000" w:sz="6" w:space="0"/>
            </w:tcBorders>
            <w:vAlign w:val="center"/>
          </w:tcPr>
          <w:p w14:paraId="5C5C194B">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34" w:type="pct"/>
            <w:tcBorders>
              <w:top w:val="single" w:color="000000" w:sz="6" w:space="0"/>
              <w:left w:val="single" w:color="000000" w:sz="6" w:space="0"/>
              <w:bottom w:val="single" w:color="000000" w:sz="6" w:space="0"/>
              <w:right w:val="single" w:color="000000" w:sz="6" w:space="0"/>
            </w:tcBorders>
            <w:vAlign w:val="center"/>
          </w:tcPr>
          <w:p w14:paraId="2CFB0B71">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9" w:type="pct"/>
            <w:tcBorders>
              <w:top w:val="single" w:color="000000" w:sz="6" w:space="0"/>
              <w:left w:val="single" w:color="000000" w:sz="6" w:space="0"/>
              <w:bottom w:val="single" w:color="000000" w:sz="6" w:space="0"/>
              <w:right w:val="single" w:color="000000" w:sz="6" w:space="0"/>
            </w:tcBorders>
            <w:vAlign w:val="center"/>
          </w:tcPr>
          <w:p w14:paraId="092292E9">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81" w:type="pct"/>
            <w:tcBorders>
              <w:top w:val="single" w:color="000000" w:sz="6" w:space="0"/>
              <w:left w:val="single" w:color="000000" w:sz="6" w:space="0"/>
              <w:bottom w:val="single" w:color="000000" w:sz="6" w:space="0"/>
              <w:right w:val="single" w:color="000000" w:sz="6" w:space="0"/>
            </w:tcBorders>
            <w:vAlign w:val="center"/>
          </w:tcPr>
          <w:p w14:paraId="27A13453">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83" w:type="pct"/>
            <w:tcBorders>
              <w:top w:val="single" w:color="000000" w:sz="6" w:space="0"/>
              <w:left w:val="single" w:color="000000" w:sz="6" w:space="0"/>
              <w:bottom w:val="single" w:color="000000" w:sz="6" w:space="0"/>
              <w:right w:val="single" w:color="000000" w:sz="6" w:space="0"/>
            </w:tcBorders>
            <w:vAlign w:val="center"/>
          </w:tcPr>
          <w:p w14:paraId="7001E139">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4F7C46FF">
        <w:tblPrEx>
          <w:tblCellMar>
            <w:top w:w="0" w:type="dxa"/>
            <w:left w:w="108" w:type="dxa"/>
            <w:bottom w:w="0" w:type="dxa"/>
            <w:right w:w="108" w:type="dxa"/>
          </w:tblCellMar>
        </w:tblPrEx>
        <w:trPr>
          <w:trHeight w:val="1247"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5DAAF864">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17</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3EAD2D34">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对律师发表危害国家安全、恶意诽谤他人、严重扰乱法庭秩序的言论的处罚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6C3E95D8">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14:paraId="7CEB7C48">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（八）发表危害国家安全、恶意诽谤他人、严重扰乱法庭秩序的言论的；</w:t>
            </w:r>
          </w:p>
        </w:tc>
        <w:tc>
          <w:tcPr>
            <w:tcW w:w="379" w:type="pct"/>
            <w:tcBorders>
              <w:top w:val="single" w:color="000000" w:sz="6" w:space="0"/>
              <w:left w:val="single" w:color="000000" w:sz="6" w:space="0"/>
              <w:bottom w:val="single" w:color="000000" w:sz="6" w:space="0"/>
              <w:right w:val="single" w:color="000000" w:sz="6" w:space="0"/>
            </w:tcBorders>
            <w:vAlign w:val="center"/>
          </w:tcPr>
          <w:p w14:paraId="09AFBC3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4D7022B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发生一次违法行为，且危害后果较轻，尚未影响案件办理的。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0E47522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停止执业六个月，可以处一万元以上三万元以下的罚款，有违法所得的，没收违法所得。</w:t>
            </w:r>
          </w:p>
        </w:tc>
      </w:tr>
      <w:tr w14:paraId="69D313AD">
        <w:tblPrEx>
          <w:tblCellMar>
            <w:top w:w="0" w:type="dxa"/>
            <w:left w:w="108" w:type="dxa"/>
            <w:bottom w:w="0" w:type="dxa"/>
            <w:right w:w="108" w:type="dxa"/>
          </w:tblCellMar>
        </w:tblPrEx>
        <w:trPr>
          <w:trHeight w:val="124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6E41A6A">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687587A0">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17358109">
            <w:pPr>
              <w:spacing w:after="0" w:line="0" w:lineRule="atLeast"/>
              <w:jc w:val="both"/>
              <w:rPr>
                <w:rFonts w:ascii="仿宋_GB2312" w:eastAsia="仿宋_GB2312"/>
                <w:color w:val="000000" w:themeColor="text1"/>
                <w:sz w:val="18"/>
                <w:szCs w:val="18"/>
                <w:lang w:eastAsia="zh-CN"/>
              </w:rPr>
            </w:pPr>
          </w:p>
        </w:tc>
        <w:tc>
          <w:tcPr>
            <w:tcW w:w="379" w:type="pct"/>
            <w:tcBorders>
              <w:top w:val="single" w:color="000000" w:sz="6" w:space="0"/>
              <w:left w:val="single" w:color="000000" w:sz="6" w:space="0"/>
              <w:bottom w:val="single" w:color="000000" w:sz="6" w:space="0"/>
              <w:right w:val="single" w:color="000000" w:sz="6" w:space="0"/>
            </w:tcBorders>
            <w:vAlign w:val="center"/>
          </w:tcPr>
          <w:p w14:paraId="287E781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2221350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发生两次违法行为的；或者仅有一次违法行为，但造成了较重的危害后果，或者对案件办理造成影响的。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210DCB7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停止执业一年，可以处三万元以上五万元以下的罚款，有违法所得的，没收违法所得。</w:t>
            </w:r>
          </w:p>
        </w:tc>
      </w:tr>
      <w:tr w14:paraId="228FFDFF">
        <w:tblPrEx>
          <w:tblCellMar>
            <w:top w:w="0" w:type="dxa"/>
            <w:left w:w="108" w:type="dxa"/>
            <w:bottom w:w="0" w:type="dxa"/>
            <w:right w:w="108" w:type="dxa"/>
          </w:tblCellMar>
        </w:tblPrEx>
        <w:trPr>
          <w:trHeight w:val="1247"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53450E23">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3599F262">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120C42D3">
            <w:pPr>
              <w:spacing w:after="0" w:line="0" w:lineRule="atLeast"/>
              <w:jc w:val="both"/>
              <w:rPr>
                <w:rFonts w:ascii="仿宋_GB2312" w:eastAsia="仿宋_GB2312"/>
                <w:color w:val="000000" w:themeColor="text1"/>
                <w:sz w:val="18"/>
                <w:szCs w:val="18"/>
                <w:lang w:eastAsia="zh-CN"/>
              </w:rPr>
            </w:pPr>
          </w:p>
        </w:tc>
        <w:tc>
          <w:tcPr>
            <w:tcW w:w="379" w:type="pct"/>
            <w:tcBorders>
              <w:top w:val="single" w:color="000000" w:sz="6" w:space="0"/>
              <w:left w:val="single" w:color="000000" w:sz="6" w:space="0"/>
              <w:bottom w:val="single" w:color="000000" w:sz="6" w:space="0"/>
              <w:right w:val="single" w:color="000000" w:sz="6" w:space="0"/>
            </w:tcBorders>
            <w:vAlign w:val="center"/>
          </w:tcPr>
          <w:p w14:paraId="1198DE19">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6CE6A04F">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发生三次以上违法行为的；或者仅有一次违法行为，但危害后果特别严重，或者有其他严重情节的。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34F4C41A">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316D5788">
        <w:tblPrEx>
          <w:tblCellMar>
            <w:top w:w="0" w:type="dxa"/>
            <w:left w:w="108" w:type="dxa"/>
            <w:bottom w:w="0" w:type="dxa"/>
            <w:right w:w="108" w:type="dxa"/>
          </w:tblCellMar>
        </w:tblPrEx>
        <w:trPr>
          <w:trHeight w:val="1262" w:hRule="exact"/>
        </w:trPr>
        <w:tc>
          <w:tcPr>
            <w:tcW w:w="216" w:type="pct"/>
            <w:vMerge w:val="restart"/>
            <w:tcBorders>
              <w:top w:val="single" w:color="000000" w:sz="6" w:space="0"/>
              <w:left w:val="single" w:color="000000" w:sz="6" w:space="0"/>
              <w:bottom w:val="single" w:color="000000" w:sz="6" w:space="0"/>
              <w:right w:val="single" w:color="000000" w:sz="6" w:space="0"/>
            </w:tcBorders>
            <w:vAlign w:val="center"/>
          </w:tcPr>
          <w:p w14:paraId="5C5DACBA">
            <w:pPr>
              <w:autoSpaceDE w:val="0"/>
              <w:autoSpaceDN w:val="0"/>
              <w:spacing w:after="0" w:line="0" w:lineRule="atLeast"/>
              <w:ind w:left="128"/>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18</w:t>
            </w:r>
          </w:p>
        </w:tc>
        <w:tc>
          <w:tcPr>
            <w:tcW w:w="407" w:type="pct"/>
            <w:vMerge w:val="restart"/>
            <w:tcBorders>
              <w:top w:val="single" w:color="000000" w:sz="6" w:space="0"/>
              <w:left w:val="single" w:color="000000" w:sz="6" w:space="0"/>
              <w:bottom w:val="single" w:color="000000" w:sz="6" w:space="0"/>
              <w:right w:val="single" w:color="000000" w:sz="6" w:space="0"/>
            </w:tcBorders>
            <w:vAlign w:val="center"/>
          </w:tcPr>
          <w:p w14:paraId="025C99F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对律师泄露国家秘密的处罚</w:t>
            </w:r>
          </w:p>
        </w:tc>
        <w:tc>
          <w:tcPr>
            <w:tcW w:w="834" w:type="pct"/>
            <w:vMerge w:val="restart"/>
            <w:tcBorders>
              <w:top w:val="single" w:color="000000" w:sz="6" w:space="0"/>
              <w:left w:val="single" w:color="000000" w:sz="6" w:space="0"/>
              <w:bottom w:val="single" w:color="000000" w:sz="6" w:space="0"/>
              <w:right w:val="single" w:color="000000" w:sz="6" w:space="0"/>
            </w:tcBorders>
            <w:vAlign w:val="center"/>
          </w:tcPr>
          <w:p w14:paraId="2F161A62">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四十九条律师有下列行为之一的，由设区的市级或者直辖市的区人民政府司法行政部门给予停止执业六个月以上一年以下的处罚，可以处五万元以下的罚款；有违法所得的，没收违法所得；情节严重的，由省、自治区、直辖市人民政府司法行政部门吊销其律师执业证书；构成犯罪的，依法追究刑事责任：</w:t>
            </w:r>
          </w:p>
          <w:p w14:paraId="240607A7">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（九）泄露国家秘密的。</w:t>
            </w:r>
          </w:p>
        </w:tc>
        <w:tc>
          <w:tcPr>
            <w:tcW w:w="379" w:type="pct"/>
            <w:tcBorders>
              <w:top w:val="single" w:color="000000" w:sz="6" w:space="0"/>
              <w:left w:val="single" w:color="000000" w:sz="6" w:space="0"/>
              <w:bottom w:val="single" w:color="000000" w:sz="6" w:space="0"/>
              <w:right w:val="single" w:color="000000" w:sz="6" w:space="0"/>
            </w:tcBorders>
            <w:vAlign w:val="center"/>
          </w:tcPr>
          <w:p w14:paraId="725C0ACC">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81" w:type="pct"/>
            <w:tcBorders>
              <w:top w:val="single" w:color="000000" w:sz="6" w:space="0"/>
              <w:left w:val="single" w:color="000000" w:sz="6" w:space="0"/>
              <w:bottom w:val="single" w:color="000000" w:sz="6" w:space="0"/>
              <w:right w:val="single" w:color="000000" w:sz="6" w:space="0"/>
            </w:tcBorders>
            <w:vAlign w:val="center"/>
          </w:tcPr>
          <w:p w14:paraId="7F73323D">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经有关部门确认，属于</w:t>
            </w:r>
            <w:r>
              <w:rPr>
                <w:rFonts w:hint="eastAsia" w:ascii="仿宋_GB2312" w:hAnsi="微软雅黑" w:eastAsia="仿宋_GB2312" w:cs="宋体"/>
                <w:color w:val="000000" w:themeColor="text1"/>
                <w:sz w:val="18"/>
                <w:szCs w:val="18"/>
                <w:lang w:eastAsia="zh-CN"/>
              </w:rPr>
              <w:t>过失泄露国家秘密，且危害后果较轻的。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364C8D0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停止执业六个月，可以处一万元以上三万元以下的罚款，有违法所得的，没收违法所得。</w:t>
            </w:r>
          </w:p>
        </w:tc>
      </w:tr>
      <w:tr w14:paraId="50EAE839">
        <w:tblPrEx>
          <w:tblCellMar>
            <w:top w:w="0" w:type="dxa"/>
            <w:left w:w="108" w:type="dxa"/>
            <w:bottom w:w="0" w:type="dxa"/>
            <w:right w:w="108" w:type="dxa"/>
          </w:tblCellMar>
        </w:tblPrEx>
        <w:trPr>
          <w:trHeight w:val="1300"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1C14A74A">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1BDAADB0">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5CF00CF4">
            <w:pPr>
              <w:spacing w:after="0" w:line="0" w:lineRule="atLeast"/>
              <w:jc w:val="both"/>
              <w:rPr>
                <w:rFonts w:ascii="仿宋_GB2312" w:eastAsia="仿宋_GB2312"/>
                <w:color w:val="000000" w:themeColor="text1"/>
                <w:sz w:val="18"/>
                <w:szCs w:val="18"/>
                <w:lang w:eastAsia="zh-CN"/>
              </w:rPr>
            </w:pPr>
          </w:p>
        </w:tc>
        <w:tc>
          <w:tcPr>
            <w:tcW w:w="379" w:type="pct"/>
            <w:tcBorders>
              <w:top w:val="single" w:color="000000" w:sz="6" w:space="0"/>
              <w:left w:val="single" w:color="000000" w:sz="6" w:space="0"/>
              <w:bottom w:val="single" w:color="000000" w:sz="6" w:space="0"/>
              <w:right w:val="single" w:color="000000" w:sz="6" w:space="0"/>
            </w:tcBorders>
            <w:vAlign w:val="center"/>
          </w:tcPr>
          <w:p w14:paraId="6EACC9DB">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725F9996">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经有关部门确认，属于</w:t>
            </w:r>
            <w:r>
              <w:rPr>
                <w:rFonts w:hint="eastAsia" w:ascii="仿宋_GB2312" w:hAnsi="微软雅黑" w:eastAsia="仿宋_GB2312" w:cs="宋体"/>
                <w:color w:val="000000" w:themeColor="text1"/>
                <w:sz w:val="18"/>
                <w:szCs w:val="18"/>
                <w:lang w:eastAsia="zh-CN"/>
              </w:rPr>
              <w:t>过失泄露国家秘密，且造成较重危害后果的；或者属于故意泄露国家秘密，但未造成危害后果的。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7D0079B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停止执业一年，可以处三万元以上五万元以下的罚款，有违法所得的，没收违法所得。</w:t>
            </w:r>
          </w:p>
        </w:tc>
      </w:tr>
      <w:tr w14:paraId="37B5C00E">
        <w:tblPrEx>
          <w:tblCellMar>
            <w:top w:w="0" w:type="dxa"/>
            <w:left w:w="108" w:type="dxa"/>
            <w:bottom w:w="0" w:type="dxa"/>
            <w:right w:w="108" w:type="dxa"/>
          </w:tblCellMar>
        </w:tblPrEx>
        <w:trPr>
          <w:trHeight w:val="1300" w:hRule="exact"/>
        </w:trPr>
        <w:tc>
          <w:tcPr>
            <w:tcW w:w="216" w:type="pct"/>
            <w:vMerge w:val="continue"/>
            <w:tcBorders>
              <w:top w:val="single" w:color="000000" w:sz="6" w:space="0"/>
              <w:left w:val="single" w:color="000000" w:sz="6" w:space="0"/>
              <w:bottom w:val="single" w:color="000000" w:sz="6" w:space="0"/>
              <w:right w:val="single" w:color="000000" w:sz="6" w:space="0"/>
            </w:tcBorders>
            <w:vAlign w:val="center"/>
          </w:tcPr>
          <w:p w14:paraId="077311E6">
            <w:pPr>
              <w:spacing w:after="0" w:line="0" w:lineRule="atLeast"/>
              <w:jc w:val="both"/>
              <w:rPr>
                <w:rFonts w:ascii="仿宋_GB2312" w:eastAsia="仿宋_GB2312"/>
                <w:color w:val="000000" w:themeColor="text1"/>
                <w:sz w:val="18"/>
                <w:szCs w:val="18"/>
                <w:lang w:eastAsia="zh-CN"/>
              </w:rPr>
            </w:pPr>
          </w:p>
        </w:tc>
        <w:tc>
          <w:tcPr>
            <w:tcW w:w="407" w:type="pct"/>
            <w:vMerge w:val="continue"/>
            <w:tcBorders>
              <w:top w:val="single" w:color="000000" w:sz="6" w:space="0"/>
              <w:left w:val="single" w:color="000000" w:sz="6" w:space="0"/>
              <w:bottom w:val="single" w:color="000000" w:sz="6" w:space="0"/>
              <w:right w:val="single" w:color="000000" w:sz="6" w:space="0"/>
            </w:tcBorders>
            <w:vAlign w:val="center"/>
          </w:tcPr>
          <w:p w14:paraId="3B3DE0C1">
            <w:pPr>
              <w:spacing w:after="0" w:line="0" w:lineRule="atLeast"/>
              <w:jc w:val="both"/>
              <w:rPr>
                <w:rFonts w:ascii="仿宋_GB2312" w:eastAsia="仿宋_GB2312"/>
                <w:color w:val="000000" w:themeColor="text1"/>
                <w:sz w:val="18"/>
                <w:szCs w:val="18"/>
                <w:lang w:eastAsia="zh-CN"/>
              </w:rPr>
            </w:pPr>
          </w:p>
        </w:tc>
        <w:tc>
          <w:tcPr>
            <w:tcW w:w="834" w:type="pct"/>
            <w:vMerge w:val="continue"/>
            <w:tcBorders>
              <w:top w:val="single" w:color="000000" w:sz="6" w:space="0"/>
              <w:left w:val="single" w:color="000000" w:sz="6" w:space="0"/>
              <w:bottom w:val="single" w:color="000000" w:sz="6" w:space="0"/>
              <w:right w:val="single" w:color="000000" w:sz="6" w:space="0"/>
            </w:tcBorders>
            <w:vAlign w:val="center"/>
          </w:tcPr>
          <w:p w14:paraId="4045E098">
            <w:pPr>
              <w:spacing w:after="0" w:line="0" w:lineRule="atLeast"/>
              <w:jc w:val="both"/>
              <w:rPr>
                <w:rFonts w:ascii="仿宋_GB2312" w:eastAsia="仿宋_GB2312"/>
                <w:color w:val="000000" w:themeColor="text1"/>
                <w:sz w:val="18"/>
                <w:szCs w:val="18"/>
                <w:lang w:eastAsia="zh-CN"/>
              </w:rPr>
            </w:pPr>
          </w:p>
        </w:tc>
        <w:tc>
          <w:tcPr>
            <w:tcW w:w="379" w:type="pct"/>
            <w:tcBorders>
              <w:top w:val="single" w:color="000000" w:sz="6" w:space="0"/>
              <w:left w:val="single" w:color="000000" w:sz="6" w:space="0"/>
              <w:bottom w:val="single" w:color="000000" w:sz="6" w:space="0"/>
              <w:right w:val="single" w:color="000000" w:sz="6" w:space="0"/>
            </w:tcBorders>
            <w:vAlign w:val="center"/>
          </w:tcPr>
          <w:p w14:paraId="13865CD4">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81" w:type="pct"/>
            <w:tcBorders>
              <w:top w:val="single" w:color="000000" w:sz="6" w:space="0"/>
              <w:left w:val="single" w:color="000000" w:sz="6" w:space="0"/>
              <w:bottom w:val="single" w:color="000000" w:sz="6" w:space="0"/>
              <w:right w:val="single" w:color="000000" w:sz="6" w:space="0"/>
            </w:tcBorders>
            <w:vAlign w:val="center"/>
          </w:tcPr>
          <w:p w14:paraId="19DAA861">
            <w:pPr>
              <w:autoSpaceDE w:val="0"/>
              <w:autoSpaceDN w:val="0"/>
              <w:spacing w:after="0" w:line="0" w:lineRule="atLeast"/>
              <w:jc w:val="both"/>
              <w:rPr>
                <w:rFonts w:ascii="仿宋_GB2312" w:hAnsi="仿宋"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经有关部门确认，属于</w:t>
            </w:r>
            <w:r>
              <w:rPr>
                <w:rFonts w:hint="eastAsia" w:ascii="仿宋_GB2312" w:hAnsi="微软雅黑" w:eastAsia="仿宋_GB2312" w:cs="宋体"/>
                <w:color w:val="000000" w:themeColor="text1"/>
                <w:sz w:val="18"/>
                <w:szCs w:val="18"/>
                <w:lang w:eastAsia="zh-CN"/>
              </w:rPr>
              <w:t>故意泄露国家秘密，造成危害后果的。</w:t>
            </w:r>
          </w:p>
        </w:tc>
        <w:tc>
          <w:tcPr>
            <w:tcW w:w="1483" w:type="pct"/>
            <w:tcBorders>
              <w:top w:val="single" w:color="000000" w:sz="6" w:space="0"/>
              <w:left w:val="single" w:color="000000" w:sz="6" w:space="0"/>
              <w:bottom w:val="single" w:color="000000" w:sz="6" w:space="0"/>
              <w:right w:val="single" w:color="000000" w:sz="6" w:space="0"/>
            </w:tcBorders>
            <w:vAlign w:val="center"/>
          </w:tcPr>
          <w:p w14:paraId="24382D73">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0275DCE5">
      <w:pPr>
        <w:autoSpaceDE w:val="0"/>
        <w:autoSpaceDN w:val="0"/>
        <w:spacing w:after="0" w:line="0" w:lineRule="atLeast"/>
        <w:rPr>
          <w:rFonts w:ascii="仿宋_GB2312" w:eastAsia="仿宋_GB2312"/>
          <w:color w:val="000000" w:themeColor="text1"/>
          <w:sz w:val="18"/>
          <w:szCs w:val="18"/>
          <w:lang w:eastAsia="zh-CN"/>
        </w:rPr>
      </w:pPr>
    </w:p>
    <w:p w14:paraId="59F1A950">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7BC3EC88">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26"/>
        <w:gridCol w:w="1193"/>
        <w:gridCol w:w="2451"/>
        <w:gridCol w:w="734"/>
        <w:gridCol w:w="400"/>
        <w:gridCol w:w="5218"/>
        <w:gridCol w:w="4176"/>
      </w:tblGrid>
      <w:tr w14:paraId="037FBFA2">
        <w:tblPrEx>
          <w:tblCellMar>
            <w:top w:w="0" w:type="dxa"/>
            <w:left w:w="108" w:type="dxa"/>
            <w:bottom w:w="0" w:type="dxa"/>
            <w:right w:w="108" w:type="dxa"/>
          </w:tblCellMar>
        </w:tblPrEx>
        <w:trPr>
          <w:trHeight w:val="410" w:hRule="exact"/>
        </w:trPr>
        <w:tc>
          <w:tcPr>
            <w:tcW w:w="212" w:type="pct"/>
            <w:tcBorders>
              <w:top w:val="single" w:color="000000" w:sz="6" w:space="0"/>
              <w:left w:val="single" w:color="000000" w:sz="6" w:space="0"/>
              <w:bottom w:val="single" w:color="000000" w:sz="6" w:space="0"/>
              <w:right w:val="single" w:color="000000" w:sz="6" w:space="0"/>
            </w:tcBorders>
            <w:vAlign w:val="center"/>
          </w:tcPr>
          <w:p w14:paraId="124DFC5E">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03" w:type="pct"/>
            <w:tcBorders>
              <w:top w:val="single" w:color="000000" w:sz="6" w:space="0"/>
              <w:left w:val="single" w:color="000000" w:sz="6" w:space="0"/>
              <w:bottom w:val="single" w:color="000000" w:sz="6" w:space="0"/>
              <w:right w:val="single" w:color="000000" w:sz="6" w:space="0"/>
            </w:tcBorders>
            <w:vAlign w:val="center"/>
          </w:tcPr>
          <w:p w14:paraId="2B772471">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28" w:type="pct"/>
            <w:tcBorders>
              <w:top w:val="single" w:color="000000" w:sz="6" w:space="0"/>
              <w:left w:val="single" w:color="000000" w:sz="6" w:space="0"/>
              <w:bottom w:val="single" w:color="000000" w:sz="6" w:space="0"/>
              <w:right w:val="single" w:color="000000" w:sz="6" w:space="0"/>
            </w:tcBorders>
            <w:vAlign w:val="center"/>
          </w:tcPr>
          <w:p w14:paraId="25707AE8">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7E7F373F">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763" w:type="pct"/>
            <w:tcBorders>
              <w:top w:val="single" w:color="000000" w:sz="6" w:space="0"/>
              <w:left w:val="single" w:color="000000" w:sz="6" w:space="0"/>
              <w:bottom w:val="single" w:color="000000" w:sz="6" w:space="0"/>
              <w:right w:val="single" w:color="000000" w:sz="6" w:space="0"/>
            </w:tcBorders>
            <w:vAlign w:val="center"/>
          </w:tcPr>
          <w:p w14:paraId="6B42264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11" w:type="pct"/>
            <w:tcBorders>
              <w:top w:val="single" w:color="000000" w:sz="6" w:space="0"/>
              <w:left w:val="single" w:color="000000" w:sz="6" w:space="0"/>
              <w:bottom w:val="single" w:color="000000" w:sz="6" w:space="0"/>
              <w:right w:val="single" w:color="000000" w:sz="6" w:space="0"/>
            </w:tcBorders>
            <w:vAlign w:val="center"/>
          </w:tcPr>
          <w:p w14:paraId="749ED13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57DA68ED">
        <w:tblPrEx>
          <w:tblCellMar>
            <w:top w:w="0" w:type="dxa"/>
            <w:left w:w="108" w:type="dxa"/>
            <w:bottom w:w="0" w:type="dxa"/>
            <w:right w:w="108" w:type="dxa"/>
          </w:tblCellMar>
        </w:tblPrEx>
        <w:trPr>
          <w:trHeight w:val="851" w:hRule="exact"/>
        </w:trPr>
        <w:tc>
          <w:tcPr>
            <w:tcW w:w="212" w:type="pct"/>
            <w:vMerge w:val="restart"/>
            <w:tcBorders>
              <w:top w:val="single" w:color="000000" w:sz="6" w:space="0"/>
              <w:left w:val="single" w:color="000000" w:sz="6" w:space="0"/>
              <w:bottom w:val="single" w:color="000000" w:sz="6" w:space="0"/>
              <w:right w:val="single" w:color="000000" w:sz="6" w:space="0"/>
            </w:tcBorders>
            <w:vAlign w:val="center"/>
          </w:tcPr>
          <w:p w14:paraId="7289256B">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19</w:t>
            </w:r>
          </w:p>
        </w:tc>
        <w:tc>
          <w:tcPr>
            <w:tcW w:w="403" w:type="pct"/>
            <w:vMerge w:val="restart"/>
            <w:tcBorders>
              <w:top w:val="single" w:color="000000" w:sz="6" w:space="0"/>
              <w:left w:val="single" w:color="000000" w:sz="6" w:space="0"/>
              <w:bottom w:val="single" w:color="000000" w:sz="6" w:space="0"/>
              <w:right w:val="single" w:color="000000" w:sz="6" w:space="0"/>
            </w:tcBorders>
            <w:vAlign w:val="center"/>
          </w:tcPr>
          <w:p w14:paraId="6EA98138">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对律师事务所违反规定接受委托、收取费用的处罚</w:t>
            </w:r>
          </w:p>
        </w:tc>
        <w:tc>
          <w:tcPr>
            <w:tcW w:w="828" w:type="pct"/>
            <w:vMerge w:val="restart"/>
            <w:tcBorders>
              <w:top w:val="single" w:color="000000" w:sz="6" w:space="0"/>
              <w:left w:val="single" w:color="000000" w:sz="6" w:space="0"/>
              <w:bottom w:val="single" w:color="000000" w:sz="6" w:space="0"/>
              <w:right w:val="single" w:color="000000" w:sz="6" w:space="0"/>
            </w:tcBorders>
            <w:vAlign w:val="center"/>
          </w:tcPr>
          <w:p w14:paraId="6447A1B3">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r>
              <w:rPr>
                <w:rFonts w:hint="eastAsia" w:ascii="仿宋_GB2312" w:eastAsia="仿宋_GB2312"/>
                <w:color w:val="000000" w:themeColor="text1"/>
                <w:sz w:val="18"/>
                <w:szCs w:val="18"/>
                <w:lang w:eastAsia="zh-CN"/>
              </w:rPr>
              <w:tab/>
            </w:r>
          </w:p>
          <w:p w14:paraId="66ECB52A">
            <w:pPr>
              <w:tabs>
                <w:tab w:val="left" w:pos="292"/>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（一）违反规定接受委托、收取费用的；</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1BA35D4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763" w:type="pct"/>
            <w:tcBorders>
              <w:top w:val="single" w:color="000000" w:sz="6" w:space="0"/>
              <w:left w:val="single" w:color="000000" w:sz="6" w:space="0"/>
              <w:bottom w:val="single" w:color="000000" w:sz="6" w:space="0"/>
              <w:right w:val="single" w:color="000000" w:sz="6" w:space="0"/>
            </w:tcBorders>
            <w:vAlign w:val="center"/>
          </w:tcPr>
          <w:p w14:paraId="689A997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仅有一次违法行为，且违法金额在一万元以下的。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2D478CF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警告，可以处一万元以下罚款，有违法所得的，没收违法所得。</w:t>
            </w:r>
          </w:p>
        </w:tc>
      </w:tr>
      <w:tr w14:paraId="7173B51E">
        <w:tblPrEx>
          <w:tblCellMar>
            <w:top w:w="0" w:type="dxa"/>
            <w:left w:w="108" w:type="dxa"/>
            <w:bottom w:w="0" w:type="dxa"/>
            <w:right w:w="108" w:type="dxa"/>
          </w:tblCellMar>
        </w:tblPrEx>
        <w:trPr>
          <w:trHeight w:val="851"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01610992">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303C58A9">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0F1CE2FC">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1B44150E">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763" w:type="pct"/>
            <w:tcBorders>
              <w:top w:val="single" w:color="000000" w:sz="6" w:space="0"/>
              <w:left w:val="single" w:color="000000" w:sz="6" w:space="0"/>
              <w:bottom w:val="single" w:color="000000" w:sz="6" w:space="0"/>
              <w:right w:val="single" w:color="000000" w:sz="6" w:space="0"/>
            </w:tcBorders>
            <w:vAlign w:val="center"/>
          </w:tcPr>
          <w:p w14:paraId="4DFBAC6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仅有一次违法行为，但违法金额在一万元以上三万元以下的</w:t>
            </w:r>
            <w:r>
              <w:rPr>
                <w:rFonts w:hint="eastAsia" w:ascii="仿宋_GB2312" w:hAnsi="FangSong" w:eastAsia="仿宋_GB2312"/>
                <w:color w:val="000000" w:themeColor="text1"/>
                <w:sz w:val="18"/>
                <w:szCs w:val="18"/>
                <w:lang w:eastAsia="zh-CN"/>
              </w:rPr>
              <w:t>。</w:t>
            </w:r>
          </w:p>
        </w:tc>
        <w:tc>
          <w:tcPr>
            <w:tcW w:w="1411" w:type="pct"/>
            <w:tcBorders>
              <w:top w:val="single" w:color="000000" w:sz="6" w:space="0"/>
              <w:left w:val="single" w:color="000000" w:sz="6" w:space="0"/>
              <w:bottom w:val="single" w:color="000000" w:sz="6" w:space="0"/>
              <w:right w:val="single" w:color="000000" w:sz="6" w:space="0"/>
            </w:tcBorders>
            <w:vAlign w:val="center"/>
          </w:tcPr>
          <w:p w14:paraId="16D9E72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停业整顿一个月，可以处一万元以上三万元以下罚款，有违法所得的，没收违法所得。</w:t>
            </w:r>
          </w:p>
        </w:tc>
      </w:tr>
      <w:tr w14:paraId="5F9D3423">
        <w:tblPrEx>
          <w:tblCellMar>
            <w:top w:w="0" w:type="dxa"/>
            <w:left w:w="108" w:type="dxa"/>
            <w:bottom w:w="0" w:type="dxa"/>
            <w:right w:w="108" w:type="dxa"/>
          </w:tblCellMar>
        </w:tblPrEx>
        <w:trPr>
          <w:trHeight w:val="851"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567BFF1A">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0EE435A9">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2BAB625A">
            <w:pPr>
              <w:spacing w:after="0" w:line="0" w:lineRule="atLeast"/>
              <w:jc w:val="both"/>
              <w:rPr>
                <w:rFonts w:ascii="仿宋_GB2312" w:eastAsia="仿宋_GB2312"/>
                <w:color w:val="000000" w:themeColor="text1"/>
                <w:sz w:val="18"/>
                <w:szCs w:val="18"/>
                <w:lang w:eastAsia="zh-CN"/>
              </w:rPr>
            </w:pPr>
          </w:p>
        </w:tc>
        <w:tc>
          <w:tcPr>
            <w:tcW w:w="248" w:type="pct"/>
            <w:vMerge w:val="restart"/>
            <w:tcBorders>
              <w:top w:val="single" w:color="000000" w:sz="6" w:space="0"/>
              <w:left w:val="single" w:color="000000" w:sz="6" w:space="0"/>
              <w:bottom w:val="single" w:color="000000" w:sz="6" w:space="0"/>
              <w:right w:val="single" w:color="000000" w:sz="6" w:space="0"/>
            </w:tcBorders>
            <w:vAlign w:val="center"/>
          </w:tcPr>
          <w:p w14:paraId="6CD2E9B3">
            <w:pPr>
              <w:autoSpaceDE w:val="0"/>
              <w:autoSpaceDN w:val="0"/>
              <w:spacing w:after="0" w:line="0" w:lineRule="atLeast"/>
              <w:ind w:left="100"/>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35" w:type="pct"/>
            <w:tcBorders>
              <w:top w:val="single" w:color="000000" w:sz="6" w:space="0"/>
              <w:left w:val="single" w:color="000000" w:sz="6" w:space="0"/>
              <w:bottom w:val="single" w:color="000000" w:sz="6" w:space="0"/>
              <w:right w:val="single" w:color="000000" w:sz="6" w:space="0"/>
            </w:tcBorders>
            <w:vAlign w:val="center"/>
          </w:tcPr>
          <w:p w14:paraId="2C55118D">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763" w:type="pct"/>
            <w:tcBorders>
              <w:top w:val="single" w:color="000000" w:sz="6" w:space="0"/>
              <w:left w:val="single" w:color="000000" w:sz="6" w:space="0"/>
              <w:bottom w:val="single" w:color="000000" w:sz="6" w:space="0"/>
              <w:right w:val="single" w:color="000000" w:sz="6" w:space="0"/>
            </w:tcBorders>
            <w:vAlign w:val="center"/>
          </w:tcPr>
          <w:p w14:paraId="5F7A083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发生二次违法行为的；或者仅有一次违法行为，但违法金额在三万元以上五万元以下的。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200DF79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停业整顿三个月，可以处三万元以上五万元以下罚款，有违法所得的，没收违法所得。</w:t>
            </w:r>
          </w:p>
        </w:tc>
      </w:tr>
      <w:tr w14:paraId="325D9B6D">
        <w:tblPrEx>
          <w:tblCellMar>
            <w:top w:w="0" w:type="dxa"/>
            <w:left w:w="108" w:type="dxa"/>
            <w:bottom w:w="0" w:type="dxa"/>
            <w:right w:w="108" w:type="dxa"/>
          </w:tblCellMar>
        </w:tblPrEx>
        <w:trPr>
          <w:trHeight w:val="851"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66A49707">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0C8B766C">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79B03AC1">
            <w:pPr>
              <w:spacing w:after="0" w:line="0" w:lineRule="atLeast"/>
              <w:jc w:val="both"/>
              <w:rPr>
                <w:rFonts w:ascii="仿宋_GB2312" w:eastAsia="仿宋_GB2312"/>
                <w:color w:val="000000" w:themeColor="text1"/>
                <w:sz w:val="18"/>
                <w:szCs w:val="18"/>
                <w:lang w:eastAsia="zh-CN"/>
              </w:rPr>
            </w:pPr>
          </w:p>
        </w:tc>
        <w:tc>
          <w:tcPr>
            <w:tcW w:w="248" w:type="pct"/>
            <w:vMerge w:val="continue"/>
            <w:tcBorders>
              <w:top w:val="single" w:color="000000" w:sz="6" w:space="0"/>
              <w:left w:val="single" w:color="000000" w:sz="6" w:space="0"/>
              <w:bottom w:val="single" w:color="000000" w:sz="6" w:space="0"/>
              <w:right w:val="single" w:color="000000" w:sz="6" w:space="0"/>
            </w:tcBorders>
            <w:vAlign w:val="center"/>
          </w:tcPr>
          <w:p w14:paraId="2EA621CD">
            <w:pPr>
              <w:spacing w:after="0" w:line="0" w:lineRule="atLeast"/>
              <w:jc w:val="both"/>
              <w:rPr>
                <w:rFonts w:ascii="仿宋_GB2312" w:eastAsia="仿宋_GB2312"/>
                <w:color w:val="000000" w:themeColor="text1"/>
                <w:sz w:val="18"/>
                <w:szCs w:val="18"/>
                <w:lang w:eastAsia="zh-CN"/>
              </w:rPr>
            </w:pPr>
          </w:p>
        </w:tc>
        <w:tc>
          <w:tcPr>
            <w:tcW w:w="135" w:type="pct"/>
            <w:tcBorders>
              <w:top w:val="single" w:color="000000" w:sz="6" w:space="0"/>
              <w:left w:val="single" w:color="000000" w:sz="6" w:space="0"/>
              <w:bottom w:val="single" w:color="000000" w:sz="6" w:space="0"/>
              <w:right w:val="single" w:color="000000" w:sz="6" w:space="0"/>
            </w:tcBorders>
            <w:vAlign w:val="center"/>
          </w:tcPr>
          <w:p w14:paraId="05081B6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763" w:type="pct"/>
            <w:tcBorders>
              <w:top w:val="single" w:color="000000" w:sz="6" w:space="0"/>
              <w:left w:val="single" w:color="000000" w:sz="6" w:space="0"/>
              <w:bottom w:val="single" w:color="000000" w:sz="6" w:space="0"/>
              <w:right w:val="single" w:color="000000" w:sz="6" w:space="0"/>
            </w:tcBorders>
            <w:vAlign w:val="center"/>
          </w:tcPr>
          <w:p w14:paraId="5873B1C0">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发生三次违法行为的；或者仅有一次违法行为，但违法金额在五万元以上十万元以下的。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37E1CB30">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停业整顿六个月，可以处五万元以上十万元以下罚款，有违法所得的，没收违法所得。</w:t>
            </w:r>
          </w:p>
        </w:tc>
      </w:tr>
      <w:tr w14:paraId="06E645BD">
        <w:tblPrEx>
          <w:tblCellMar>
            <w:top w:w="0" w:type="dxa"/>
            <w:left w:w="108" w:type="dxa"/>
            <w:bottom w:w="0" w:type="dxa"/>
            <w:right w:w="108" w:type="dxa"/>
          </w:tblCellMar>
        </w:tblPrEx>
        <w:trPr>
          <w:trHeight w:val="933"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728CCBC7">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33EBEBF8">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635FD515">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5A2F3C70">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特别严重</w:t>
            </w:r>
          </w:p>
        </w:tc>
        <w:tc>
          <w:tcPr>
            <w:tcW w:w="1763" w:type="pct"/>
            <w:tcBorders>
              <w:top w:val="single" w:color="000000" w:sz="6" w:space="0"/>
              <w:left w:val="single" w:color="000000" w:sz="6" w:space="0"/>
              <w:bottom w:val="single" w:color="000000" w:sz="6" w:space="0"/>
              <w:right w:val="single" w:color="000000" w:sz="6" w:space="0"/>
            </w:tcBorders>
            <w:vAlign w:val="center"/>
          </w:tcPr>
          <w:p w14:paraId="3998C9B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发生三次以上违法行为的；或者仅有一次违法行为，但违法金额在十万元以上的；或者造成严重后果、恶劣社会影响的。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4653015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6659590E">
        <w:tblPrEx>
          <w:tblCellMar>
            <w:top w:w="0" w:type="dxa"/>
            <w:left w:w="108" w:type="dxa"/>
            <w:bottom w:w="0" w:type="dxa"/>
            <w:right w:w="108" w:type="dxa"/>
          </w:tblCellMar>
        </w:tblPrEx>
        <w:trPr>
          <w:trHeight w:val="885" w:hRule="exact"/>
        </w:trPr>
        <w:tc>
          <w:tcPr>
            <w:tcW w:w="212" w:type="pct"/>
            <w:vMerge w:val="restart"/>
            <w:tcBorders>
              <w:top w:val="single" w:color="000000" w:sz="6" w:space="0"/>
              <w:left w:val="single" w:color="000000" w:sz="6" w:space="0"/>
              <w:bottom w:val="single" w:color="000000" w:sz="6" w:space="0"/>
              <w:right w:val="single" w:color="000000" w:sz="6" w:space="0"/>
            </w:tcBorders>
            <w:vAlign w:val="center"/>
          </w:tcPr>
          <w:p w14:paraId="5B1B6C76">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20</w:t>
            </w:r>
          </w:p>
        </w:tc>
        <w:tc>
          <w:tcPr>
            <w:tcW w:w="403" w:type="pct"/>
            <w:vMerge w:val="restart"/>
            <w:tcBorders>
              <w:top w:val="single" w:color="000000" w:sz="6" w:space="0"/>
              <w:left w:val="single" w:color="000000" w:sz="6" w:space="0"/>
              <w:bottom w:val="single" w:color="000000" w:sz="6" w:space="0"/>
              <w:right w:val="single" w:color="000000" w:sz="6" w:space="0"/>
            </w:tcBorders>
            <w:vAlign w:val="center"/>
          </w:tcPr>
          <w:p w14:paraId="2D904019">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对律师事务所违反法定程序办理变更名称、负责人、章程、合伙协议、住所、合伙人等重大事项的处罚</w:t>
            </w:r>
          </w:p>
        </w:tc>
        <w:tc>
          <w:tcPr>
            <w:tcW w:w="828" w:type="pct"/>
            <w:vMerge w:val="restart"/>
            <w:tcBorders>
              <w:top w:val="single" w:color="000000" w:sz="6" w:space="0"/>
              <w:left w:val="single" w:color="000000" w:sz="6" w:space="0"/>
              <w:bottom w:val="single" w:color="000000" w:sz="6" w:space="0"/>
              <w:right w:val="single" w:color="000000" w:sz="6" w:space="0"/>
            </w:tcBorders>
            <w:vAlign w:val="center"/>
          </w:tcPr>
          <w:p w14:paraId="17C401CA">
            <w:pPr>
              <w:tabs>
                <w:tab w:val="left" w:pos="292"/>
              </w:tabs>
              <w:autoSpaceDE w:val="0"/>
              <w:autoSpaceDN w:val="0"/>
              <w:spacing w:after="0" w:line="0" w:lineRule="atLeast"/>
              <w:ind w:left="26" w:leftChars="12" w:firstLine="360" w:firstLineChars="200"/>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5B99FF24">
            <w:pPr>
              <w:tabs>
                <w:tab w:val="left" w:pos="292"/>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（二）违反法定程序办理变更名称、负责人、章程、合伙协议、住所、合伙人等重大</w:t>
            </w:r>
            <w:r>
              <w:rPr>
                <w:rFonts w:hint="eastAsia" w:ascii="仿宋_GB2312" w:hAnsi="宋体" w:eastAsia="仿宋_GB2312" w:cs="宋体"/>
                <w:color w:val="000000" w:themeColor="text1"/>
                <w:sz w:val="18"/>
                <w:szCs w:val="18"/>
                <w:lang w:eastAsia="zh-CN"/>
              </w:rPr>
              <w:t>事项的；</w:t>
            </w: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048690F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763" w:type="pct"/>
            <w:tcBorders>
              <w:top w:val="single" w:color="000000" w:sz="6" w:space="0"/>
              <w:left w:val="single" w:color="000000" w:sz="6" w:space="0"/>
              <w:bottom w:val="single" w:color="000000" w:sz="6" w:space="0"/>
              <w:right w:val="single" w:color="000000" w:sz="6" w:space="0"/>
            </w:tcBorders>
            <w:vAlign w:val="center"/>
          </w:tcPr>
          <w:p w14:paraId="744A629C">
            <w:pPr>
              <w:autoSpaceDE w:val="0"/>
              <w:autoSpaceDN w:val="0"/>
              <w:spacing w:after="0" w:line="0" w:lineRule="atLeast"/>
              <w:ind w:left="26" w:right="144"/>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违反法定程序未办理变更事项1件，且违法状态持续时间不满30日的。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09D63A8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警告，可以处一万元以上三万元以下的罚款，有违法所得的，没收违法所得。</w:t>
            </w:r>
          </w:p>
        </w:tc>
      </w:tr>
      <w:tr w14:paraId="0EDE072F">
        <w:tblPrEx>
          <w:tblCellMar>
            <w:top w:w="0" w:type="dxa"/>
            <w:left w:w="108" w:type="dxa"/>
            <w:bottom w:w="0" w:type="dxa"/>
            <w:right w:w="108" w:type="dxa"/>
          </w:tblCellMar>
        </w:tblPrEx>
        <w:trPr>
          <w:trHeight w:val="885"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38A60136">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0DFE7F6D">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59BF2913">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411F1CA8">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763" w:type="pct"/>
            <w:tcBorders>
              <w:top w:val="single" w:color="000000" w:sz="6" w:space="0"/>
              <w:left w:val="single" w:color="000000" w:sz="6" w:space="0"/>
              <w:bottom w:val="single" w:color="000000" w:sz="6" w:space="0"/>
              <w:right w:val="single" w:color="000000" w:sz="6" w:space="0"/>
            </w:tcBorders>
            <w:vAlign w:val="center"/>
          </w:tcPr>
          <w:p w14:paraId="1ACDE9DC">
            <w:pPr>
              <w:autoSpaceDE w:val="0"/>
              <w:autoSpaceDN w:val="0"/>
              <w:spacing w:after="0" w:line="0" w:lineRule="atLeast"/>
              <w:ind w:left="26" w:right="144"/>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违反法定程序未办理变更事项1件，但违法状态持续时间30日以上的。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08EFF53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停业整顿三个月，可以处三万元以上五万元以下的罚款，有违法所得的，没收违法所得。</w:t>
            </w:r>
          </w:p>
        </w:tc>
      </w:tr>
      <w:tr w14:paraId="51CB45F3">
        <w:tblPrEx>
          <w:tblCellMar>
            <w:top w:w="0" w:type="dxa"/>
            <w:left w:w="108" w:type="dxa"/>
            <w:bottom w:w="0" w:type="dxa"/>
            <w:right w:w="108" w:type="dxa"/>
          </w:tblCellMar>
        </w:tblPrEx>
        <w:trPr>
          <w:trHeight w:val="885"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49166419">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55186B06">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085736A7">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65304E54">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763" w:type="pct"/>
            <w:tcBorders>
              <w:top w:val="single" w:color="000000" w:sz="6" w:space="0"/>
              <w:left w:val="single" w:color="000000" w:sz="6" w:space="0"/>
              <w:bottom w:val="single" w:color="000000" w:sz="6" w:space="0"/>
              <w:right w:val="single" w:color="000000" w:sz="6" w:space="0"/>
            </w:tcBorders>
            <w:vAlign w:val="center"/>
          </w:tcPr>
          <w:p w14:paraId="52BDD039">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违反法定程序未办理变更事项2件的。</w:t>
            </w:r>
          </w:p>
        </w:tc>
        <w:tc>
          <w:tcPr>
            <w:tcW w:w="1411" w:type="pct"/>
            <w:tcBorders>
              <w:top w:val="single" w:color="000000" w:sz="6" w:space="0"/>
              <w:left w:val="single" w:color="000000" w:sz="6" w:space="0"/>
              <w:bottom w:val="single" w:color="000000" w:sz="6" w:space="0"/>
              <w:right w:val="single" w:color="000000" w:sz="6" w:space="0"/>
            </w:tcBorders>
            <w:vAlign w:val="center"/>
          </w:tcPr>
          <w:p w14:paraId="116F69F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停业整顿六个月，可以处五万元以上十万元以下的罚款，有违法所得的，没收违法所得。</w:t>
            </w:r>
          </w:p>
        </w:tc>
      </w:tr>
      <w:tr w14:paraId="472A262F">
        <w:tblPrEx>
          <w:tblCellMar>
            <w:top w:w="0" w:type="dxa"/>
            <w:left w:w="108" w:type="dxa"/>
            <w:bottom w:w="0" w:type="dxa"/>
            <w:right w:w="108" w:type="dxa"/>
          </w:tblCellMar>
        </w:tblPrEx>
        <w:trPr>
          <w:trHeight w:val="1119" w:hRule="exact"/>
        </w:trPr>
        <w:tc>
          <w:tcPr>
            <w:tcW w:w="212" w:type="pct"/>
            <w:vMerge w:val="continue"/>
            <w:tcBorders>
              <w:top w:val="single" w:color="000000" w:sz="6" w:space="0"/>
              <w:left w:val="single" w:color="000000" w:sz="6" w:space="0"/>
              <w:bottom w:val="single" w:color="000000" w:sz="6" w:space="0"/>
              <w:right w:val="single" w:color="000000" w:sz="6" w:space="0"/>
            </w:tcBorders>
            <w:vAlign w:val="center"/>
          </w:tcPr>
          <w:p w14:paraId="415E5DC4">
            <w:pPr>
              <w:spacing w:after="0" w:line="0" w:lineRule="atLeast"/>
              <w:jc w:val="both"/>
              <w:rPr>
                <w:rFonts w:ascii="仿宋_GB2312" w:eastAsia="仿宋_GB2312"/>
                <w:color w:val="000000" w:themeColor="text1"/>
                <w:sz w:val="18"/>
                <w:szCs w:val="18"/>
                <w:lang w:eastAsia="zh-CN"/>
              </w:rPr>
            </w:pPr>
          </w:p>
        </w:tc>
        <w:tc>
          <w:tcPr>
            <w:tcW w:w="403" w:type="pct"/>
            <w:vMerge w:val="continue"/>
            <w:tcBorders>
              <w:top w:val="single" w:color="000000" w:sz="6" w:space="0"/>
              <w:left w:val="single" w:color="000000" w:sz="6" w:space="0"/>
              <w:bottom w:val="single" w:color="000000" w:sz="6" w:space="0"/>
              <w:right w:val="single" w:color="000000" w:sz="6" w:space="0"/>
            </w:tcBorders>
            <w:vAlign w:val="center"/>
          </w:tcPr>
          <w:p w14:paraId="6A9EA442">
            <w:pPr>
              <w:spacing w:after="0" w:line="0" w:lineRule="atLeast"/>
              <w:jc w:val="both"/>
              <w:rPr>
                <w:rFonts w:ascii="仿宋_GB2312" w:eastAsia="仿宋_GB2312"/>
                <w:color w:val="000000" w:themeColor="text1"/>
                <w:sz w:val="18"/>
                <w:szCs w:val="18"/>
                <w:lang w:eastAsia="zh-CN"/>
              </w:rPr>
            </w:pPr>
          </w:p>
        </w:tc>
        <w:tc>
          <w:tcPr>
            <w:tcW w:w="828" w:type="pct"/>
            <w:vMerge w:val="continue"/>
            <w:tcBorders>
              <w:top w:val="single" w:color="000000" w:sz="6" w:space="0"/>
              <w:left w:val="single" w:color="000000" w:sz="6" w:space="0"/>
              <w:bottom w:val="single" w:color="000000" w:sz="6" w:space="0"/>
              <w:right w:val="single" w:color="000000" w:sz="6" w:space="0"/>
            </w:tcBorders>
            <w:vAlign w:val="center"/>
          </w:tcPr>
          <w:p w14:paraId="000DBAB2">
            <w:pPr>
              <w:spacing w:after="0" w:line="0" w:lineRule="atLeast"/>
              <w:jc w:val="both"/>
              <w:rPr>
                <w:rFonts w:ascii="仿宋_GB2312" w:eastAsia="仿宋_GB2312"/>
                <w:color w:val="000000" w:themeColor="text1"/>
                <w:sz w:val="18"/>
                <w:szCs w:val="18"/>
                <w:lang w:eastAsia="zh-CN"/>
              </w:rPr>
            </w:pPr>
          </w:p>
        </w:tc>
        <w:tc>
          <w:tcPr>
            <w:tcW w:w="383" w:type="pct"/>
            <w:gridSpan w:val="2"/>
            <w:tcBorders>
              <w:top w:val="single" w:color="000000" w:sz="6" w:space="0"/>
              <w:left w:val="single" w:color="000000" w:sz="6" w:space="0"/>
              <w:bottom w:val="single" w:color="000000" w:sz="6" w:space="0"/>
              <w:right w:val="single" w:color="000000" w:sz="6" w:space="0"/>
            </w:tcBorders>
            <w:vAlign w:val="center"/>
          </w:tcPr>
          <w:p w14:paraId="7912B8A7">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宋体" w:eastAsia="仿宋_GB2312" w:cs="宋体"/>
                <w:color w:val="000000" w:themeColor="text1"/>
                <w:sz w:val="18"/>
                <w:szCs w:val="18"/>
                <w:lang w:eastAsia="zh-CN"/>
              </w:rPr>
              <w:t>特别严重</w:t>
            </w:r>
          </w:p>
        </w:tc>
        <w:tc>
          <w:tcPr>
            <w:tcW w:w="1763" w:type="pct"/>
            <w:tcBorders>
              <w:top w:val="single" w:color="000000" w:sz="6" w:space="0"/>
              <w:left w:val="single" w:color="000000" w:sz="6" w:space="0"/>
              <w:bottom w:val="single" w:color="000000" w:sz="6" w:space="0"/>
              <w:right w:val="single" w:color="000000" w:sz="6" w:space="0"/>
            </w:tcBorders>
            <w:vAlign w:val="center"/>
          </w:tcPr>
          <w:p w14:paraId="41440E99">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宋体" w:eastAsia="仿宋_GB2312" w:cs="宋体"/>
                <w:color w:val="000000" w:themeColor="text1"/>
                <w:sz w:val="18"/>
                <w:szCs w:val="18"/>
                <w:lang w:eastAsia="zh-CN"/>
              </w:rPr>
              <w:t>违反法定程序未办理变更事项</w:t>
            </w:r>
            <w:r>
              <w:rPr>
                <w:rFonts w:hint="eastAsia" w:ascii="仿宋_GB2312" w:hAnsi="FangSong" w:eastAsia="仿宋_GB2312"/>
                <w:color w:val="000000" w:themeColor="text1"/>
                <w:sz w:val="18"/>
                <w:szCs w:val="18"/>
                <w:lang w:eastAsia="zh-CN"/>
              </w:rPr>
              <w:t>3</w:t>
            </w:r>
            <w:r>
              <w:rPr>
                <w:rFonts w:hint="eastAsia" w:ascii="仿宋_GB2312" w:hAnsi="宋体" w:eastAsia="仿宋_GB2312" w:cs="宋体"/>
                <w:color w:val="000000" w:themeColor="text1"/>
                <w:sz w:val="18"/>
                <w:szCs w:val="18"/>
                <w:lang w:eastAsia="zh-CN"/>
              </w:rPr>
              <w:t>件以上的；或者造成严重后果，或者恶劣社会影响。</w:t>
            </w:r>
          </w:p>
        </w:tc>
        <w:tc>
          <w:tcPr>
            <w:tcW w:w="1411" w:type="pct"/>
            <w:tcBorders>
              <w:top w:val="single" w:color="000000" w:sz="6" w:space="0"/>
              <w:left w:val="single" w:color="000000" w:sz="6" w:space="0"/>
              <w:bottom w:val="single" w:color="000000" w:sz="6" w:space="0"/>
              <w:right w:val="single" w:color="000000" w:sz="6" w:space="0"/>
            </w:tcBorders>
            <w:vAlign w:val="center"/>
          </w:tcPr>
          <w:p w14:paraId="7A083DE6">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7E05503D">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41C01197">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95"/>
        <w:gridCol w:w="1178"/>
        <w:gridCol w:w="2436"/>
        <w:gridCol w:w="672"/>
        <w:gridCol w:w="444"/>
        <w:gridCol w:w="4937"/>
        <w:gridCol w:w="4436"/>
      </w:tblGrid>
      <w:tr w14:paraId="547DE759">
        <w:tblPrEx>
          <w:tblCellMar>
            <w:top w:w="0" w:type="dxa"/>
            <w:left w:w="108" w:type="dxa"/>
            <w:bottom w:w="0" w:type="dxa"/>
            <w:right w:w="108" w:type="dxa"/>
          </w:tblCellMar>
        </w:tblPrEx>
        <w:trPr>
          <w:trHeight w:val="410" w:hRule="exact"/>
        </w:trPr>
        <w:tc>
          <w:tcPr>
            <w:tcW w:w="235" w:type="pct"/>
            <w:tcBorders>
              <w:top w:val="single" w:color="000000" w:sz="6" w:space="0"/>
              <w:left w:val="single" w:color="000000" w:sz="6" w:space="0"/>
              <w:bottom w:val="single" w:color="000000" w:sz="6" w:space="0"/>
              <w:right w:val="single" w:color="000000" w:sz="6" w:space="0"/>
            </w:tcBorders>
            <w:vAlign w:val="center"/>
          </w:tcPr>
          <w:p w14:paraId="7D20E7BA">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398" w:type="pct"/>
            <w:tcBorders>
              <w:top w:val="single" w:color="000000" w:sz="6" w:space="0"/>
              <w:left w:val="single" w:color="000000" w:sz="6" w:space="0"/>
              <w:bottom w:val="single" w:color="000000" w:sz="6" w:space="0"/>
              <w:right w:val="single" w:color="000000" w:sz="6" w:space="0"/>
            </w:tcBorders>
            <w:vAlign w:val="center"/>
          </w:tcPr>
          <w:p w14:paraId="3D33E617">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23" w:type="pct"/>
            <w:tcBorders>
              <w:top w:val="single" w:color="000000" w:sz="6" w:space="0"/>
              <w:left w:val="single" w:color="000000" w:sz="6" w:space="0"/>
              <w:bottom w:val="single" w:color="000000" w:sz="6" w:space="0"/>
              <w:right w:val="single" w:color="000000" w:sz="6" w:space="0"/>
            </w:tcBorders>
            <w:vAlign w:val="center"/>
          </w:tcPr>
          <w:p w14:paraId="60ABA143">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566534CA">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68" w:type="pct"/>
            <w:tcBorders>
              <w:top w:val="single" w:color="000000" w:sz="6" w:space="0"/>
              <w:left w:val="single" w:color="000000" w:sz="6" w:space="0"/>
              <w:bottom w:val="single" w:color="000000" w:sz="6" w:space="0"/>
              <w:right w:val="single" w:color="000000" w:sz="6" w:space="0"/>
            </w:tcBorders>
            <w:vAlign w:val="center"/>
          </w:tcPr>
          <w:p w14:paraId="33398FA0">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99" w:type="pct"/>
            <w:tcBorders>
              <w:top w:val="single" w:color="000000" w:sz="6" w:space="0"/>
              <w:left w:val="single" w:color="000000" w:sz="6" w:space="0"/>
              <w:bottom w:val="single" w:color="000000" w:sz="6" w:space="0"/>
              <w:right w:val="single" w:color="000000" w:sz="6" w:space="0"/>
            </w:tcBorders>
            <w:vAlign w:val="center"/>
          </w:tcPr>
          <w:p w14:paraId="4FAC3D4A">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0B5702E1">
        <w:tblPrEx>
          <w:tblCellMar>
            <w:top w:w="0" w:type="dxa"/>
            <w:left w:w="108" w:type="dxa"/>
            <w:bottom w:w="0" w:type="dxa"/>
            <w:right w:w="108" w:type="dxa"/>
          </w:tblCellMar>
        </w:tblPrEx>
        <w:trPr>
          <w:trHeight w:val="798"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0A56B2DF">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21</w:t>
            </w:r>
          </w:p>
        </w:tc>
        <w:tc>
          <w:tcPr>
            <w:tcW w:w="398" w:type="pct"/>
            <w:vMerge w:val="restart"/>
            <w:tcBorders>
              <w:top w:val="single" w:color="000000" w:sz="6" w:space="0"/>
              <w:left w:val="single" w:color="000000" w:sz="6" w:space="0"/>
              <w:bottom w:val="single" w:color="000000" w:sz="6" w:space="0"/>
              <w:right w:val="single" w:color="000000" w:sz="6" w:space="0"/>
            </w:tcBorders>
            <w:vAlign w:val="center"/>
          </w:tcPr>
          <w:p w14:paraId="5B37ED1C">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对律师事务所从事法律服务以外的经营活动的处罚</w:t>
            </w:r>
          </w:p>
        </w:tc>
        <w:tc>
          <w:tcPr>
            <w:tcW w:w="823" w:type="pct"/>
            <w:vMerge w:val="restart"/>
            <w:tcBorders>
              <w:top w:val="single" w:color="000000" w:sz="6" w:space="0"/>
              <w:left w:val="single" w:color="000000" w:sz="6" w:space="0"/>
              <w:bottom w:val="single" w:color="000000" w:sz="6" w:space="0"/>
              <w:right w:val="single" w:color="000000" w:sz="6" w:space="0"/>
            </w:tcBorders>
            <w:vAlign w:val="center"/>
          </w:tcPr>
          <w:p w14:paraId="7865F1EF">
            <w:pPr>
              <w:tabs>
                <w:tab w:val="left" w:pos="292"/>
              </w:tabs>
              <w:autoSpaceDE w:val="0"/>
              <w:autoSpaceDN w:val="0"/>
              <w:spacing w:after="0" w:line="0" w:lineRule="atLeast"/>
              <w:ind w:left="26" w:leftChars="12" w:firstLine="360" w:firstLineChars="200"/>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0E2B909D">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（三）从事法律服务以外的经营活动的；</w:t>
            </w: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71217FFB">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68" w:type="pct"/>
            <w:tcBorders>
              <w:top w:val="single" w:color="000000" w:sz="6" w:space="0"/>
              <w:left w:val="single" w:color="000000" w:sz="6" w:space="0"/>
              <w:bottom w:val="single" w:color="000000" w:sz="6" w:space="0"/>
              <w:right w:val="single" w:color="000000" w:sz="6" w:space="0"/>
            </w:tcBorders>
            <w:vAlign w:val="center"/>
          </w:tcPr>
          <w:p w14:paraId="4E0A5D39">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仅有一次违法行为，且违法所得在三万元以下的。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3D4F68C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警告，可以处一万元以下的罚款，有违法所得的，没收违法所得。</w:t>
            </w:r>
          </w:p>
        </w:tc>
      </w:tr>
      <w:tr w14:paraId="0C93CDF1">
        <w:tblPrEx>
          <w:tblCellMar>
            <w:top w:w="0" w:type="dxa"/>
            <w:left w:w="108" w:type="dxa"/>
            <w:bottom w:w="0" w:type="dxa"/>
            <w:right w:w="108" w:type="dxa"/>
          </w:tblCellMar>
        </w:tblPrEx>
        <w:trPr>
          <w:trHeight w:val="650"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0C9EB1AD">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5F058C08">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1D425A1A">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78C2C36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3022D3D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仅有一次违法行为，但违法所得在三万元以上五万元以下的。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486EFB6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停业整顿二个月，可以处一万元以上三万元以下的罚款，有违法所得的，没收违法所得。</w:t>
            </w:r>
          </w:p>
        </w:tc>
      </w:tr>
      <w:tr w14:paraId="11AFD611">
        <w:tblPrEx>
          <w:tblCellMar>
            <w:top w:w="0" w:type="dxa"/>
            <w:left w:w="108" w:type="dxa"/>
            <w:bottom w:w="0" w:type="dxa"/>
            <w:right w:w="108" w:type="dxa"/>
          </w:tblCellMar>
        </w:tblPrEx>
        <w:trPr>
          <w:trHeight w:val="758"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03ABA00D">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006DEB86">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3C0FF560">
            <w:pPr>
              <w:spacing w:after="0" w:line="0" w:lineRule="atLeast"/>
              <w:jc w:val="both"/>
              <w:rPr>
                <w:rFonts w:ascii="仿宋_GB2312" w:eastAsia="仿宋_GB2312"/>
                <w:color w:val="000000" w:themeColor="text1"/>
                <w:sz w:val="18"/>
                <w:szCs w:val="18"/>
                <w:lang w:eastAsia="zh-CN"/>
              </w:rPr>
            </w:pPr>
          </w:p>
        </w:tc>
        <w:tc>
          <w:tcPr>
            <w:tcW w:w="227" w:type="pct"/>
            <w:vMerge w:val="restart"/>
            <w:tcBorders>
              <w:top w:val="single" w:color="000000" w:sz="6" w:space="0"/>
              <w:left w:val="single" w:color="000000" w:sz="6" w:space="0"/>
              <w:bottom w:val="single" w:color="000000" w:sz="6" w:space="0"/>
              <w:right w:val="single" w:color="000000" w:sz="6" w:space="0"/>
            </w:tcBorders>
            <w:vAlign w:val="center"/>
          </w:tcPr>
          <w:p w14:paraId="2514724B">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50" w:type="pct"/>
            <w:tcBorders>
              <w:top w:val="single" w:color="000000" w:sz="6" w:space="0"/>
              <w:left w:val="single" w:color="000000" w:sz="6" w:space="0"/>
              <w:bottom w:val="single" w:color="000000" w:sz="6" w:space="0"/>
              <w:right w:val="single" w:color="000000" w:sz="6" w:space="0"/>
            </w:tcBorders>
            <w:vAlign w:val="center"/>
          </w:tcPr>
          <w:p w14:paraId="63951C21">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68" w:type="pct"/>
            <w:tcBorders>
              <w:top w:val="single" w:color="000000" w:sz="6" w:space="0"/>
              <w:left w:val="single" w:color="000000" w:sz="6" w:space="0"/>
              <w:bottom w:val="single" w:color="000000" w:sz="6" w:space="0"/>
              <w:right w:val="single" w:color="000000" w:sz="6" w:space="0"/>
            </w:tcBorders>
            <w:vAlign w:val="center"/>
          </w:tcPr>
          <w:p w14:paraId="5C9F1ED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仅有一次违法行为，但违法所得在五万元以上十万元以下的。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7DE9303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停业整顿四个月，有违法所得的，没收违法所得。</w:t>
            </w:r>
          </w:p>
        </w:tc>
      </w:tr>
      <w:tr w14:paraId="042382F2">
        <w:tblPrEx>
          <w:tblCellMar>
            <w:top w:w="0" w:type="dxa"/>
            <w:left w:w="108" w:type="dxa"/>
            <w:bottom w:w="0" w:type="dxa"/>
            <w:right w:w="108" w:type="dxa"/>
          </w:tblCellMar>
        </w:tblPrEx>
        <w:trPr>
          <w:trHeight w:val="798"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757EF7AE">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36E8E9EC">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25115B2C">
            <w:pPr>
              <w:spacing w:after="0" w:line="0" w:lineRule="atLeast"/>
              <w:jc w:val="both"/>
              <w:rPr>
                <w:rFonts w:ascii="仿宋_GB2312" w:eastAsia="仿宋_GB2312"/>
                <w:color w:val="000000" w:themeColor="text1"/>
                <w:sz w:val="18"/>
                <w:szCs w:val="18"/>
                <w:lang w:eastAsia="zh-CN"/>
              </w:rPr>
            </w:pPr>
          </w:p>
        </w:tc>
        <w:tc>
          <w:tcPr>
            <w:tcW w:w="227" w:type="pct"/>
            <w:vMerge w:val="continue"/>
            <w:tcBorders>
              <w:top w:val="single" w:color="000000" w:sz="6" w:space="0"/>
              <w:left w:val="single" w:color="000000" w:sz="6" w:space="0"/>
              <w:bottom w:val="single" w:color="000000" w:sz="6" w:space="0"/>
              <w:right w:val="single" w:color="000000" w:sz="6" w:space="0"/>
            </w:tcBorders>
            <w:vAlign w:val="center"/>
          </w:tcPr>
          <w:p w14:paraId="1757ABAB">
            <w:pPr>
              <w:spacing w:after="0" w:line="0" w:lineRule="atLeast"/>
              <w:jc w:val="both"/>
              <w:rPr>
                <w:rFonts w:ascii="仿宋_GB2312" w:eastAsia="仿宋_GB2312"/>
                <w:color w:val="000000" w:themeColor="text1"/>
                <w:sz w:val="18"/>
                <w:szCs w:val="18"/>
                <w:lang w:eastAsia="zh-CN"/>
              </w:rPr>
            </w:pPr>
          </w:p>
        </w:tc>
        <w:tc>
          <w:tcPr>
            <w:tcW w:w="150" w:type="pct"/>
            <w:tcBorders>
              <w:top w:val="single" w:color="000000" w:sz="6" w:space="0"/>
              <w:left w:val="single" w:color="000000" w:sz="6" w:space="0"/>
              <w:bottom w:val="single" w:color="000000" w:sz="6" w:space="0"/>
              <w:right w:val="single" w:color="000000" w:sz="6" w:space="0"/>
            </w:tcBorders>
            <w:vAlign w:val="center"/>
          </w:tcPr>
          <w:p w14:paraId="3DA6F41D">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68" w:type="pct"/>
            <w:tcBorders>
              <w:top w:val="single" w:color="000000" w:sz="6" w:space="0"/>
              <w:left w:val="single" w:color="000000" w:sz="6" w:space="0"/>
              <w:bottom w:val="single" w:color="000000" w:sz="6" w:space="0"/>
              <w:right w:val="single" w:color="000000" w:sz="6" w:space="0"/>
            </w:tcBorders>
            <w:vAlign w:val="center"/>
          </w:tcPr>
          <w:p w14:paraId="0C65937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发生违法行为二次的；或者仅有一次违法行为，但违法所得在十万元以上的。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48117B2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停业整顿六个月，有违法所得的，没收违法所得。</w:t>
            </w:r>
          </w:p>
        </w:tc>
      </w:tr>
      <w:tr w14:paraId="140ED774">
        <w:tblPrEx>
          <w:tblCellMar>
            <w:top w:w="0" w:type="dxa"/>
            <w:left w:w="108" w:type="dxa"/>
            <w:bottom w:w="0" w:type="dxa"/>
            <w:right w:w="108" w:type="dxa"/>
          </w:tblCellMar>
        </w:tblPrEx>
        <w:trPr>
          <w:trHeight w:val="798"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587A5394">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2A6CD38E">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3BBB5F91">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1235FFCE">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特别严重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08C49268">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发生违法行为三次以上的；或者造成严重后果，或者恶劣社会影响的。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74208F95">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1D5EA403">
        <w:tblPrEx>
          <w:tblCellMar>
            <w:top w:w="0" w:type="dxa"/>
            <w:left w:w="108" w:type="dxa"/>
            <w:bottom w:w="0" w:type="dxa"/>
            <w:right w:w="108" w:type="dxa"/>
          </w:tblCellMar>
        </w:tblPrEx>
        <w:trPr>
          <w:trHeight w:val="737"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67555D18">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22</w:t>
            </w:r>
          </w:p>
        </w:tc>
        <w:tc>
          <w:tcPr>
            <w:tcW w:w="398" w:type="pct"/>
            <w:vMerge w:val="restart"/>
            <w:tcBorders>
              <w:top w:val="single" w:color="000000" w:sz="6" w:space="0"/>
              <w:left w:val="single" w:color="000000" w:sz="6" w:space="0"/>
              <w:bottom w:val="single" w:color="000000" w:sz="6" w:space="0"/>
              <w:right w:val="single" w:color="000000" w:sz="6" w:space="0"/>
            </w:tcBorders>
            <w:vAlign w:val="center"/>
          </w:tcPr>
          <w:p w14:paraId="211CC101">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对律师事务所以诋毁其他律师事务所、律师或者支付介绍费等不正当手段承揽业务的处罚</w:t>
            </w:r>
          </w:p>
        </w:tc>
        <w:tc>
          <w:tcPr>
            <w:tcW w:w="823" w:type="pct"/>
            <w:vMerge w:val="restart"/>
            <w:tcBorders>
              <w:top w:val="single" w:color="000000" w:sz="6" w:space="0"/>
              <w:left w:val="single" w:color="000000" w:sz="6" w:space="0"/>
              <w:bottom w:val="single" w:color="000000" w:sz="6" w:space="0"/>
              <w:right w:val="single" w:color="000000" w:sz="6" w:space="0"/>
            </w:tcBorders>
            <w:vAlign w:val="center"/>
          </w:tcPr>
          <w:p w14:paraId="73C186A6">
            <w:pPr>
              <w:tabs>
                <w:tab w:val="left" w:pos="292"/>
              </w:tabs>
              <w:autoSpaceDE w:val="0"/>
              <w:autoSpaceDN w:val="0"/>
              <w:spacing w:after="0" w:line="0" w:lineRule="atLeast"/>
              <w:ind w:left="26" w:leftChars="12" w:firstLine="360" w:firstLineChars="200"/>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37F7BBF3">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（四）以诋毁其他律师事务所、律师或者支付介绍费等不正当手段承揽业务的；</w:t>
            </w: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3FF05C93">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68" w:type="pct"/>
            <w:tcBorders>
              <w:top w:val="single" w:color="000000" w:sz="6" w:space="0"/>
              <w:left w:val="single" w:color="000000" w:sz="6" w:space="0"/>
              <w:bottom w:val="single" w:color="000000" w:sz="6" w:space="0"/>
              <w:right w:val="single" w:color="000000" w:sz="6" w:space="0"/>
            </w:tcBorders>
            <w:vAlign w:val="center"/>
          </w:tcPr>
          <w:p w14:paraId="748D644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仅有一次违法行为，且违法所得在三万元以下的。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040C8EFA">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警告，可以处一万元以下的罚款，有违法所得的，没收违法所得。</w:t>
            </w:r>
          </w:p>
        </w:tc>
      </w:tr>
      <w:tr w14:paraId="18E168AE">
        <w:tblPrEx>
          <w:tblCellMar>
            <w:top w:w="0" w:type="dxa"/>
            <w:left w:w="108" w:type="dxa"/>
            <w:bottom w:w="0" w:type="dxa"/>
            <w:right w:w="108" w:type="dxa"/>
          </w:tblCellMar>
        </w:tblPrEx>
        <w:trPr>
          <w:trHeight w:val="73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41FB0D26">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7252B208">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33A3F9EC">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2915C900">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7E5D0BA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仅有一次违法行为，但违法所得在三万元以上五万元以下的。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3E0157E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停业整顿二个月，可以处一万元以上三万元以下的罚款，有违法所得的，没收违法所得。</w:t>
            </w:r>
          </w:p>
        </w:tc>
      </w:tr>
      <w:tr w14:paraId="074A61B9">
        <w:tblPrEx>
          <w:tblCellMar>
            <w:top w:w="0" w:type="dxa"/>
            <w:left w:w="108" w:type="dxa"/>
            <w:bottom w:w="0" w:type="dxa"/>
            <w:right w:w="108" w:type="dxa"/>
          </w:tblCellMar>
        </w:tblPrEx>
        <w:trPr>
          <w:trHeight w:val="73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33B6B3FD">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66E4B66F">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4941F68E">
            <w:pPr>
              <w:spacing w:after="0" w:line="0" w:lineRule="atLeast"/>
              <w:jc w:val="both"/>
              <w:rPr>
                <w:rFonts w:ascii="仿宋_GB2312" w:eastAsia="仿宋_GB2312"/>
                <w:color w:val="000000" w:themeColor="text1"/>
                <w:sz w:val="18"/>
                <w:szCs w:val="18"/>
                <w:lang w:eastAsia="zh-CN"/>
              </w:rPr>
            </w:pPr>
          </w:p>
        </w:tc>
        <w:tc>
          <w:tcPr>
            <w:tcW w:w="227" w:type="pct"/>
            <w:vMerge w:val="restart"/>
            <w:tcBorders>
              <w:top w:val="single" w:color="000000" w:sz="6" w:space="0"/>
              <w:left w:val="single" w:color="000000" w:sz="6" w:space="0"/>
              <w:bottom w:val="single" w:color="000000" w:sz="6" w:space="0"/>
              <w:right w:val="single" w:color="000000" w:sz="6" w:space="0"/>
            </w:tcBorders>
            <w:vAlign w:val="center"/>
          </w:tcPr>
          <w:p w14:paraId="43EA136E">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50" w:type="pct"/>
            <w:tcBorders>
              <w:top w:val="single" w:color="000000" w:sz="6" w:space="0"/>
              <w:left w:val="single" w:color="000000" w:sz="6" w:space="0"/>
              <w:bottom w:val="single" w:color="000000" w:sz="6" w:space="0"/>
              <w:right w:val="single" w:color="000000" w:sz="6" w:space="0"/>
            </w:tcBorders>
            <w:vAlign w:val="center"/>
          </w:tcPr>
          <w:p w14:paraId="020A8BF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68" w:type="pct"/>
            <w:tcBorders>
              <w:top w:val="single" w:color="000000" w:sz="6" w:space="0"/>
              <w:left w:val="single" w:color="000000" w:sz="6" w:space="0"/>
              <w:bottom w:val="single" w:color="000000" w:sz="6" w:space="0"/>
              <w:right w:val="single" w:color="000000" w:sz="6" w:space="0"/>
            </w:tcBorders>
            <w:vAlign w:val="center"/>
          </w:tcPr>
          <w:p w14:paraId="32C8B60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仅有一次违法行为，但违法所得在五万元以上十万元以下的。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213B3CC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停业整顿四个月，有违法所得的，没收违法所得。</w:t>
            </w:r>
          </w:p>
        </w:tc>
      </w:tr>
      <w:tr w14:paraId="2DBB8D37">
        <w:tblPrEx>
          <w:tblCellMar>
            <w:top w:w="0" w:type="dxa"/>
            <w:left w:w="108" w:type="dxa"/>
            <w:bottom w:w="0" w:type="dxa"/>
            <w:right w:w="108" w:type="dxa"/>
          </w:tblCellMar>
        </w:tblPrEx>
        <w:trPr>
          <w:trHeight w:val="73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68893F39">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3810F382">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69890B2F">
            <w:pPr>
              <w:spacing w:after="0" w:line="0" w:lineRule="atLeast"/>
              <w:jc w:val="both"/>
              <w:rPr>
                <w:rFonts w:ascii="仿宋_GB2312" w:eastAsia="仿宋_GB2312"/>
                <w:color w:val="000000" w:themeColor="text1"/>
                <w:sz w:val="18"/>
                <w:szCs w:val="18"/>
                <w:lang w:eastAsia="zh-CN"/>
              </w:rPr>
            </w:pPr>
          </w:p>
        </w:tc>
        <w:tc>
          <w:tcPr>
            <w:tcW w:w="227" w:type="pct"/>
            <w:vMerge w:val="continue"/>
            <w:tcBorders>
              <w:top w:val="single" w:color="000000" w:sz="6" w:space="0"/>
              <w:left w:val="single" w:color="000000" w:sz="6" w:space="0"/>
              <w:bottom w:val="single" w:color="000000" w:sz="6" w:space="0"/>
              <w:right w:val="single" w:color="000000" w:sz="6" w:space="0"/>
            </w:tcBorders>
            <w:vAlign w:val="center"/>
          </w:tcPr>
          <w:p w14:paraId="166D085C">
            <w:pPr>
              <w:spacing w:after="0" w:line="0" w:lineRule="atLeast"/>
              <w:jc w:val="both"/>
              <w:rPr>
                <w:rFonts w:ascii="仿宋_GB2312" w:eastAsia="仿宋_GB2312"/>
                <w:color w:val="000000" w:themeColor="text1"/>
                <w:sz w:val="18"/>
                <w:szCs w:val="18"/>
                <w:lang w:eastAsia="zh-CN"/>
              </w:rPr>
            </w:pPr>
          </w:p>
        </w:tc>
        <w:tc>
          <w:tcPr>
            <w:tcW w:w="150" w:type="pct"/>
            <w:tcBorders>
              <w:top w:val="single" w:color="000000" w:sz="6" w:space="0"/>
              <w:left w:val="single" w:color="000000" w:sz="6" w:space="0"/>
              <w:bottom w:val="single" w:color="000000" w:sz="6" w:space="0"/>
              <w:right w:val="single" w:color="000000" w:sz="6" w:space="0"/>
            </w:tcBorders>
            <w:vAlign w:val="center"/>
          </w:tcPr>
          <w:p w14:paraId="39FA847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68" w:type="pct"/>
            <w:tcBorders>
              <w:top w:val="single" w:color="000000" w:sz="6" w:space="0"/>
              <w:left w:val="single" w:color="000000" w:sz="6" w:space="0"/>
              <w:bottom w:val="single" w:color="000000" w:sz="6" w:space="0"/>
              <w:right w:val="single" w:color="000000" w:sz="6" w:space="0"/>
            </w:tcBorders>
            <w:vAlign w:val="center"/>
          </w:tcPr>
          <w:p w14:paraId="22D68B69">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发生违法行为二次的；或者仅有一次违法行为，但违法所得在十万元以上的。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0CFF8F5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停业整顿六个月，有违法所得的，没收违法所得。</w:t>
            </w:r>
          </w:p>
        </w:tc>
      </w:tr>
      <w:tr w14:paraId="4B4664C8">
        <w:tblPrEx>
          <w:tblCellMar>
            <w:top w:w="0" w:type="dxa"/>
            <w:left w:w="108" w:type="dxa"/>
            <w:bottom w:w="0" w:type="dxa"/>
            <w:right w:w="108" w:type="dxa"/>
          </w:tblCellMar>
        </w:tblPrEx>
        <w:trPr>
          <w:trHeight w:val="1134"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01089309">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3AB7131D">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1A6A6255">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21B45BDD">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特别严重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70B15F72">
            <w:pPr>
              <w:autoSpaceDE w:val="0"/>
              <w:autoSpaceDN w:val="0"/>
              <w:spacing w:after="0" w:line="0" w:lineRule="atLeast"/>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发生违法行为三次以上的；或者造成严重后果，或者恶劣社会影响的。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3C8919C2">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736030EF">
      <w:pPr>
        <w:autoSpaceDE w:val="0"/>
        <w:autoSpaceDN w:val="0"/>
        <w:spacing w:after="0" w:line="0" w:lineRule="atLeast"/>
        <w:rPr>
          <w:rFonts w:ascii="仿宋_GB2312" w:eastAsia="仿宋_GB2312"/>
          <w:color w:val="000000" w:themeColor="text1"/>
          <w:sz w:val="18"/>
          <w:szCs w:val="18"/>
          <w:lang w:eastAsia="zh-CN"/>
        </w:rPr>
      </w:pPr>
    </w:p>
    <w:p w14:paraId="383250C8">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4FE8C331">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95"/>
        <w:gridCol w:w="1178"/>
        <w:gridCol w:w="2436"/>
        <w:gridCol w:w="672"/>
        <w:gridCol w:w="441"/>
        <w:gridCol w:w="4937"/>
        <w:gridCol w:w="4439"/>
      </w:tblGrid>
      <w:tr w14:paraId="7EA7AFDE">
        <w:tblPrEx>
          <w:tblCellMar>
            <w:top w:w="0" w:type="dxa"/>
            <w:left w:w="108" w:type="dxa"/>
            <w:bottom w:w="0" w:type="dxa"/>
            <w:right w:w="108" w:type="dxa"/>
          </w:tblCellMar>
        </w:tblPrEx>
        <w:trPr>
          <w:trHeight w:val="410" w:hRule="exact"/>
        </w:trPr>
        <w:tc>
          <w:tcPr>
            <w:tcW w:w="235" w:type="pct"/>
            <w:tcBorders>
              <w:top w:val="single" w:color="000000" w:sz="6" w:space="0"/>
              <w:left w:val="single" w:color="000000" w:sz="6" w:space="0"/>
              <w:bottom w:val="single" w:color="000000" w:sz="6" w:space="0"/>
              <w:right w:val="single" w:color="000000" w:sz="6" w:space="0"/>
            </w:tcBorders>
            <w:vAlign w:val="center"/>
          </w:tcPr>
          <w:p w14:paraId="29C94AD5">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398" w:type="pct"/>
            <w:tcBorders>
              <w:top w:val="single" w:color="000000" w:sz="6" w:space="0"/>
              <w:left w:val="single" w:color="000000" w:sz="6" w:space="0"/>
              <w:bottom w:val="single" w:color="000000" w:sz="6" w:space="0"/>
              <w:right w:val="single" w:color="000000" w:sz="6" w:space="0"/>
            </w:tcBorders>
            <w:vAlign w:val="center"/>
          </w:tcPr>
          <w:p w14:paraId="5A4950B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23" w:type="pct"/>
            <w:tcBorders>
              <w:top w:val="single" w:color="000000" w:sz="6" w:space="0"/>
              <w:left w:val="single" w:color="000000" w:sz="6" w:space="0"/>
              <w:bottom w:val="single" w:color="000000" w:sz="6" w:space="0"/>
              <w:right w:val="single" w:color="000000" w:sz="6" w:space="0"/>
            </w:tcBorders>
            <w:vAlign w:val="center"/>
          </w:tcPr>
          <w:p w14:paraId="117E2ACF">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4D405FB4">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68" w:type="pct"/>
            <w:tcBorders>
              <w:top w:val="single" w:color="000000" w:sz="6" w:space="0"/>
              <w:left w:val="single" w:color="000000" w:sz="6" w:space="0"/>
              <w:bottom w:val="single" w:color="000000" w:sz="6" w:space="0"/>
              <w:right w:val="single" w:color="000000" w:sz="6" w:space="0"/>
            </w:tcBorders>
            <w:vAlign w:val="center"/>
          </w:tcPr>
          <w:p w14:paraId="144D2F39">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500" w:type="pct"/>
            <w:tcBorders>
              <w:top w:val="single" w:color="000000" w:sz="6" w:space="0"/>
              <w:left w:val="single" w:color="000000" w:sz="6" w:space="0"/>
              <w:bottom w:val="single" w:color="000000" w:sz="6" w:space="0"/>
              <w:right w:val="single" w:color="000000" w:sz="6" w:space="0"/>
            </w:tcBorders>
            <w:vAlign w:val="center"/>
          </w:tcPr>
          <w:p w14:paraId="6BD04817">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3476B6EC">
        <w:tblPrEx>
          <w:tblCellMar>
            <w:top w:w="0" w:type="dxa"/>
            <w:left w:w="108" w:type="dxa"/>
            <w:bottom w:w="0" w:type="dxa"/>
            <w:right w:w="108" w:type="dxa"/>
          </w:tblCellMar>
        </w:tblPrEx>
        <w:trPr>
          <w:trHeight w:val="652"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6B1BDA72">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23</w:t>
            </w:r>
          </w:p>
        </w:tc>
        <w:tc>
          <w:tcPr>
            <w:tcW w:w="398" w:type="pct"/>
            <w:vMerge w:val="restart"/>
            <w:tcBorders>
              <w:top w:val="single" w:color="000000" w:sz="6" w:space="0"/>
              <w:left w:val="single" w:color="000000" w:sz="6" w:space="0"/>
              <w:bottom w:val="single" w:color="000000" w:sz="6" w:space="0"/>
              <w:right w:val="single" w:color="000000" w:sz="6" w:space="0"/>
            </w:tcBorders>
            <w:vAlign w:val="center"/>
          </w:tcPr>
          <w:p w14:paraId="55CD0CB1">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对律师事务所违反规定接受有利益冲突的案件的处罚</w:t>
            </w:r>
          </w:p>
        </w:tc>
        <w:tc>
          <w:tcPr>
            <w:tcW w:w="823" w:type="pct"/>
            <w:vMerge w:val="restart"/>
            <w:tcBorders>
              <w:top w:val="single" w:color="000000" w:sz="6" w:space="0"/>
              <w:left w:val="single" w:color="000000" w:sz="6" w:space="0"/>
              <w:bottom w:val="single" w:color="000000" w:sz="6" w:space="0"/>
              <w:right w:val="single" w:color="000000" w:sz="6" w:space="0"/>
            </w:tcBorders>
            <w:vAlign w:val="center"/>
          </w:tcPr>
          <w:p w14:paraId="7EF7B8C7">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254C68BF">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（五）违反规定接受有利益冲突的案件的；</w:t>
            </w: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30768D6A">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68" w:type="pct"/>
            <w:tcBorders>
              <w:top w:val="single" w:color="000000" w:sz="6" w:space="0"/>
              <w:left w:val="single" w:color="000000" w:sz="6" w:space="0"/>
              <w:bottom w:val="single" w:color="000000" w:sz="6" w:space="0"/>
              <w:right w:val="single" w:color="000000" w:sz="6" w:space="0"/>
            </w:tcBorders>
            <w:vAlign w:val="center"/>
          </w:tcPr>
          <w:p w14:paraId="39176932">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仅有一次违法行为，且违法所得在三万元以下的。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65DE734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警告，可以处一万元以下的罚款，有违法所得的，没收违法所得。</w:t>
            </w:r>
          </w:p>
        </w:tc>
      </w:tr>
      <w:tr w14:paraId="3B8B54F1">
        <w:tblPrEx>
          <w:tblCellMar>
            <w:top w:w="0" w:type="dxa"/>
            <w:left w:w="108" w:type="dxa"/>
            <w:bottom w:w="0" w:type="dxa"/>
            <w:right w:w="108" w:type="dxa"/>
          </w:tblCellMar>
        </w:tblPrEx>
        <w:trPr>
          <w:trHeight w:val="648"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69D06187">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7D14DF0F">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32E7D62F">
            <w:pPr>
              <w:spacing w:after="0" w:line="0" w:lineRule="atLeast"/>
              <w:jc w:val="both"/>
              <w:rPr>
                <w:rFonts w:ascii="仿宋_GB2312" w:eastAsia="仿宋_GB2312"/>
                <w:color w:val="000000" w:themeColor="text1"/>
                <w:sz w:val="18"/>
                <w:szCs w:val="18"/>
                <w:lang w:eastAsia="zh-CN"/>
              </w:rPr>
            </w:pP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2C61DF13">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23514EA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仅有一次违法行为，但违法所得在三万元以上五万元以下的。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69F20E4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停业整顿二个月，可以处一万元以上三万元以下的罚款，有违法所得的，没收违法所得。</w:t>
            </w:r>
          </w:p>
        </w:tc>
      </w:tr>
      <w:tr w14:paraId="3C4450A0">
        <w:tblPrEx>
          <w:tblCellMar>
            <w:top w:w="0" w:type="dxa"/>
            <w:left w:w="108" w:type="dxa"/>
            <w:bottom w:w="0" w:type="dxa"/>
            <w:right w:w="108" w:type="dxa"/>
          </w:tblCellMar>
        </w:tblPrEx>
        <w:trPr>
          <w:trHeight w:val="652"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6138CF01">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328C3528">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735A4A91">
            <w:pPr>
              <w:spacing w:after="0" w:line="0" w:lineRule="atLeast"/>
              <w:jc w:val="both"/>
              <w:rPr>
                <w:rFonts w:ascii="仿宋_GB2312" w:eastAsia="仿宋_GB2312"/>
                <w:color w:val="000000" w:themeColor="text1"/>
                <w:sz w:val="18"/>
                <w:szCs w:val="18"/>
                <w:lang w:eastAsia="zh-CN"/>
              </w:rPr>
            </w:pPr>
          </w:p>
        </w:tc>
        <w:tc>
          <w:tcPr>
            <w:tcW w:w="227" w:type="pct"/>
            <w:vMerge w:val="restart"/>
            <w:tcBorders>
              <w:top w:val="single" w:color="000000" w:sz="6" w:space="0"/>
              <w:left w:val="single" w:color="000000" w:sz="6" w:space="0"/>
              <w:bottom w:val="single" w:color="000000" w:sz="6" w:space="0"/>
              <w:right w:val="single" w:color="000000" w:sz="6" w:space="0"/>
            </w:tcBorders>
            <w:vAlign w:val="center"/>
          </w:tcPr>
          <w:p w14:paraId="66EEDA30">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49" w:type="pct"/>
            <w:tcBorders>
              <w:top w:val="single" w:color="000000" w:sz="6" w:space="0"/>
              <w:left w:val="single" w:color="000000" w:sz="6" w:space="0"/>
              <w:bottom w:val="single" w:color="000000" w:sz="6" w:space="0"/>
              <w:right w:val="single" w:color="000000" w:sz="6" w:space="0"/>
            </w:tcBorders>
            <w:vAlign w:val="center"/>
          </w:tcPr>
          <w:p w14:paraId="06C66B6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68" w:type="pct"/>
            <w:tcBorders>
              <w:top w:val="single" w:color="000000" w:sz="6" w:space="0"/>
              <w:left w:val="single" w:color="000000" w:sz="6" w:space="0"/>
              <w:bottom w:val="single" w:color="000000" w:sz="6" w:space="0"/>
              <w:right w:val="single" w:color="000000" w:sz="6" w:space="0"/>
            </w:tcBorders>
            <w:vAlign w:val="center"/>
          </w:tcPr>
          <w:p w14:paraId="5D4FFA0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仅有一次违法行为，但违法所得在五万元以上十万元以下的。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0090D64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停业整顿四个月，可以处三万元以上五万元以下的罚款，有违法所得的，没收违法所得。</w:t>
            </w:r>
          </w:p>
        </w:tc>
      </w:tr>
      <w:tr w14:paraId="1213330E">
        <w:tblPrEx>
          <w:tblCellMar>
            <w:top w:w="0" w:type="dxa"/>
            <w:left w:w="108" w:type="dxa"/>
            <w:bottom w:w="0" w:type="dxa"/>
            <w:right w:w="108" w:type="dxa"/>
          </w:tblCellMar>
        </w:tblPrEx>
        <w:trPr>
          <w:trHeight w:val="686"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3DF2A0E8">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4F21409D">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15CFCA6C">
            <w:pPr>
              <w:spacing w:after="0" w:line="0" w:lineRule="atLeast"/>
              <w:jc w:val="both"/>
              <w:rPr>
                <w:rFonts w:ascii="仿宋_GB2312" w:eastAsia="仿宋_GB2312"/>
                <w:color w:val="000000" w:themeColor="text1"/>
                <w:sz w:val="18"/>
                <w:szCs w:val="18"/>
                <w:lang w:eastAsia="zh-CN"/>
              </w:rPr>
            </w:pPr>
          </w:p>
        </w:tc>
        <w:tc>
          <w:tcPr>
            <w:tcW w:w="227" w:type="pct"/>
            <w:vMerge w:val="continue"/>
            <w:tcBorders>
              <w:top w:val="single" w:color="000000" w:sz="6" w:space="0"/>
              <w:left w:val="single" w:color="000000" w:sz="6" w:space="0"/>
              <w:bottom w:val="single" w:color="000000" w:sz="6" w:space="0"/>
              <w:right w:val="single" w:color="000000" w:sz="6" w:space="0"/>
            </w:tcBorders>
            <w:vAlign w:val="center"/>
          </w:tcPr>
          <w:p w14:paraId="0041C1C4">
            <w:pPr>
              <w:spacing w:after="0" w:line="0" w:lineRule="atLeast"/>
              <w:jc w:val="both"/>
              <w:rPr>
                <w:rFonts w:ascii="仿宋_GB2312" w:eastAsia="仿宋_GB2312"/>
                <w:color w:val="000000" w:themeColor="text1"/>
                <w:sz w:val="18"/>
                <w:szCs w:val="18"/>
                <w:lang w:eastAsia="zh-CN"/>
              </w:rPr>
            </w:pPr>
          </w:p>
        </w:tc>
        <w:tc>
          <w:tcPr>
            <w:tcW w:w="149" w:type="pct"/>
            <w:tcBorders>
              <w:top w:val="single" w:color="000000" w:sz="6" w:space="0"/>
              <w:left w:val="single" w:color="000000" w:sz="6" w:space="0"/>
              <w:bottom w:val="single" w:color="000000" w:sz="6" w:space="0"/>
              <w:right w:val="single" w:color="000000" w:sz="6" w:space="0"/>
            </w:tcBorders>
            <w:vAlign w:val="center"/>
          </w:tcPr>
          <w:p w14:paraId="6E22491E">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68" w:type="pct"/>
            <w:tcBorders>
              <w:top w:val="single" w:color="000000" w:sz="6" w:space="0"/>
              <w:left w:val="single" w:color="000000" w:sz="6" w:space="0"/>
              <w:bottom w:val="single" w:color="000000" w:sz="6" w:space="0"/>
              <w:right w:val="single" w:color="000000" w:sz="6" w:space="0"/>
            </w:tcBorders>
            <w:vAlign w:val="center"/>
          </w:tcPr>
          <w:p w14:paraId="01D2897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发生违法行为二次的；或者仅有一次违法行为，但违法所得在十万元以上的。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31FA93F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停业整顿六个月，可以处五万元以上十万元以下的罚款，有违法所得的，没收违法所得。</w:t>
            </w:r>
          </w:p>
        </w:tc>
      </w:tr>
      <w:tr w14:paraId="6B572FC1">
        <w:tblPrEx>
          <w:tblCellMar>
            <w:top w:w="0" w:type="dxa"/>
            <w:left w:w="108" w:type="dxa"/>
            <w:bottom w:w="0" w:type="dxa"/>
            <w:right w:w="108" w:type="dxa"/>
          </w:tblCellMar>
        </w:tblPrEx>
        <w:trPr>
          <w:trHeight w:val="1368"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1465059D">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3D748153">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24577120">
            <w:pPr>
              <w:spacing w:after="0" w:line="0" w:lineRule="atLeast"/>
              <w:jc w:val="both"/>
              <w:rPr>
                <w:rFonts w:ascii="仿宋_GB2312" w:eastAsia="仿宋_GB2312"/>
                <w:color w:val="000000" w:themeColor="text1"/>
                <w:sz w:val="18"/>
                <w:szCs w:val="18"/>
                <w:lang w:eastAsia="zh-CN"/>
              </w:rPr>
            </w:pP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6DE46A5F">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特别严重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6A0B2D30">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发生违法行为三次以上的；或者造成严重后果，或者恶劣社会影响的。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72298E55">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080A739D">
        <w:tblPrEx>
          <w:tblCellMar>
            <w:top w:w="0" w:type="dxa"/>
            <w:left w:w="108" w:type="dxa"/>
            <w:bottom w:w="0" w:type="dxa"/>
            <w:right w:w="108" w:type="dxa"/>
          </w:tblCellMar>
        </w:tblPrEx>
        <w:trPr>
          <w:trHeight w:val="907"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4E40B8C9">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24</w:t>
            </w:r>
          </w:p>
        </w:tc>
        <w:tc>
          <w:tcPr>
            <w:tcW w:w="398" w:type="pct"/>
            <w:vMerge w:val="restart"/>
            <w:tcBorders>
              <w:top w:val="single" w:color="000000" w:sz="6" w:space="0"/>
              <w:left w:val="single" w:color="000000" w:sz="6" w:space="0"/>
              <w:bottom w:val="single" w:color="000000" w:sz="6" w:space="0"/>
              <w:right w:val="single" w:color="000000" w:sz="6" w:space="0"/>
            </w:tcBorders>
            <w:vAlign w:val="center"/>
          </w:tcPr>
          <w:p w14:paraId="24BFCD1A">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对律师事务所拒绝履行法律援助义务的处罚</w:t>
            </w:r>
          </w:p>
        </w:tc>
        <w:tc>
          <w:tcPr>
            <w:tcW w:w="823" w:type="pct"/>
            <w:vMerge w:val="restart"/>
            <w:tcBorders>
              <w:top w:val="single" w:color="000000" w:sz="6" w:space="0"/>
              <w:left w:val="single" w:color="000000" w:sz="6" w:space="0"/>
              <w:bottom w:val="single" w:color="000000" w:sz="6" w:space="0"/>
              <w:right w:val="single" w:color="000000" w:sz="6" w:space="0"/>
            </w:tcBorders>
            <w:vAlign w:val="center"/>
          </w:tcPr>
          <w:p w14:paraId="790834D9">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5AC45521">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（六）拒绝履行法律援助义务的；</w:t>
            </w: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21AD6607">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68" w:type="pct"/>
            <w:tcBorders>
              <w:top w:val="single" w:color="000000" w:sz="6" w:space="0"/>
              <w:left w:val="single" w:color="000000" w:sz="6" w:space="0"/>
              <w:bottom w:val="single" w:color="000000" w:sz="6" w:space="0"/>
              <w:right w:val="single" w:color="000000" w:sz="6" w:space="0"/>
            </w:tcBorders>
            <w:vAlign w:val="center"/>
          </w:tcPr>
          <w:p w14:paraId="4BD9F81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发生违法行为一次，但未影响案件办理的。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156C925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警告，可以处一万元以上三万元以下的罚款，有违法所得的，没收违法所得。</w:t>
            </w:r>
          </w:p>
        </w:tc>
      </w:tr>
      <w:tr w14:paraId="6D2B0658">
        <w:tblPrEx>
          <w:tblCellMar>
            <w:top w:w="0" w:type="dxa"/>
            <w:left w:w="108" w:type="dxa"/>
            <w:bottom w:w="0" w:type="dxa"/>
            <w:right w:w="108" w:type="dxa"/>
          </w:tblCellMar>
        </w:tblPrEx>
        <w:trPr>
          <w:trHeight w:val="90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207A775C">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1C05A985">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282CE003">
            <w:pPr>
              <w:spacing w:after="0" w:line="0" w:lineRule="atLeast"/>
              <w:jc w:val="both"/>
              <w:rPr>
                <w:rFonts w:ascii="仿宋_GB2312" w:eastAsia="仿宋_GB2312"/>
                <w:color w:val="000000" w:themeColor="text1"/>
                <w:sz w:val="18"/>
                <w:szCs w:val="18"/>
                <w:lang w:eastAsia="zh-CN"/>
              </w:rPr>
            </w:pP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4B7C85A8">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0575E42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发生违法行为一次，影响案件办理的。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39F00AB4">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停业整顿三个月，可以处三万元以上五万元以下的罚款，有违法所得的，没收违法所得。</w:t>
            </w:r>
          </w:p>
        </w:tc>
      </w:tr>
      <w:tr w14:paraId="288B3182">
        <w:tblPrEx>
          <w:tblCellMar>
            <w:top w:w="0" w:type="dxa"/>
            <w:left w:w="108" w:type="dxa"/>
            <w:bottom w:w="0" w:type="dxa"/>
            <w:right w:w="108" w:type="dxa"/>
          </w:tblCellMar>
        </w:tblPrEx>
        <w:trPr>
          <w:trHeight w:val="90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4759D2E0">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02EB8BA6">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46140AF0">
            <w:pPr>
              <w:spacing w:after="0" w:line="0" w:lineRule="atLeast"/>
              <w:jc w:val="both"/>
              <w:rPr>
                <w:rFonts w:ascii="仿宋_GB2312" w:eastAsia="仿宋_GB2312"/>
                <w:color w:val="000000" w:themeColor="text1"/>
                <w:sz w:val="18"/>
                <w:szCs w:val="18"/>
                <w:lang w:eastAsia="zh-CN"/>
              </w:rPr>
            </w:pP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46D779B8">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456FE33C">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发生违法行为二次的；或者有一次违法行为，但导致受援助人受到严重损失的。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0B6C34A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停业整顿六个月，可以处五万元以上十万元以下的罚款，有违法所得的，没收违法所得。</w:t>
            </w:r>
          </w:p>
        </w:tc>
      </w:tr>
      <w:tr w14:paraId="0C4B7348">
        <w:tblPrEx>
          <w:tblCellMar>
            <w:top w:w="0" w:type="dxa"/>
            <w:left w:w="108" w:type="dxa"/>
            <w:bottom w:w="0" w:type="dxa"/>
            <w:right w:w="108" w:type="dxa"/>
          </w:tblCellMar>
        </w:tblPrEx>
        <w:trPr>
          <w:trHeight w:val="90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421737BC">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2BDEC1C1">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7B25B80E">
            <w:pPr>
              <w:spacing w:after="0" w:line="0" w:lineRule="atLeast"/>
              <w:jc w:val="both"/>
              <w:rPr>
                <w:rFonts w:ascii="仿宋_GB2312" w:eastAsia="仿宋_GB2312"/>
                <w:color w:val="000000" w:themeColor="text1"/>
                <w:sz w:val="18"/>
                <w:szCs w:val="18"/>
                <w:lang w:eastAsia="zh-CN"/>
              </w:rPr>
            </w:pPr>
          </w:p>
        </w:tc>
        <w:tc>
          <w:tcPr>
            <w:tcW w:w="376" w:type="pct"/>
            <w:gridSpan w:val="2"/>
            <w:tcBorders>
              <w:top w:val="single" w:color="000000" w:sz="6" w:space="0"/>
              <w:left w:val="single" w:color="000000" w:sz="6" w:space="0"/>
              <w:bottom w:val="single" w:color="000000" w:sz="6" w:space="0"/>
              <w:right w:val="single" w:color="000000" w:sz="6" w:space="0"/>
            </w:tcBorders>
            <w:vAlign w:val="center"/>
          </w:tcPr>
          <w:p w14:paraId="0AFD7A17">
            <w:pPr>
              <w:autoSpaceDE w:val="0"/>
              <w:autoSpaceDN w:val="0"/>
              <w:spacing w:after="0" w:line="0" w:lineRule="atLeast"/>
              <w:jc w:val="center"/>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特别严重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669BCB92">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发生违法行为三次的；或者有一次违法行为，但导致受援助人受到特别严重损失的；或者造成严重后果，或者恶劣社会影响的。</w:t>
            </w:r>
          </w:p>
        </w:tc>
        <w:tc>
          <w:tcPr>
            <w:tcW w:w="1500" w:type="pct"/>
            <w:tcBorders>
              <w:top w:val="single" w:color="000000" w:sz="6" w:space="0"/>
              <w:left w:val="single" w:color="000000" w:sz="6" w:space="0"/>
              <w:bottom w:val="single" w:color="000000" w:sz="6" w:space="0"/>
              <w:right w:val="single" w:color="000000" w:sz="6" w:space="0"/>
            </w:tcBorders>
            <w:vAlign w:val="center"/>
          </w:tcPr>
          <w:p w14:paraId="373841DE">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218960E1">
      <w:pPr>
        <w:autoSpaceDE w:val="0"/>
        <w:autoSpaceDN w:val="0"/>
        <w:spacing w:after="0" w:line="0" w:lineRule="atLeast"/>
        <w:rPr>
          <w:rFonts w:ascii="仿宋_GB2312" w:eastAsia="仿宋_GB2312"/>
          <w:color w:val="000000" w:themeColor="text1"/>
          <w:sz w:val="18"/>
          <w:szCs w:val="18"/>
          <w:lang w:eastAsia="zh-CN"/>
        </w:rPr>
      </w:pPr>
    </w:p>
    <w:p w14:paraId="24956EBB">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6DB6A56A">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95"/>
        <w:gridCol w:w="1178"/>
        <w:gridCol w:w="2436"/>
        <w:gridCol w:w="672"/>
        <w:gridCol w:w="444"/>
        <w:gridCol w:w="4937"/>
        <w:gridCol w:w="4436"/>
      </w:tblGrid>
      <w:tr w14:paraId="4E3A2362">
        <w:tblPrEx>
          <w:tblCellMar>
            <w:top w:w="0" w:type="dxa"/>
            <w:left w:w="108" w:type="dxa"/>
            <w:bottom w:w="0" w:type="dxa"/>
            <w:right w:w="108" w:type="dxa"/>
          </w:tblCellMar>
        </w:tblPrEx>
        <w:trPr>
          <w:trHeight w:val="410" w:hRule="exact"/>
        </w:trPr>
        <w:tc>
          <w:tcPr>
            <w:tcW w:w="235" w:type="pct"/>
            <w:tcBorders>
              <w:top w:val="single" w:color="000000" w:sz="6" w:space="0"/>
              <w:left w:val="single" w:color="000000" w:sz="6" w:space="0"/>
              <w:bottom w:val="single" w:color="000000" w:sz="6" w:space="0"/>
              <w:right w:val="single" w:color="000000" w:sz="6" w:space="0"/>
            </w:tcBorders>
            <w:vAlign w:val="center"/>
          </w:tcPr>
          <w:p w14:paraId="17E3475D">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398" w:type="pct"/>
            <w:tcBorders>
              <w:top w:val="single" w:color="000000" w:sz="6" w:space="0"/>
              <w:left w:val="single" w:color="000000" w:sz="6" w:space="0"/>
              <w:bottom w:val="single" w:color="000000" w:sz="6" w:space="0"/>
              <w:right w:val="single" w:color="000000" w:sz="6" w:space="0"/>
            </w:tcBorders>
            <w:vAlign w:val="center"/>
          </w:tcPr>
          <w:p w14:paraId="42F9EDFC">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823" w:type="pct"/>
            <w:tcBorders>
              <w:top w:val="single" w:color="000000" w:sz="6" w:space="0"/>
              <w:left w:val="single" w:color="000000" w:sz="6" w:space="0"/>
              <w:bottom w:val="single" w:color="000000" w:sz="6" w:space="0"/>
              <w:right w:val="single" w:color="000000" w:sz="6" w:space="0"/>
            </w:tcBorders>
            <w:vAlign w:val="center"/>
          </w:tcPr>
          <w:p w14:paraId="193E6986">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63EEB7C3">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68" w:type="pct"/>
            <w:tcBorders>
              <w:top w:val="single" w:color="000000" w:sz="6" w:space="0"/>
              <w:left w:val="single" w:color="000000" w:sz="6" w:space="0"/>
              <w:bottom w:val="single" w:color="000000" w:sz="6" w:space="0"/>
              <w:right w:val="single" w:color="000000" w:sz="6" w:space="0"/>
            </w:tcBorders>
            <w:vAlign w:val="center"/>
          </w:tcPr>
          <w:p w14:paraId="7B2E442D">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499" w:type="pct"/>
            <w:tcBorders>
              <w:top w:val="single" w:color="000000" w:sz="6" w:space="0"/>
              <w:left w:val="single" w:color="000000" w:sz="6" w:space="0"/>
              <w:bottom w:val="single" w:color="000000" w:sz="6" w:space="0"/>
              <w:right w:val="single" w:color="000000" w:sz="6" w:space="0"/>
            </w:tcBorders>
            <w:vAlign w:val="center"/>
          </w:tcPr>
          <w:p w14:paraId="5C63CAAF">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1A2D6C5E">
        <w:tblPrEx>
          <w:tblCellMar>
            <w:top w:w="0" w:type="dxa"/>
            <w:left w:w="108" w:type="dxa"/>
            <w:bottom w:w="0" w:type="dxa"/>
            <w:right w:w="108" w:type="dxa"/>
          </w:tblCellMar>
        </w:tblPrEx>
        <w:trPr>
          <w:trHeight w:val="851"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36849FB5">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25</w:t>
            </w:r>
          </w:p>
        </w:tc>
        <w:tc>
          <w:tcPr>
            <w:tcW w:w="398" w:type="pct"/>
            <w:vMerge w:val="restart"/>
            <w:tcBorders>
              <w:top w:val="single" w:color="000000" w:sz="6" w:space="0"/>
              <w:left w:val="single" w:color="000000" w:sz="6" w:space="0"/>
              <w:bottom w:val="single" w:color="000000" w:sz="6" w:space="0"/>
              <w:right w:val="single" w:color="000000" w:sz="6" w:space="0"/>
            </w:tcBorders>
            <w:vAlign w:val="center"/>
          </w:tcPr>
          <w:p w14:paraId="12ED1063">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对律师事务所向司法行政部门提供虚假材料或者有其他弄虚作假行为的处罚</w:t>
            </w:r>
          </w:p>
        </w:tc>
        <w:tc>
          <w:tcPr>
            <w:tcW w:w="823" w:type="pct"/>
            <w:vMerge w:val="restart"/>
            <w:tcBorders>
              <w:top w:val="single" w:color="000000" w:sz="6" w:space="0"/>
              <w:left w:val="single" w:color="000000" w:sz="6" w:space="0"/>
              <w:bottom w:val="single" w:color="000000" w:sz="6" w:space="0"/>
              <w:right w:val="single" w:color="000000" w:sz="6" w:space="0"/>
            </w:tcBorders>
            <w:vAlign w:val="center"/>
          </w:tcPr>
          <w:p w14:paraId="18177CA9">
            <w:pPr>
              <w:tabs>
                <w:tab w:val="left" w:pos="292"/>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6FA25CDB">
            <w:pPr>
              <w:tabs>
                <w:tab w:val="left" w:pos="292"/>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（七）向司法行政部门提供虚假材料或者有其他弄虚作假行为的；</w:t>
            </w: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091DD2DB">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68" w:type="pct"/>
            <w:tcBorders>
              <w:top w:val="single" w:color="000000" w:sz="6" w:space="0"/>
              <w:left w:val="single" w:color="000000" w:sz="6" w:space="0"/>
              <w:bottom w:val="single" w:color="000000" w:sz="6" w:space="0"/>
              <w:right w:val="single" w:color="000000" w:sz="6" w:space="0"/>
            </w:tcBorders>
            <w:vAlign w:val="center"/>
          </w:tcPr>
          <w:p w14:paraId="0EB149A3">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发生违法行为一次，未影响司法行政部门行政行为的。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7EF76FD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警告，可以处一万元以上三万元以下的罚款，有违法所得的，没收违法所得。</w:t>
            </w:r>
          </w:p>
        </w:tc>
      </w:tr>
      <w:tr w14:paraId="0640599F">
        <w:tblPrEx>
          <w:tblCellMar>
            <w:top w:w="0" w:type="dxa"/>
            <w:left w:w="108" w:type="dxa"/>
            <w:bottom w:w="0" w:type="dxa"/>
            <w:right w:w="108" w:type="dxa"/>
          </w:tblCellMar>
        </w:tblPrEx>
        <w:trPr>
          <w:trHeight w:val="851"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74A84619">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017B75FA">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73312D4A">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683DC6B2">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3262612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发生违法行为一次，影响司法行政部门行政行为的。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01291FA6">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停业整顿三个月，可以处三万元以上五万元以下的罚款，有违法所得的，没收违法所得。</w:t>
            </w:r>
          </w:p>
        </w:tc>
      </w:tr>
      <w:tr w14:paraId="2C05EC51">
        <w:tblPrEx>
          <w:tblCellMar>
            <w:top w:w="0" w:type="dxa"/>
            <w:left w:w="108" w:type="dxa"/>
            <w:bottom w:w="0" w:type="dxa"/>
            <w:right w:w="108" w:type="dxa"/>
          </w:tblCellMar>
        </w:tblPrEx>
        <w:trPr>
          <w:trHeight w:val="851"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6F902C2E">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17F04AE1">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4D232E4E">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022C2433">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65E1E48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发生违法行为二次的；或者仅有一次违法行为，但导致司法行政部门作出错误行政行为的。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7586F21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停业整顿六个月，可以处五万元以上十万元以下的罚款，有违法所得的，没收违法所得。</w:t>
            </w:r>
          </w:p>
        </w:tc>
      </w:tr>
      <w:tr w14:paraId="783D0EE0">
        <w:tblPrEx>
          <w:tblCellMar>
            <w:top w:w="0" w:type="dxa"/>
            <w:left w:w="108" w:type="dxa"/>
            <w:bottom w:w="0" w:type="dxa"/>
            <w:right w:w="108" w:type="dxa"/>
          </w:tblCellMar>
        </w:tblPrEx>
        <w:trPr>
          <w:trHeight w:val="102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2C201A31">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736E065E">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4910197A">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0950D3CD">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特别严重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6B699EDE">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宋体" w:eastAsia="仿宋_GB2312" w:cs="宋体"/>
                <w:color w:val="000000" w:themeColor="text1"/>
                <w:sz w:val="18"/>
                <w:szCs w:val="18"/>
                <w:lang w:eastAsia="zh-CN"/>
              </w:rPr>
              <w:t>发生违法行为三次的；</w:t>
            </w:r>
            <w:r>
              <w:rPr>
                <w:rFonts w:hint="eastAsia" w:ascii="仿宋_GB2312" w:hAnsi="微软雅黑" w:eastAsia="仿宋_GB2312" w:cs="宋体"/>
                <w:color w:val="000000"/>
                <w:sz w:val="18"/>
                <w:szCs w:val="18"/>
                <w:lang w:eastAsia="zh-CN"/>
              </w:rPr>
              <w:t>或者发生三次以下违法行为，但危害后果特别严重的；有其他严重情节的。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44281ACC">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r w14:paraId="4082304B">
        <w:tblPrEx>
          <w:tblCellMar>
            <w:top w:w="0" w:type="dxa"/>
            <w:left w:w="108" w:type="dxa"/>
            <w:bottom w:w="0" w:type="dxa"/>
            <w:right w:w="108" w:type="dxa"/>
          </w:tblCellMar>
        </w:tblPrEx>
        <w:trPr>
          <w:trHeight w:val="737"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0EB9E070">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26</w:t>
            </w:r>
          </w:p>
        </w:tc>
        <w:tc>
          <w:tcPr>
            <w:tcW w:w="398" w:type="pct"/>
            <w:vMerge w:val="restart"/>
            <w:tcBorders>
              <w:top w:val="single" w:color="000000" w:sz="6" w:space="0"/>
              <w:left w:val="single" w:color="000000" w:sz="6" w:space="0"/>
              <w:bottom w:val="single" w:color="000000" w:sz="6" w:space="0"/>
              <w:right w:val="single" w:color="000000" w:sz="6" w:space="0"/>
            </w:tcBorders>
            <w:vAlign w:val="center"/>
          </w:tcPr>
          <w:p w14:paraId="7BE74A6B">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对律师事务所对本所律师疏于管理，造成严重后果的处罚</w:t>
            </w:r>
          </w:p>
        </w:tc>
        <w:tc>
          <w:tcPr>
            <w:tcW w:w="823" w:type="pct"/>
            <w:vMerge w:val="restart"/>
            <w:tcBorders>
              <w:top w:val="single" w:color="000000" w:sz="6" w:space="0"/>
              <w:left w:val="single" w:color="000000" w:sz="6" w:space="0"/>
              <w:bottom w:val="single" w:color="000000" w:sz="6" w:space="0"/>
              <w:right w:val="single" w:color="000000" w:sz="6" w:space="0"/>
            </w:tcBorders>
            <w:vAlign w:val="center"/>
          </w:tcPr>
          <w:p w14:paraId="12E7AAD5">
            <w:pPr>
              <w:tabs>
                <w:tab w:val="left" w:pos="204"/>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条律师事务所有下列行为之一的，由设区的市级或者直辖市的区人民政府司法行政部门视其情节给予警告、停业整顿一个月以上六个月以下的处罚，可以处十万元以下的罚款；有违法所得的，没收违法所得；情节特别严重的，由省、自治区、直辖市人民政府司法行政部门吊销律师事务所执业证书：</w:t>
            </w:r>
          </w:p>
          <w:p w14:paraId="4DA6E91A">
            <w:pPr>
              <w:tabs>
                <w:tab w:val="left" w:pos="204"/>
              </w:tabs>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FangSong" w:eastAsia="仿宋_GB2312"/>
                <w:color w:val="000000" w:themeColor="text1"/>
                <w:sz w:val="18"/>
                <w:szCs w:val="18"/>
                <w:lang w:eastAsia="zh-CN"/>
              </w:rPr>
              <w:t>（八）对本所律师疏于管理，造成严重后果的。</w:t>
            </w: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187F4C03">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68" w:type="pct"/>
            <w:tcBorders>
              <w:top w:val="single" w:color="000000" w:sz="6" w:space="0"/>
              <w:left w:val="single" w:color="000000" w:sz="6" w:space="0"/>
              <w:bottom w:val="single" w:color="000000" w:sz="6" w:space="0"/>
              <w:right w:val="single" w:color="000000" w:sz="6" w:space="0"/>
            </w:tcBorders>
            <w:vAlign w:val="center"/>
          </w:tcPr>
          <w:p w14:paraId="0A174469">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仅有一次疏于管理行为，且给委托人造成经济损失在一万元以下的；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3ECA8850">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警告，可以处一万元以下的罚款，有违法所得的，没收违法所得。</w:t>
            </w:r>
          </w:p>
        </w:tc>
      </w:tr>
      <w:tr w14:paraId="4E03F0E4">
        <w:tblPrEx>
          <w:tblCellMar>
            <w:top w:w="0" w:type="dxa"/>
            <w:left w:w="108" w:type="dxa"/>
            <w:bottom w:w="0" w:type="dxa"/>
            <w:right w:w="108" w:type="dxa"/>
          </w:tblCellMar>
        </w:tblPrEx>
        <w:trPr>
          <w:trHeight w:val="73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0A248475">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530E2C37">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28367508">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09718CA6">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145DBA2D">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仅有一次疏于管理行为，但给委托人造成经济损失在一万元以上三万元以下的</w:t>
            </w:r>
            <w:r>
              <w:rPr>
                <w:rFonts w:hint="eastAsia" w:ascii="仿宋_GB2312" w:hAnsi="仿宋" w:eastAsia="仿宋_GB2312"/>
                <w:color w:val="000000" w:themeColor="text1"/>
                <w:sz w:val="18"/>
                <w:szCs w:val="18"/>
                <w:lang w:eastAsia="zh-CN"/>
              </w:rPr>
              <w:t>。</w:t>
            </w:r>
          </w:p>
        </w:tc>
        <w:tc>
          <w:tcPr>
            <w:tcW w:w="1499" w:type="pct"/>
            <w:tcBorders>
              <w:top w:val="single" w:color="000000" w:sz="6" w:space="0"/>
              <w:left w:val="single" w:color="000000" w:sz="6" w:space="0"/>
              <w:bottom w:val="single" w:color="000000" w:sz="6" w:space="0"/>
              <w:right w:val="single" w:color="000000" w:sz="6" w:space="0"/>
            </w:tcBorders>
            <w:vAlign w:val="center"/>
          </w:tcPr>
          <w:p w14:paraId="50845EC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停业整顿一个月，可以处一万元以上三万元以下的罚款，有违法所得的，没收违法所得。</w:t>
            </w:r>
          </w:p>
        </w:tc>
      </w:tr>
      <w:tr w14:paraId="56F06014">
        <w:tblPrEx>
          <w:tblCellMar>
            <w:top w:w="0" w:type="dxa"/>
            <w:left w:w="108" w:type="dxa"/>
            <w:bottom w:w="0" w:type="dxa"/>
            <w:right w:w="108" w:type="dxa"/>
          </w:tblCellMar>
        </w:tblPrEx>
        <w:trPr>
          <w:trHeight w:val="1084"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22004C21">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4412C99D">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717E772D">
            <w:pPr>
              <w:spacing w:after="0" w:line="0" w:lineRule="atLeast"/>
              <w:jc w:val="both"/>
              <w:rPr>
                <w:rFonts w:ascii="仿宋_GB2312" w:eastAsia="仿宋_GB2312"/>
                <w:color w:val="000000" w:themeColor="text1"/>
                <w:sz w:val="18"/>
                <w:szCs w:val="18"/>
                <w:lang w:eastAsia="zh-CN"/>
              </w:rPr>
            </w:pPr>
          </w:p>
        </w:tc>
        <w:tc>
          <w:tcPr>
            <w:tcW w:w="227" w:type="pct"/>
            <w:vMerge w:val="restart"/>
            <w:tcBorders>
              <w:top w:val="single" w:color="000000" w:sz="6" w:space="0"/>
              <w:left w:val="single" w:color="000000" w:sz="6" w:space="0"/>
              <w:bottom w:val="single" w:color="000000" w:sz="6" w:space="0"/>
              <w:right w:val="single" w:color="000000" w:sz="6" w:space="0"/>
            </w:tcBorders>
            <w:vAlign w:val="center"/>
          </w:tcPr>
          <w:p w14:paraId="459CEC4C">
            <w:pPr>
              <w:autoSpaceDE w:val="0"/>
              <w:autoSpaceDN w:val="0"/>
              <w:spacing w:after="0" w:line="0" w:lineRule="atLeast"/>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50" w:type="pct"/>
            <w:tcBorders>
              <w:top w:val="single" w:color="000000" w:sz="6" w:space="0"/>
              <w:left w:val="single" w:color="000000" w:sz="6" w:space="0"/>
              <w:bottom w:val="single" w:color="000000" w:sz="6" w:space="0"/>
              <w:right w:val="single" w:color="000000" w:sz="6" w:space="0"/>
            </w:tcBorders>
            <w:vAlign w:val="center"/>
          </w:tcPr>
          <w:p w14:paraId="43F4C31C">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A</w:t>
            </w:r>
          </w:p>
        </w:tc>
        <w:tc>
          <w:tcPr>
            <w:tcW w:w="1668" w:type="pct"/>
            <w:tcBorders>
              <w:top w:val="single" w:color="000000" w:sz="6" w:space="0"/>
              <w:left w:val="single" w:color="000000" w:sz="6" w:space="0"/>
              <w:bottom w:val="single" w:color="000000" w:sz="6" w:space="0"/>
              <w:right w:val="single" w:color="000000" w:sz="6" w:space="0"/>
            </w:tcBorders>
            <w:vAlign w:val="center"/>
          </w:tcPr>
          <w:p w14:paraId="06768589">
            <w:pPr>
              <w:autoSpaceDE w:val="0"/>
              <w:autoSpaceDN w:val="0"/>
              <w:spacing w:after="0" w:line="0" w:lineRule="atLeast"/>
              <w:jc w:val="both"/>
              <w:rPr>
                <w:rFonts w:ascii="仿宋_GB2312" w:eastAsia="仿宋_GB2312"/>
                <w:color w:val="000000" w:themeColor="text1"/>
                <w:sz w:val="18"/>
                <w:szCs w:val="18"/>
                <w:lang w:eastAsia="zh-CN"/>
              </w:rPr>
            </w:pPr>
            <w:r>
              <w:rPr>
                <w:rFonts w:hint="eastAsia" w:ascii="仿宋_GB2312" w:hAnsi="微软雅黑" w:eastAsia="仿宋_GB2312" w:cs="宋体"/>
                <w:color w:val="000000"/>
                <w:sz w:val="18"/>
                <w:szCs w:val="18"/>
                <w:lang w:eastAsia="zh-CN"/>
              </w:rPr>
              <w:t>仅有一次疏于管理行为，但给委托人造成经济损失在三万元以上十万元以下的</w:t>
            </w:r>
            <w:r>
              <w:rPr>
                <w:rFonts w:hint="eastAsia" w:ascii="仿宋_GB2312" w:hAnsi="仿宋" w:eastAsia="仿宋_GB2312"/>
                <w:color w:val="000000" w:themeColor="text1"/>
                <w:sz w:val="18"/>
                <w:szCs w:val="18"/>
                <w:lang w:eastAsia="zh-CN"/>
              </w:rPr>
              <w:t>。</w:t>
            </w:r>
          </w:p>
        </w:tc>
        <w:tc>
          <w:tcPr>
            <w:tcW w:w="1499" w:type="pct"/>
            <w:tcBorders>
              <w:top w:val="single" w:color="000000" w:sz="6" w:space="0"/>
              <w:left w:val="single" w:color="000000" w:sz="6" w:space="0"/>
              <w:bottom w:val="single" w:color="000000" w:sz="6" w:space="0"/>
              <w:right w:val="single" w:color="000000" w:sz="6" w:space="0"/>
            </w:tcBorders>
            <w:vAlign w:val="center"/>
          </w:tcPr>
          <w:p w14:paraId="6102BD9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停业整顿三个月，可以处三万元以上五万元以下的罚款，有违法所得的，没收违法所得。</w:t>
            </w:r>
          </w:p>
        </w:tc>
      </w:tr>
      <w:tr w14:paraId="7B000B59">
        <w:tblPrEx>
          <w:tblCellMar>
            <w:top w:w="0" w:type="dxa"/>
            <w:left w:w="108" w:type="dxa"/>
            <w:bottom w:w="0" w:type="dxa"/>
            <w:right w:w="108" w:type="dxa"/>
          </w:tblCellMar>
        </w:tblPrEx>
        <w:trPr>
          <w:trHeight w:val="1084"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31560543">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7907D650">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7BC9EE16">
            <w:pPr>
              <w:spacing w:after="0" w:line="0" w:lineRule="atLeast"/>
              <w:jc w:val="both"/>
              <w:rPr>
                <w:rFonts w:ascii="仿宋_GB2312" w:eastAsia="仿宋_GB2312"/>
                <w:color w:val="000000" w:themeColor="text1"/>
                <w:sz w:val="18"/>
                <w:szCs w:val="18"/>
                <w:lang w:eastAsia="zh-CN"/>
              </w:rPr>
            </w:pPr>
          </w:p>
        </w:tc>
        <w:tc>
          <w:tcPr>
            <w:tcW w:w="227" w:type="pct"/>
            <w:vMerge w:val="continue"/>
            <w:tcBorders>
              <w:top w:val="single" w:color="000000" w:sz="6" w:space="0"/>
              <w:left w:val="single" w:color="000000" w:sz="6" w:space="0"/>
              <w:bottom w:val="single" w:color="000000" w:sz="6" w:space="0"/>
              <w:right w:val="single" w:color="000000" w:sz="6" w:space="0"/>
            </w:tcBorders>
            <w:vAlign w:val="center"/>
          </w:tcPr>
          <w:p w14:paraId="58AF6470">
            <w:pPr>
              <w:autoSpaceDE w:val="0"/>
              <w:autoSpaceDN w:val="0"/>
              <w:spacing w:after="0" w:line="0" w:lineRule="atLeast"/>
              <w:jc w:val="both"/>
              <w:rPr>
                <w:rFonts w:hint="eastAsia" w:ascii="仿宋_GB2312" w:hAnsi="FangSong" w:eastAsia="仿宋_GB2312"/>
                <w:color w:val="000000" w:themeColor="text1"/>
                <w:sz w:val="18"/>
                <w:szCs w:val="18"/>
                <w:lang w:eastAsia="zh-CN"/>
              </w:rPr>
            </w:pPr>
          </w:p>
        </w:tc>
        <w:tc>
          <w:tcPr>
            <w:tcW w:w="150" w:type="pct"/>
            <w:tcBorders>
              <w:top w:val="single" w:color="000000" w:sz="6" w:space="0"/>
              <w:left w:val="single" w:color="000000" w:sz="6" w:space="0"/>
              <w:bottom w:val="single" w:color="000000" w:sz="6" w:space="0"/>
              <w:right w:val="single" w:color="000000" w:sz="6" w:space="0"/>
            </w:tcBorders>
            <w:vAlign w:val="center"/>
          </w:tcPr>
          <w:p w14:paraId="4F5974D0">
            <w:pPr>
              <w:autoSpaceDE w:val="0"/>
              <w:autoSpaceDN w:val="0"/>
              <w:spacing w:after="0" w:line="0" w:lineRule="atLeast"/>
              <w:jc w:val="center"/>
              <w:rPr>
                <w:rFonts w:hint="eastAsia" w:ascii="仿宋_GB2312" w:hAnsi="FangSong" w:eastAsia="仿宋_GB2312"/>
                <w:color w:val="000000" w:themeColor="text1"/>
                <w:sz w:val="18"/>
                <w:szCs w:val="18"/>
              </w:rPr>
            </w:pPr>
            <w:r>
              <w:rPr>
                <w:rFonts w:hint="eastAsia" w:ascii="仿宋_GB2312" w:hAnsi="FangSong" w:eastAsia="仿宋_GB2312"/>
                <w:color w:val="000000" w:themeColor="text1"/>
                <w:sz w:val="18"/>
                <w:szCs w:val="18"/>
              </w:rPr>
              <w:t>B</w:t>
            </w:r>
          </w:p>
        </w:tc>
        <w:tc>
          <w:tcPr>
            <w:tcW w:w="1668" w:type="pct"/>
            <w:tcBorders>
              <w:top w:val="single" w:color="000000" w:sz="6" w:space="0"/>
              <w:left w:val="single" w:color="000000" w:sz="6" w:space="0"/>
              <w:bottom w:val="single" w:color="000000" w:sz="6" w:space="0"/>
              <w:right w:val="single" w:color="000000" w:sz="6" w:space="0"/>
            </w:tcBorders>
            <w:vAlign w:val="center"/>
          </w:tcPr>
          <w:p w14:paraId="0D638E7B">
            <w:pPr>
              <w:autoSpaceDE w:val="0"/>
              <w:autoSpaceDN w:val="0"/>
              <w:spacing w:after="0" w:line="0" w:lineRule="atLeast"/>
              <w:jc w:val="both"/>
              <w:rPr>
                <w:rFonts w:ascii="仿宋_GB2312" w:hAnsi="微软雅黑" w:eastAsia="仿宋_GB2312" w:cs="宋体"/>
                <w:color w:val="000000"/>
                <w:sz w:val="18"/>
                <w:szCs w:val="18"/>
                <w:lang w:eastAsia="zh-CN"/>
              </w:rPr>
            </w:pPr>
            <w:r>
              <w:rPr>
                <w:rFonts w:hint="eastAsia" w:ascii="仿宋_GB2312" w:hAnsi="宋体" w:eastAsia="仿宋_GB2312" w:cs="宋体"/>
                <w:color w:val="000000" w:themeColor="text1"/>
                <w:sz w:val="18"/>
                <w:szCs w:val="18"/>
                <w:lang w:eastAsia="zh-CN"/>
              </w:rPr>
              <w:t>纵容或者放任律师在本所被处以停业整顿期间或者律师被处以停止执业期间继续执业的；或者</w:t>
            </w:r>
            <w:r>
              <w:rPr>
                <w:rFonts w:hint="eastAsia" w:ascii="仿宋_GB2312" w:hAnsi="仿宋" w:eastAsia="仿宋_GB2312"/>
                <w:color w:val="000000" w:themeColor="text1"/>
                <w:sz w:val="18"/>
                <w:szCs w:val="18"/>
                <w:lang w:eastAsia="zh-CN"/>
              </w:rPr>
              <w:t>因疏于管理行为导致本所律师一年内被行政处罚二人（次）以上的；</w:t>
            </w:r>
            <w:r>
              <w:rPr>
                <w:rFonts w:hint="eastAsia" w:ascii="仿宋_GB2312" w:hAnsi="宋体" w:eastAsia="仿宋_GB2312" w:cs="宋体"/>
                <w:color w:val="000000" w:themeColor="text1"/>
                <w:sz w:val="18"/>
                <w:szCs w:val="18"/>
                <w:lang w:eastAsia="zh-CN"/>
              </w:rPr>
              <w:t>或者仅有</w:t>
            </w:r>
            <w:r>
              <w:rPr>
                <w:rFonts w:hint="eastAsia" w:ascii="仿宋_GB2312" w:hAnsi="微软雅黑" w:eastAsia="仿宋_GB2312" w:cs="宋体"/>
                <w:color w:val="000000"/>
                <w:sz w:val="18"/>
                <w:szCs w:val="18"/>
                <w:lang w:eastAsia="zh-CN"/>
              </w:rPr>
              <w:t>一次疏于管理行为，但给委托人造成经济损失在十万元以上的</w:t>
            </w:r>
            <w:r>
              <w:rPr>
                <w:rFonts w:hint="eastAsia" w:ascii="仿宋_GB2312" w:hAnsi="仿宋" w:eastAsia="仿宋_GB2312"/>
                <w:color w:val="000000" w:themeColor="text1"/>
                <w:sz w:val="18"/>
                <w:szCs w:val="18"/>
                <w:lang w:eastAsia="zh-CN"/>
              </w:rPr>
              <w:t>。</w:t>
            </w:r>
          </w:p>
        </w:tc>
        <w:tc>
          <w:tcPr>
            <w:tcW w:w="1499" w:type="pct"/>
            <w:tcBorders>
              <w:top w:val="single" w:color="000000" w:sz="6" w:space="0"/>
              <w:left w:val="single" w:color="000000" w:sz="6" w:space="0"/>
              <w:bottom w:val="single" w:color="000000" w:sz="6" w:space="0"/>
              <w:right w:val="single" w:color="000000" w:sz="6" w:space="0"/>
            </w:tcBorders>
            <w:vAlign w:val="center"/>
          </w:tcPr>
          <w:p w14:paraId="71AE61F4">
            <w:pPr>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停业整顿六个月，可以处五万元以上十万元以下的罚款，有违法所得的，没收违法所得。</w:t>
            </w:r>
          </w:p>
        </w:tc>
      </w:tr>
      <w:tr w14:paraId="0BEAD72E">
        <w:tblPrEx>
          <w:tblCellMar>
            <w:top w:w="0" w:type="dxa"/>
            <w:left w:w="108" w:type="dxa"/>
            <w:bottom w:w="0" w:type="dxa"/>
            <w:right w:w="108" w:type="dxa"/>
          </w:tblCellMar>
        </w:tblPrEx>
        <w:trPr>
          <w:trHeight w:val="794"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6E939BE9">
            <w:pPr>
              <w:spacing w:after="0" w:line="0" w:lineRule="atLeast"/>
              <w:jc w:val="both"/>
              <w:rPr>
                <w:rFonts w:ascii="仿宋_GB2312" w:eastAsia="仿宋_GB2312"/>
                <w:color w:val="000000" w:themeColor="text1"/>
                <w:sz w:val="18"/>
                <w:szCs w:val="18"/>
                <w:lang w:eastAsia="zh-CN"/>
              </w:rPr>
            </w:pPr>
          </w:p>
        </w:tc>
        <w:tc>
          <w:tcPr>
            <w:tcW w:w="398" w:type="pct"/>
            <w:vMerge w:val="continue"/>
            <w:tcBorders>
              <w:top w:val="single" w:color="000000" w:sz="6" w:space="0"/>
              <w:left w:val="single" w:color="000000" w:sz="6" w:space="0"/>
              <w:bottom w:val="single" w:color="000000" w:sz="6" w:space="0"/>
              <w:right w:val="single" w:color="000000" w:sz="6" w:space="0"/>
            </w:tcBorders>
            <w:vAlign w:val="center"/>
          </w:tcPr>
          <w:p w14:paraId="541F3BED">
            <w:pPr>
              <w:spacing w:after="0" w:line="0" w:lineRule="atLeast"/>
              <w:jc w:val="both"/>
              <w:rPr>
                <w:rFonts w:ascii="仿宋_GB2312" w:eastAsia="仿宋_GB2312"/>
                <w:color w:val="000000" w:themeColor="text1"/>
                <w:sz w:val="18"/>
                <w:szCs w:val="18"/>
                <w:lang w:eastAsia="zh-CN"/>
              </w:rPr>
            </w:pPr>
          </w:p>
        </w:tc>
        <w:tc>
          <w:tcPr>
            <w:tcW w:w="823" w:type="pct"/>
            <w:vMerge w:val="continue"/>
            <w:tcBorders>
              <w:top w:val="single" w:color="000000" w:sz="6" w:space="0"/>
              <w:left w:val="single" w:color="000000" w:sz="6" w:space="0"/>
              <w:bottom w:val="single" w:color="000000" w:sz="6" w:space="0"/>
              <w:right w:val="single" w:color="000000" w:sz="6" w:space="0"/>
            </w:tcBorders>
            <w:vAlign w:val="center"/>
          </w:tcPr>
          <w:p w14:paraId="7322E1E4">
            <w:pPr>
              <w:spacing w:after="0" w:line="0" w:lineRule="atLeast"/>
              <w:jc w:val="both"/>
              <w:rPr>
                <w:rFonts w:ascii="仿宋_GB2312" w:eastAsia="仿宋_GB2312"/>
                <w:color w:val="000000" w:themeColor="text1"/>
                <w:sz w:val="18"/>
                <w:szCs w:val="18"/>
                <w:lang w:eastAsia="zh-CN"/>
              </w:rPr>
            </w:pPr>
          </w:p>
        </w:tc>
        <w:tc>
          <w:tcPr>
            <w:tcW w:w="377" w:type="pct"/>
            <w:gridSpan w:val="2"/>
            <w:tcBorders>
              <w:top w:val="single" w:color="000000" w:sz="6" w:space="0"/>
              <w:left w:val="single" w:color="000000" w:sz="6" w:space="0"/>
              <w:bottom w:val="single" w:color="000000" w:sz="6" w:space="0"/>
              <w:right w:val="single" w:color="000000" w:sz="6" w:space="0"/>
            </w:tcBorders>
            <w:vAlign w:val="center"/>
          </w:tcPr>
          <w:p w14:paraId="5F8B6B3A">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特别严重</w:t>
            </w:r>
          </w:p>
        </w:tc>
        <w:tc>
          <w:tcPr>
            <w:tcW w:w="1668" w:type="pct"/>
            <w:tcBorders>
              <w:top w:val="single" w:color="000000" w:sz="6" w:space="0"/>
              <w:left w:val="single" w:color="000000" w:sz="6" w:space="0"/>
              <w:bottom w:val="single" w:color="000000" w:sz="6" w:space="0"/>
              <w:right w:val="single" w:color="000000" w:sz="6" w:space="0"/>
            </w:tcBorders>
            <w:vAlign w:val="center"/>
          </w:tcPr>
          <w:p w14:paraId="6B1C168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疏于管理行为造成严重后果或者恶劣社会影响的。</w:t>
            </w:r>
          </w:p>
        </w:tc>
        <w:tc>
          <w:tcPr>
            <w:tcW w:w="1499" w:type="pct"/>
            <w:tcBorders>
              <w:top w:val="single" w:color="000000" w:sz="6" w:space="0"/>
              <w:left w:val="single" w:color="000000" w:sz="6" w:space="0"/>
              <w:bottom w:val="single" w:color="000000" w:sz="6" w:space="0"/>
              <w:right w:val="single" w:color="000000" w:sz="6" w:space="0"/>
            </w:tcBorders>
            <w:vAlign w:val="center"/>
          </w:tcPr>
          <w:p w14:paraId="028CC21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提请吊销执业证书。如不宜吊销的，由市司法局按照该处罚规定（除吊销外）最高标准执行。</w:t>
            </w:r>
          </w:p>
        </w:tc>
      </w:tr>
    </w:tbl>
    <w:p w14:paraId="0C20C967">
      <w:pPr>
        <w:spacing w:after="0" w:line="0" w:lineRule="atLeast"/>
        <w:rPr>
          <w:rFonts w:ascii="仿宋_GB2312" w:eastAsia="仿宋_GB2312"/>
          <w:color w:val="000000" w:themeColor="text1"/>
          <w:sz w:val="18"/>
          <w:szCs w:val="18"/>
          <w:lang w:eastAsia="zh-CN"/>
        </w:rPr>
        <w:sectPr>
          <w:pgSz w:w="16837" w:h="11905"/>
          <w:pgMar w:top="1398" w:right="1182" w:bottom="1440" w:left="1072" w:header="720" w:footer="720" w:gutter="0"/>
          <w:cols w:equalWidth="0" w:num="1">
            <w:col w:w="14582"/>
          </w:cols>
          <w:docGrid w:linePitch="360" w:charSpace="0"/>
        </w:sectPr>
      </w:pPr>
    </w:p>
    <w:p w14:paraId="5C2E3257">
      <w:pPr>
        <w:autoSpaceDE w:val="0"/>
        <w:autoSpaceDN w:val="0"/>
        <w:spacing w:after="0" w:line="0" w:lineRule="atLeast"/>
        <w:ind w:left="2972"/>
        <w:rPr>
          <w:rFonts w:ascii="仿宋_GB2312" w:eastAsia="仿宋_GB2312"/>
          <w:color w:val="000000" w:themeColor="text1"/>
          <w:sz w:val="18"/>
          <w:szCs w:val="18"/>
          <w:lang w:eastAsia="zh-CN"/>
        </w:rPr>
      </w:pPr>
      <w:r>
        <w:rPr>
          <w:rFonts w:hint="eastAsia" w:asciiTheme="majorEastAsia" w:hAnsiTheme="majorEastAsia" w:eastAsiaTheme="majorEastAsia"/>
          <w:b/>
          <w:color w:val="000000" w:themeColor="text1"/>
          <w:sz w:val="32"/>
          <w:szCs w:val="32"/>
          <w:lang w:eastAsia="zh-CN"/>
        </w:rPr>
        <w:t>吉林市司法局律师和律师事务所行政处罚裁量标准</w:t>
      </w:r>
    </w:p>
    <w:tbl>
      <w:tblPr>
        <w:tblStyle w:val="33"/>
        <w:tblW w:w="5000" w:type="pct"/>
        <w:tblInd w:w="0" w:type="dxa"/>
        <w:tblLayout w:type="autofit"/>
        <w:tblCellMar>
          <w:top w:w="0" w:type="dxa"/>
          <w:left w:w="108" w:type="dxa"/>
          <w:bottom w:w="0" w:type="dxa"/>
          <w:right w:w="108" w:type="dxa"/>
        </w:tblCellMar>
      </w:tblPr>
      <w:tblGrid>
        <w:gridCol w:w="696"/>
        <w:gridCol w:w="1432"/>
        <w:gridCol w:w="2735"/>
        <w:gridCol w:w="1296"/>
        <w:gridCol w:w="4898"/>
        <w:gridCol w:w="3741"/>
      </w:tblGrid>
      <w:tr w14:paraId="2EAD21EF">
        <w:tblPrEx>
          <w:tblCellMar>
            <w:top w:w="0" w:type="dxa"/>
            <w:left w:w="108" w:type="dxa"/>
            <w:bottom w:w="0" w:type="dxa"/>
            <w:right w:w="108" w:type="dxa"/>
          </w:tblCellMar>
        </w:tblPrEx>
        <w:trPr>
          <w:trHeight w:val="410" w:hRule="exact"/>
        </w:trPr>
        <w:tc>
          <w:tcPr>
            <w:tcW w:w="235" w:type="pct"/>
            <w:tcBorders>
              <w:top w:val="single" w:color="000000" w:sz="6" w:space="0"/>
              <w:left w:val="single" w:color="000000" w:sz="6" w:space="0"/>
              <w:bottom w:val="single" w:color="000000" w:sz="6" w:space="0"/>
              <w:right w:val="single" w:color="000000" w:sz="6" w:space="0"/>
            </w:tcBorders>
            <w:vAlign w:val="center"/>
          </w:tcPr>
          <w:p w14:paraId="61D857FA">
            <w:pPr>
              <w:autoSpaceDE w:val="0"/>
              <w:autoSpaceDN w:val="0"/>
              <w:spacing w:after="0" w:line="0" w:lineRule="atLeast"/>
              <w:rPr>
                <w:rFonts w:ascii="宋体" w:hAnsi="宋体" w:eastAsia="宋体"/>
                <w:color w:val="000000" w:themeColor="text1"/>
                <w:sz w:val="18"/>
                <w:szCs w:val="18"/>
              </w:rPr>
            </w:pPr>
            <w:r>
              <w:rPr>
                <w:rFonts w:hint="eastAsia" w:ascii="宋体" w:hAnsi="宋体" w:eastAsia="宋体"/>
                <w:b/>
                <w:color w:val="000000" w:themeColor="text1"/>
                <w:sz w:val="18"/>
                <w:szCs w:val="18"/>
              </w:rPr>
              <w:t>序号</w:t>
            </w:r>
          </w:p>
        </w:tc>
        <w:tc>
          <w:tcPr>
            <w:tcW w:w="484" w:type="pct"/>
            <w:tcBorders>
              <w:top w:val="single" w:color="000000" w:sz="6" w:space="0"/>
              <w:left w:val="single" w:color="000000" w:sz="6" w:space="0"/>
              <w:bottom w:val="single" w:color="000000" w:sz="6" w:space="0"/>
              <w:right w:val="single" w:color="000000" w:sz="6" w:space="0"/>
            </w:tcBorders>
            <w:vAlign w:val="center"/>
          </w:tcPr>
          <w:p w14:paraId="23FC6957">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违法行为</w:t>
            </w:r>
          </w:p>
        </w:tc>
        <w:tc>
          <w:tcPr>
            <w:tcW w:w="924" w:type="pct"/>
            <w:tcBorders>
              <w:top w:val="single" w:color="000000" w:sz="6" w:space="0"/>
              <w:left w:val="single" w:color="000000" w:sz="6" w:space="0"/>
              <w:bottom w:val="single" w:color="000000" w:sz="6" w:space="0"/>
              <w:right w:val="single" w:color="000000" w:sz="6" w:space="0"/>
            </w:tcBorders>
            <w:vAlign w:val="center"/>
          </w:tcPr>
          <w:p w14:paraId="5CBBCD35">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法律依据</w:t>
            </w:r>
          </w:p>
        </w:tc>
        <w:tc>
          <w:tcPr>
            <w:tcW w:w="438" w:type="pct"/>
            <w:tcBorders>
              <w:top w:val="single" w:color="000000" w:sz="6" w:space="0"/>
              <w:left w:val="single" w:color="000000" w:sz="6" w:space="0"/>
              <w:bottom w:val="single" w:color="000000" w:sz="6" w:space="0"/>
              <w:right w:val="single" w:color="000000" w:sz="6" w:space="0"/>
            </w:tcBorders>
            <w:vAlign w:val="center"/>
          </w:tcPr>
          <w:p w14:paraId="46EFA4A1">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违法程度</w:t>
            </w:r>
          </w:p>
        </w:tc>
        <w:tc>
          <w:tcPr>
            <w:tcW w:w="1655" w:type="pct"/>
            <w:tcBorders>
              <w:top w:val="single" w:color="000000" w:sz="6" w:space="0"/>
              <w:left w:val="single" w:color="000000" w:sz="6" w:space="0"/>
              <w:bottom w:val="single" w:color="000000" w:sz="6" w:space="0"/>
              <w:right w:val="single" w:color="000000" w:sz="6" w:space="0"/>
            </w:tcBorders>
            <w:vAlign w:val="center"/>
          </w:tcPr>
          <w:p w14:paraId="7B79AB4E">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违法情节</w:t>
            </w:r>
          </w:p>
        </w:tc>
        <w:tc>
          <w:tcPr>
            <w:tcW w:w="1264" w:type="pct"/>
            <w:tcBorders>
              <w:top w:val="single" w:color="000000" w:sz="6" w:space="0"/>
              <w:left w:val="single" w:color="000000" w:sz="6" w:space="0"/>
              <w:bottom w:val="single" w:color="000000" w:sz="6" w:space="0"/>
              <w:right w:val="single" w:color="000000" w:sz="6" w:space="0"/>
            </w:tcBorders>
            <w:vAlign w:val="center"/>
          </w:tcPr>
          <w:p w14:paraId="2F7897F7">
            <w:pPr>
              <w:autoSpaceDE w:val="0"/>
              <w:autoSpaceDN w:val="0"/>
              <w:spacing w:after="0" w:line="0" w:lineRule="atLeast"/>
              <w:jc w:val="center"/>
              <w:rPr>
                <w:rFonts w:ascii="宋体" w:hAnsi="宋体" w:eastAsia="宋体"/>
                <w:color w:val="000000" w:themeColor="text1"/>
                <w:sz w:val="18"/>
                <w:szCs w:val="18"/>
              </w:rPr>
            </w:pPr>
            <w:r>
              <w:rPr>
                <w:rFonts w:hint="eastAsia" w:ascii="宋体" w:hAnsi="宋体" w:eastAsia="宋体"/>
                <w:b/>
                <w:color w:val="000000" w:themeColor="text1"/>
                <w:sz w:val="18"/>
                <w:szCs w:val="18"/>
              </w:rPr>
              <w:t>处罚标准</w:t>
            </w:r>
          </w:p>
        </w:tc>
      </w:tr>
      <w:tr w14:paraId="1BB845DE">
        <w:tblPrEx>
          <w:tblCellMar>
            <w:top w:w="0" w:type="dxa"/>
            <w:left w:w="108" w:type="dxa"/>
            <w:bottom w:w="0" w:type="dxa"/>
            <w:right w:w="108" w:type="dxa"/>
          </w:tblCellMar>
        </w:tblPrEx>
        <w:trPr>
          <w:trHeight w:val="567" w:hRule="exact"/>
        </w:trPr>
        <w:tc>
          <w:tcPr>
            <w:tcW w:w="235" w:type="pct"/>
            <w:vMerge w:val="restart"/>
            <w:tcBorders>
              <w:top w:val="single" w:color="000000" w:sz="6" w:space="0"/>
              <w:left w:val="single" w:color="000000" w:sz="6" w:space="0"/>
              <w:bottom w:val="single" w:color="000000" w:sz="6" w:space="0"/>
              <w:right w:val="single" w:color="000000" w:sz="6" w:space="0"/>
            </w:tcBorders>
            <w:vAlign w:val="center"/>
          </w:tcPr>
          <w:p w14:paraId="42647380">
            <w:pPr>
              <w:autoSpaceDE w:val="0"/>
              <w:autoSpaceDN w:val="0"/>
              <w:spacing w:after="0" w:line="0" w:lineRule="atLeast"/>
              <w:ind w:left="128"/>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27</w:t>
            </w:r>
          </w:p>
        </w:tc>
        <w:tc>
          <w:tcPr>
            <w:tcW w:w="484" w:type="pct"/>
            <w:vMerge w:val="restart"/>
            <w:tcBorders>
              <w:top w:val="single" w:color="000000" w:sz="6" w:space="0"/>
              <w:left w:val="single" w:color="000000" w:sz="6" w:space="0"/>
              <w:bottom w:val="single" w:color="000000" w:sz="6" w:space="0"/>
              <w:right w:val="single" w:color="000000" w:sz="6" w:space="0"/>
            </w:tcBorders>
            <w:vAlign w:val="center"/>
          </w:tcPr>
          <w:p w14:paraId="1F855F35">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对律师事务所违法行为受到处罚的，对其负责人予以处罚</w:t>
            </w:r>
          </w:p>
        </w:tc>
        <w:tc>
          <w:tcPr>
            <w:tcW w:w="924" w:type="pct"/>
            <w:vMerge w:val="restart"/>
            <w:tcBorders>
              <w:top w:val="single" w:color="000000" w:sz="6" w:space="0"/>
              <w:left w:val="single" w:color="000000" w:sz="6" w:space="0"/>
              <w:bottom w:val="single" w:color="000000" w:sz="6" w:space="0"/>
              <w:right w:val="single" w:color="000000" w:sz="6" w:space="0"/>
            </w:tcBorders>
            <w:vAlign w:val="center"/>
          </w:tcPr>
          <w:p w14:paraId="33FA0015">
            <w:pPr>
              <w:tabs>
                <w:tab w:val="left" w:pos="266"/>
              </w:tabs>
              <w:autoSpaceDE w:val="0"/>
              <w:autoSpaceDN w:val="0"/>
              <w:spacing w:after="0" w:line="0" w:lineRule="atLeast"/>
              <w:ind w:left="26"/>
              <w:jc w:val="both"/>
              <w:rPr>
                <w:rFonts w:hint="eastAsia" w:ascii="仿宋_GB2312" w:hAnsi="FangSong" w:eastAsia="仿宋_GB2312"/>
                <w:color w:val="000000" w:themeColor="text1"/>
                <w:sz w:val="18"/>
                <w:szCs w:val="18"/>
                <w:lang w:eastAsia="zh-CN"/>
              </w:rPr>
            </w:pPr>
            <w:r>
              <w:rPr>
                <w:rFonts w:hint="eastAsia" w:ascii="仿宋_GB2312" w:eastAsia="仿宋_GB2312"/>
                <w:color w:val="000000" w:themeColor="text1"/>
                <w:sz w:val="18"/>
                <w:szCs w:val="18"/>
                <w:lang w:eastAsia="zh-CN"/>
              </w:rPr>
              <w:tab/>
            </w:r>
            <w:r>
              <w:rPr>
                <w:rFonts w:hint="eastAsia" w:ascii="仿宋_GB2312" w:hAnsi="宋体" w:eastAsia="仿宋_GB2312" w:cs="宋体"/>
                <w:color w:val="000000" w:themeColor="text1"/>
                <w:sz w:val="18"/>
                <w:szCs w:val="18"/>
                <w:lang w:eastAsia="zh-CN"/>
              </w:rPr>
              <w:t>《律师法》第五十条</w:t>
            </w:r>
            <w:r>
              <w:rPr>
                <w:rFonts w:hint="eastAsia" w:ascii="仿宋_GB2312" w:hAnsi="FangSong" w:eastAsia="仿宋_GB2312"/>
                <w:color w:val="000000" w:themeColor="text1"/>
                <w:sz w:val="18"/>
                <w:szCs w:val="18"/>
                <w:lang w:eastAsia="zh-CN"/>
              </w:rPr>
              <w:t>第二款：</w:t>
            </w:r>
          </w:p>
          <w:p w14:paraId="34729DA2">
            <w:pPr>
              <w:tabs>
                <w:tab w:val="left" w:pos="266"/>
              </w:tabs>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宋体" w:eastAsia="仿宋_GB2312" w:cs="宋体"/>
                <w:color w:val="000000" w:themeColor="text1"/>
                <w:sz w:val="18"/>
                <w:szCs w:val="18"/>
                <w:lang w:eastAsia="zh-CN"/>
              </w:rPr>
              <w:t>律师事务所因前款违法行为受到处罚的，对其负责人视情节轻重，给予警告或者处二万元以下的罚款。</w:t>
            </w:r>
          </w:p>
        </w:tc>
        <w:tc>
          <w:tcPr>
            <w:tcW w:w="438" w:type="pct"/>
            <w:tcBorders>
              <w:top w:val="single" w:color="000000" w:sz="6" w:space="0"/>
              <w:left w:val="single" w:color="000000" w:sz="6" w:space="0"/>
              <w:bottom w:val="single" w:color="000000" w:sz="6" w:space="0"/>
              <w:right w:val="single" w:color="000000" w:sz="6" w:space="0"/>
            </w:tcBorders>
            <w:vAlign w:val="center"/>
          </w:tcPr>
          <w:p w14:paraId="12257DBF">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55" w:type="pct"/>
            <w:tcBorders>
              <w:top w:val="single" w:color="000000" w:sz="6" w:space="0"/>
              <w:left w:val="single" w:color="000000" w:sz="6" w:space="0"/>
              <w:bottom w:val="single" w:color="000000" w:sz="6" w:space="0"/>
              <w:right w:val="single" w:color="000000" w:sz="6" w:space="0"/>
            </w:tcBorders>
            <w:vAlign w:val="center"/>
          </w:tcPr>
          <w:p w14:paraId="0F25CE2E">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律师事务所受到警告处罚的。</w:t>
            </w:r>
          </w:p>
        </w:tc>
        <w:tc>
          <w:tcPr>
            <w:tcW w:w="1264" w:type="pct"/>
            <w:tcBorders>
              <w:top w:val="single" w:color="000000" w:sz="6" w:space="0"/>
              <w:left w:val="single" w:color="000000" w:sz="6" w:space="0"/>
              <w:bottom w:val="single" w:color="000000" w:sz="6" w:space="0"/>
              <w:right w:val="single" w:color="000000" w:sz="6" w:space="0"/>
            </w:tcBorders>
            <w:vAlign w:val="center"/>
          </w:tcPr>
          <w:p w14:paraId="4C5064E4">
            <w:pPr>
              <w:autoSpaceDE w:val="0"/>
              <w:autoSpaceDN w:val="0"/>
              <w:spacing w:after="0" w:line="0" w:lineRule="atLeast"/>
              <w:ind w:left="26"/>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警告。</w:t>
            </w:r>
          </w:p>
        </w:tc>
      </w:tr>
      <w:tr w14:paraId="3FF9D3DA">
        <w:tblPrEx>
          <w:tblCellMar>
            <w:top w:w="0" w:type="dxa"/>
            <w:left w:w="108" w:type="dxa"/>
            <w:bottom w:w="0" w:type="dxa"/>
            <w:right w:w="108" w:type="dxa"/>
          </w:tblCellMar>
        </w:tblPrEx>
        <w:trPr>
          <w:trHeight w:val="56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50B38E97">
            <w:pPr>
              <w:spacing w:after="0" w:line="0" w:lineRule="atLeast"/>
              <w:jc w:val="both"/>
              <w:rPr>
                <w:rFonts w:ascii="仿宋_GB2312" w:eastAsia="仿宋_GB2312"/>
                <w:color w:val="000000" w:themeColor="text1"/>
                <w:sz w:val="18"/>
                <w:szCs w:val="18"/>
              </w:rPr>
            </w:pPr>
          </w:p>
        </w:tc>
        <w:tc>
          <w:tcPr>
            <w:tcW w:w="484" w:type="pct"/>
            <w:vMerge w:val="continue"/>
            <w:tcBorders>
              <w:top w:val="single" w:color="000000" w:sz="6" w:space="0"/>
              <w:left w:val="single" w:color="000000" w:sz="6" w:space="0"/>
              <w:bottom w:val="single" w:color="000000" w:sz="6" w:space="0"/>
              <w:right w:val="single" w:color="000000" w:sz="6" w:space="0"/>
            </w:tcBorders>
            <w:vAlign w:val="center"/>
          </w:tcPr>
          <w:p w14:paraId="1A7BE634">
            <w:pPr>
              <w:spacing w:after="0" w:line="0" w:lineRule="atLeast"/>
              <w:jc w:val="both"/>
              <w:rPr>
                <w:rFonts w:ascii="仿宋_GB2312" w:eastAsia="仿宋_GB2312"/>
                <w:color w:val="000000" w:themeColor="text1"/>
                <w:sz w:val="18"/>
                <w:szCs w:val="18"/>
              </w:rPr>
            </w:pPr>
          </w:p>
        </w:tc>
        <w:tc>
          <w:tcPr>
            <w:tcW w:w="924" w:type="pct"/>
            <w:vMerge w:val="continue"/>
            <w:tcBorders>
              <w:top w:val="single" w:color="000000" w:sz="6" w:space="0"/>
              <w:left w:val="single" w:color="000000" w:sz="6" w:space="0"/>
              <w:bottom w:val="single" w:color="000000" w:sz="6" w:space="0"/>
              <w:right w:val="single" w:color="000000" w:sz="6" w:space="0"/>
            </w:tcBorders>
            <w:vAlign w:val="center"/>
          </w:tcPr>
          <w:p w14:paraId="46623D02">
            <w:pPr>
              <w:spacing w:after="0" w:line="0" w:lineRule="atLeast"/>
              <w:jc w:val="both"/>
              <w:rPr>
                <w:rFonts w:ascii="仿宋_GB2312" w:eastAsia="仿宋_GB2312"/>
                <w:color w:val="000000" w:themeColor="text1"/>
                <w:sz w:val="18"/>
                <w:szCs w:val="18"/>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5854B967">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55" w:type="pct"/>
            <w:tcBorders>
              <w:top w:val="single" w:color="000000" w:sz="6" w:space="0"/>
              <w:left w:val="single" w:color="000000" w:sz="6" w:space="0"/>
              <w:bottom w:val="single" w:color="000000" w:sz="6" w:space="0"/>
              <w:right w:val="single" w:color="000000" w:sz="6" w:space="0"/>
            </w:tcBorders>
            <w:vAlign w:val="center"/>
          </w:tcPr>
          <w:p w14:paraId="49A9E0D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律师事务所受到罚款、没收违法所得处罚的。</w:t>
            </w:r>
          </w:p>
        </w:tc>
        <w:tc>
          <w:tcPr>
            <w:tcW w:w="1264" w:type="pct"/>
            <w:tcBorders>
              <w:top w:val="single" w:color="000000" w:sz="6" w:space="0"/>
              <w:left w:val="single" w:color="000000" w:sz="6" w:space="0"/>
              <w:bottom w:val="single" w:color="000000" w:sz="6" w:space="0"/>
              <w:right w:val="single" w:color="000000" w:sz="6" w:space="0"/>
            </w:tcBorders>
            <w:vAlign w:val="center"/>
          </w:tcPr>
          <w:p w14:paraId="09A18AAB">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处以一万元以下罚款。</w:t>
            </w:r>
          </w:p>
        </w:tc>
      </w:tr>
      <w:tr w14:paraId="58FDC83D">
        <w:tblPrEx>
          <w:tblCellMar>
            <w:top w:w="0" w:type="dxa"/>
            <w:left w:w="108" w:type="dxa"/>
            <w:bottom w:w="0" w:type="dxa"/>
            <w:right w:w="108" w:type="dxa"/>
          </w:tblCellMar>
        </w:tblPrEx>
        <w:trPr>
          <w:trHeight w:val="567" w:hRule="exact"/>
        </w:trPr>
        <w:tc>
          <w:tcPr>
            <w:tcW w:w="235" w:type="pct"/>
            <w:vMerge w:val="continue"/>
            <w:tcBorders>
              <w:top w:val="single" w:color="000000" w:sz="6" w:space="0"/>
              <w:left w:val="single" w:color="000000" w:sz="6" w:space="0"/>
              <w:bottom w:val="single" w:color="000000" w:sz="6" w:space="0"/>
              <w:right w:val="single" w:color="000000" w:sz="6" w:space="0"/>
            </w:tcBorders>
            <w:vAlign w:val="center"/>
          </w:tcPr>
          <w:p w14:paraId="114F1350">
            <w:pPr>
              <w:spacing w:after="0" w:line="0" w:lineRule="atLeast"/>
              <w:jc w:val="both"/>
              <w:rPr>
                <w:rFonts w:ascii="仿宋_GB2312" w:eastAsia="仿宋_GB2312"/>
                <w:color w:val="000000" w:themeColor="text1"/>
                <w:sz w:val="18"/>
                <w:szCs w:val="18"/>
                <w:lang w:eastAsia="zh-CN"/>
              </w:rPr>
            </w:pPr>
          </w:p>
        </w:tc>
        <w:tc>
          <w:tcPr>
            <w:tcW w:w="484" w:type="pct"/>
            <w:vMerge w:val="continue"/>
            <w:tcBorders>
              <w:top w:val="single" w:color="000000" w:sz="6" w:space="0"/>
              <w:left w:val="single" w:color="000000" w:sz="6" w:space="0"/>
              <w:bottom w:val="single" w:color="000000" w:sz="6" w:space="0"/>
              <w:right w:val="single" w:color="000000" w:sz="6" w:space="0"/>
            </w:tcBorders>
            <w:vAlign w:val="center"/>
          </w:tcPr>
          <w:p w14:paraId="59D77B89">
            <w:pPr>
              <w:spacing w:after="0" w:line="0" w:lineRule="atLeast"/>
              <w:jc w:val="both"/>
              <w:rPr>
                <w:rFonts w:ascii="仿宋_GB2312" w:eastAsia="仿宋_GB2312"/>
                <w:color w:val="000000" w:themeColor="text1"/>
                <w:sz w:val="18"/>
                <w:szCs w:val="18"/>
                <w:lang w:eastAsia="zh-CN"/>
              </w:rPr>
            </w:pPr>
          </w:p>
        </w:tc>
        <w:tc>
          <w:tcPr>
            <w:tcW w:w="924" w:type="pct"/>
            <w:vMerge w:val="continue"/>
            <w:tcBorders>
              <w:top w:val="single" w:color="000000" w:sz="6" w:space="0"/>
              <w:left w:val="single" w:color="000000" w:sz="6" w:space="0"/>
              <w:bottom w:val="single" w:color="000000" w:sz="6" w:space="0"/>
              <w:right w:val="single" w:color="000000" w:sz="6" w:space="0"/>
            </w:tcBorders>
            <w:vAlign w:val="center"/>
          </w:tcPr>
          <w:p w14:paraId="24DC69CA">
            <w:pPr>
              <w:spacing w:after="0" w:line="0" w:lineRule="atLeast"/>
              <w:jc w:val="both"/>
              <w:rPr>
                <w:rFonts w:ascii="仿宋_GB2312" w:eastAsia="仿宋_GB2312"/>
                <w:color w:val="000000" w:themeColor="text1"/>
                <w:sz w:val="18"/>
                <w:szCs w:val="18"/>
                <w:lang w:eastAsia="zh-CN"/>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03E7BE55">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55" w:type="pct"/>
            <w:tcBorders>
              <w:top w:val="single" w:color="000000" w:sz="6" w:space="0"/>
              <w:left w:val="single" w:color="000000" w:sz="6" w:space="0"/>
              <w:bottom w:val="single" w:color="000000" w:sz="6" w:space="0"/>
              <w:right w:val="single" w:color="000000" w:sz="6" w:space="0"/>
            </w:tcBorders>
            <w:vAlign w:val="center"/>
          </w:tcPr>
          <w:p w14:paraId="6793C38F">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律师事务所受到停业整顿处罚的。</w:t>
            </w:r>
          </w:p>
        </w:tc>
        <w:tc>
          <w:tcPr>
            <w:tcW w:w="1264" w:type="pct"/>
            <w:tcBorders>
              <w:top w:val="single" w:color="000000" w:sz="6" w:space="0"/>
              <w:left w:val="single" w:color="000000" w:sz="6" w:space="0"/>
              <w:bottom w:val="single" w:color="000000" w:sz="6" w:space="0"/>
              <w:right w:val="single" w:color="000000" w:sz="6" w:space="0"/>
            </w:tcBorders>
            <w:vAlign w:val="center"/>
          </w:tcPr>
          <w:p w14:paraId="47F15077">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处以一万元以上二万元以下罚款。</w:t>
            </w:r>
          </w:p>
        </w:tc>
      </w:tr>
      <w:tr w14:paraId="1A9D9718">
        <w:tblPrEx>
          <w:tblCellMar>
            <w:top w:w="0" w:type="dxa"/>
            <w:left w:w="108" w:type="dxa"/>
            <w:bottom w:w="0" w:type="dxa"/>
            <w:right w:w="108" w:type="dxa"/>
          </w:tblCellMar>
        </w:tblPrEx>
        <w:trPr>
          <w:trHeight w:val="680" w:hRule="exact"/>
        </w:trPr>
        <w:tc>
          <w:tcPr>
            <w:tcW w:w="235" w:type="pct"/>
            <w:vMerge w:val="restart"/>
            <w:tcBorders>
              <w:top w:val="single" w:color="000000" w:sz="6" w:space="0"/>
              <w:left w:val="single" w:color="000000" w:sz="6" w:space="0"/>
              <w:right w:val="single" w:color="000000" w:sz="6" w:space="0"/>
            </w:tcBorders>
            <w:vAlign w:val="center"/>
          </w:tcPr>
          <w:p w14:paraId="413E9139">
            <w:pPr>
              <w:autoSpaceDE w:val="0"/>
              <w:autoSpaceDN w:val="0"/>
              <w:spacing w:after="0" w:line="0" w:lineRule="atLeast"/>
              <w:ind w:left="128"/>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28</w:t>
            </w:r>
          </w:p>
        </w:tc>
        <w:tc>
          <w:tcPr>
            <w:tcW w:w="484" w:type="pct"/>
            <w:vMerge w:val="restart"/>
            <w:tcBorders>
              <w:top w:val="single" w:color="000000" w:sz="6" w:space="0"/>
              <w:left w:val="single" w:color="000000" w:sz="6" w:space="0"/>
              <w:right w:val="single" w:color="000000" w:sz="6" w:space="0"/>
            </w:tcBorders>
            <w:vAlign w:val="center"/>
          </w:tcPr>
          <w:p w14:paraId="4239222C">
            <w:pPr>
              <w:autoSpaceDE w:val="0"/>
              <w:autoSpaceDN w:val="0"/>
              <w:spacing w:after="0" w:line="0" w:lineRule="atLeast"/>
              <w:ind w:left="26" w:right="7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对律师因违反《律师法》规定，在受到警告处罚后一年内又发生应当给予警告处罚情形的处罚</w:t>
            </w:r>
          </w:p>
        </w:tc>
        <w:tc>
          <w:tcPr>
            <w:tcW w:w="924" w:type="pct"/>
            <w:vMerge w:val="restart"/>
            <w:tcBorders>
              <w:top w:val="single" w:color="000000" w:sz="6" w:space="0"/>
              <w:left w:val="single" w:color="000000" w:sz="6" w:space="0"/>
              <w:right w:val="single" w:color="000000" w:sz="6" w:space="0"/>
            </w:tcBorders>
            <w:vAlign w:val="center"/>
          </w:tcPr>
          <w:p w14:paraId="73AD9E90">
            <w:pPr>
              <w:autoSpaceDE w:val="0"/>
              <w:autoSpaceDN w:val="0"/>
              <w:spacing w:after="0" w:line="0" w:lineRule="atLeast"/>
              <w:ind w:left="26" w:leftChars="12" w:firstLine="360" w:firstLineChars="200"/>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《律师法》第五十一条第一款律师因违反本法规定，在受到警告处罚后一年内又发生应当给予警告处罚情形的，由设区的市级或者直辖市的区人民政府司法行政部门给予停止执业三个月以上一年以下的处罚；</w:t>
            </w:r>
          </w:p>
        </w:tc>
        <w:tc>
          <w:tcPr>
            <w:tcW w:w="438" w:type="pct"/>
            <w:tcBorders>
              <w:top w:val="single" w:color="000000" w:sz="6" w:space="0"/>
              <w:left w:val="single" w:color="000000" w:sz="6" w:space="0"/>
              <w:bottom w:val="single" w:color="000000" w:sz="6" w:space="0"/>
              <w:right w:val="single" w:color="000000" w:sz="6" w:space="0"/>
            </w:tcBorders>
            <w:vAlign w:val="center"/>
          </w:tcPr>
          <w:p w14:paraId="4528A444">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一般</w:t>
            </w:r>
          </w:p>
        </w:tc>
        <w:tc>
          <w:tcPr>
            <w:tcW w:w="1655" w:type="pct"/>
            <w:tcBorders>
              <w:top w:val="single" w:color="000000" w:sz="6" w:space="0"/>
              <w:left w:val="single" w:color="000000" w:sz="6" w:space="0"/>
              <w:bottom w:val="single" w:color="000000" w:sz="6" w:space="0"/>
              <w:right w:val="single" w:color="000000" w:sz="6" w:space="0"/>
            </w:tcBorders>
            <w:vAlign w:val="center"/>
          </w:tcPr>
          <w:p w14:paraId="0DA96F41">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在受到警告的处罚满六个月、不满一年，再次给予警告处罚的。</w:t>
            </w:r>
          </w:p>
        </w:tc>
        <w:tc>
          <w:tcPr>
            <w:tcW w:w="1264" w:type="pct"/>
            <w:tcBorders>
              <w:top w:val="single" w:color="000000" w:sz="6" w:space="0"/>
              <w:left w:val="single" w:color="000000" w:sz="6" w:space="0"/>
              <w:bottom w:val="single" w:color="000000" w:sz="6" w:space="0"/>
              <w:right w:val="single" w:color="000000" w:sz="6" w:space="0"/>
            </w:tcBorders>
            <w:vAlign w:val="center"/>
          </w:tcPr>
          <w:p w14:paraId="0BD59FB9">
            <w:pPr>
              <w:autoSpaceDE w:val="0"/>
              <w:autoSpaceDN w:val="0"/>
              <w:spacing w:after="0" w:line="0" w:lineRule="atLeast"/>
              <w:ind w:left="26"/>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停止执业三个月。</w:t>
            </w:r>
          </w:p>
        </w:tc>
      </w:tr>
      <w:tr w14:paraId="1B9BDF32">
        <w:tblPrEx>
          <w:tblCellMar>
            <w:top w:w="0" w:type="dxa"/>
            <w:left w:w="108" w:type="dxa"/>
            <w:bottom w:w="0" w:type="dxa"/>
            <w:right w:w="108" w:type="dxa"/>
          </w:tblCellMar>
        </w:tblPrEx>
        <w:trPr>
          <w:trHeight w:val="680" w:hRule="exact"/>
        </w:trPr>
        <w:tc>
          <w:tcPr>
            <w:tcW w:w="235" w:type="pct"/>
            <w:vMerge w:val="continue"/>
            <w:tcBorders>
              <w:left w:val="single" w:color="000000" w:sz="6" w:space="0"/>
              <w:right w:val="single" w:color="000000" w:sz="6" w:space="0"/>
            </w:tcBorders>
            <w:vAlign w:val="center"/>
          </w:tcPr>
          <w:p w14:paraId="067C71A1">
            <w:pPr>
              <w:spacing w:after="0" w:line="0" w:lineRule="atLeast"/>
              <w:jc w:val="both"/>
              <w:rPr>
                <w:rFonts w:ascii="仿宋_GB2312" w:eastAsia="仿宋_GB2312"/>
                <w:color w:val="000000" w:themeColor="text1"/>
                <w:sz w:val="18"/>
                <w:szCs w:val="18"/>
                <w:lang w:eastAsia="zh-CN"/>
              </w:rPr>
            </w:pPr>
          </w:p>
        </w:tc>
        <w:tc>
          <w:tcPr>
            <w:tcW w:w="484" w:type="pct"/>
            <w:vMerge w:val="continue"/>
            <w:tcBorders>
              <w:left w:val="single" w:color="000000" w:sz="6" w:space="0"/>
              <w:right w:val="single" w:color="000000" w:sz="6" w:space="0"/>
            </w:tcBorders>
            <w:vAlign w:val="center"/>
          </w:tcPr>
          <w:p w14:paraId="769FE50D">
            <w:pPr>
              <w:spacing w:after="0" w:line="0" w:lineRule="atLeast"/>
              <w:jc w:val="both"/>
              <w:rPr>
                <w:rFonts w:ascii="仿宋_GB2312" w:eastAsia="仿宋_GB2312"/>
                <w:color w:val="000000" w:themeColor="text1"/>
                <w:sz w:val="18"/>
                <w:szCs w:val="18"/>
                <w:lang w:eastAsia="zh-CN"/>
              </w:rPr>
            </w:pPr>
          </w:p>
        </w:tc>
        <w:tc>
          <w:tcPr>
            <w:tcW w:w="924" w:type="pct"/>
            <w:vMerge w:val="continue"/>
            <w:tcBorders>
              <w:left w:val="single" w:color="000000" w:sz="6" w:space="0"/>
              <w:right w:val="single" w:color="000000" w:sz="6" w:space="0"/>
            </w:tcBorders>
            <w:vAlign w:val="center"/>
          </w:tcPr>
          <w:p w14:paraId="58F04FD7">
            <w:pPr>
              <w:spacing w:after="0" w:line="0" w:lineRule="atLeast"/>
              <w:jc w:val="both"/>
              <w:rPr>
                <w:rFonts w:ascii="仿宋_GB2312" w:eastAsia="仿宋_GB2312"/>
                <w:color w:val="000000" w:themeColor="text1"/>
                <w:sz w:val="18"/>
                <w:szCs w:val="18"/>
                <w:lang w:eastAsia="zh-CN"/>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7EC67EC9">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较重</w:t>
            </w:r>
          </w:p>
        </w:tc>
        <w:tc>
          <w:tcPr>
            <w:tcW w:w="1655" w:type="pct"/>
            <w:tcBorders>
              <w:top w:val="single" w:color="000000" w:sz="6" w:space="0"/>
              <w:left w:val="single" w:color="000000" w:sz="6" w:space="0"/>
              <w:bottom w:val="single" w:color="000000" w:sz="6" w:space="0"/>
              <w:right w:val="single" w:color="000000" w:sz="6" w:space="0"/>
            </w:tcBorders>
            <w:vAlign w:val="center"/>
          </w:tcPr>
          <w:p w14:paraId="148427A5">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在受到警告的处罚满三个月、不满六个月，再次给予警告处罚的。</w:t>
            </w:r>
          </w:p>
        </w:tc>
        <w:tc>
          <w:tcPr>
            <w:tcW w:w="1264" w:type="pct"/>
            <w:tcBorders>
              <w:top w:val="single" w:color="000000" w:sz="6" w:space="0"/>
              <w:left w:val="single" w:color="000000" w:sz="6" w:space="0"/>
              <w:bottom w:val="single" w:color="000000" w:sz="6" w:space="0"/>
              <w:right w:val="single" w:color="000000" w:sz="6" w:space="0"/>
            </w:tcBorders>
            <w:vAlign w:val="center"/>
          </w:tcPr>
          <w:p w14:paraId="55FD71F9">
            <w:pPr>
              <w:autoSpaceDE w:val="0"/>
              <w:autoSpaceDN w:val="0"/>
              <w:spacing w:after="0" w:line="0" w:lineRule="atLeast"/>
              <w:ind w:left="26"/>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停止执业六个月。</w:t>
            </w:r>
          </w:p>
        </w:tc>
      </w:tr>
      <w:tr w14:paraId="3B6A2EF5">
        <w:tblPrEx>
          <w:tblCellMar>
            <w:top w:w="0" w:type="dxa"/>
            <w:left w:w="108" w:type="dxa"/>
            <w:bottom w:w="0" w:type="dxa"/>
            <w:right w:w="108" w:type="dxa"/>
          </w:tblCellMar>
        </w:tblPrEx>
        <w:trPr>
          <w:trHeight w:val="680" w:hRule="exact"/>
        </w:trPr>
        <w:tc>
          <w:tcPr>
            <w:tcW w:w="235" w:type="pct"/>
            <w:vMerge w:val="continue"/>
            <w:tcBorders>
              <w:left w:val="single" w:color="000000" w:sz="6" w:space="0"/>
              <w:bottom w:val="single" w:color="000000" w:sz="6" w:space="0"/>
              <w:right w:val="single" w:color="000000" w:sz="6" w:space="0"/>
            </w:tcBorders>
            <w:vAlign w:val="center"/>
          </w:tcPr>
          <w:p w14:paraId="2174FDDC">
            <w:pPr>
              <w:spacing w:after="0" w:line="0" w:lineRule="atLeast"/>
              <w:jc w:val="both"/>
              <w:rPr>
                <w:rFonts w:ascii="仿宋_GB2312" w:eastAsia="仿宋_GB2312"/>
                <w:color w:val="000000" w:themeColor="text1"/>
                <w:sz w:val="18"/>
                <w:szCs w:val="18"/>
                <w:lang w:eastAsia="zh-CN"/>
              </w:rPr>
            </w:pPr>
          </w:p>
        </w:tc>
        <w:tc>
          <w:tcPr>
            <w:tcW w:w="484" w:type="pct"/>
            <w:vMerge w:val="continue"/>
            <w:tcBorders>
              <w:left w:val="single" w:color="000000" w:sz="6" w:space="0"/>
              <w:bottom w:val="single" w:color="000000" w:sz="6" w:space="0"/>
              <w:right w:val="single" w:color="000000" w:sz="6" w:space="0"/>
            </w:tcBorders>
            <w:vAlign w:val="center"/>
          </w:tcPr>
          <w:p w14:paraId="2BC73510">
            <w:pPr>
              <w:spacing w:after="0" w:line="0" w:lineRule="atLeast"/>
              <w:jc w:val="both"/>
              <w:rPr>
                <w:rFonts w:ascii="仿宋_GB2312" w:eastAsia="仿宋_GB2312"/>
                <w:color w:val="000000" w:themeColor="text1"/>
                <w:sz w:val="18"/>
                <w:szCs w:val="18"/>
                <w:lang w:eastAsia="zh-CN"/>
              </w:rPr>
            </w:pPr>
          </w:p>
        </w:tc>
        <w:tc>
          <w:tcPr>
            <w:tcW w:w="924" w:type="pct"/>
            <w:vMerge w:val="continue"/>
            <w:tcBorders>
              <w:left w:val="single" w:color="000000" w:sz="6" w:space="0"/>
              <w:bottom w:val="single" w:color="000000" w:sz="6" w:space="0"/>
              <w:right w:val="single" w:color="000000" w:sz="6" w:space="0"/>
            </w:tcBorders>
            <w:vAlign w:val="center"/>
          </w:tcPr>
          <w:p w14:paraId="511771BE">
            <w:pPr>
              <w:spacing w:after="0" w:line="0" w:lineRule="atLeast"/>
              <w:jc w:val="both"/>
              <w:rPr>
                <w:rFonts w:ascii="仿宋_GB2312" w:eastAsia="仿宋_GB2312"/>
                <w:color w:val="000000" w:themeColor="text1"/>
                <w:sz w:val="18"/>
                <w:szCs w:val="18"/>
                <w:lang w:eastAsia="zh-CN"/>
              </w:rPr>
            </w:pPr>
          </w:p>
        </w:tc>
        <w:tc>
          <w:tcPr>
            <w:tcW w:w="438" w:type="pct"/>
            <w:tcBorders>
              <w:top w:val="single" w:color="000000" w:sz="6" w:space="0"/>
              <w:left w:val="single" w:color="000000" w:sz="6" w:space="0"/>
              <w:bottom w:val="single" w:color="000000" w:sz="6" w:space="0"/>
              <w:right w:val="single" w:color="000000" w:sz="6" w:space="0"/>
            </w:tcBorders>
            <w:vAlign w:val="center"/>
          </w:tcPr>
          <w:p w14:paraId="1F7D0290">
            <w:pPr>
              <w:autoSpaceDE w:val="0"/>
              <w:autoSpaceDN w:val="0"/>
              <w:spacing w:after="0" w:line="0" w:lineRule="atLeast"/>
              <w:jc w:val="center"/>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严重</w:t>
            </w:r>
          </w:p>
        </w:tc>
        <w:tc>
          <w:tcPr>
            <w:tcW w:w="1655" w:type="pct"/>
            <w:tcBorders>
              <w:top w:val="single" w:color="000000" w:sz="6" w:space="0"/>
              <w:left w:val="single" w:color="000000" w:sz="6" w:space="0"/>
              <w:bottom w:val="single" w:color="000000" w:sz="6" w:space="0"/>
              <w:right w:val="single" w:color="000000" w:sz="6" w:space="0"/>
            </w:tcBorders>
            <w:vAlign w:val="center"/>
          </w:tcPr>
          <w:p w14:paraId="57AD5B88">
            <w:pPr>
              <w:autoSpaceDE w:val="0"/>
              <w:autoSpaceDN w:val="0"/>
              <w:spacing w:after="0" w:line="0" w:lineRule="atLeast"/>
              <w:ind w:left="26"/>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在受到警告的处罚后不满三个月，再次给予警告处罚的。</w:t>
            </w:r>
          </w:p>
        </w:tc>
        <w:tc>
          <w:tcPr>
            <w:tcW w:w="1264" w:type="pct"/>
            <w:tcBorders>
              <w:top w:val="single" w:color="000000" w:sz="6" w:space="0"/>
              <w:left w:val="single" w:color="000000" w:sz="6" w:space="0"/>
              <w:bottom w:val="single" w:color="000000" w:sz="6" w:space="0"/>
              <w:right w:val="single" w:color="000000" w:sz="6" w:space="0"/>
            </w:tcBorders>
            <w:vAlign w:val="center"/>
          </w:tcPr>
          <w:p w14:paraId="620EB335">
            <w:pPr>
              <w:autoSpaceDE w:val="0"/>
              <w:autoSpaceDN w:val="0"/>
              <w:spacing w:after="0" w:line="0" w:lineRule="atLeast"/>
              <w:ind w:left="26"/>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停止执业</w:t>
            </w:r>
            <w:r>
              <w:rPr>
                <w:rFonts w:hint="eastAsia" w:ascii="仿宋_GB2312" w:hAnsi="FangSong" w:eastAsia="仿宋_GB2312"/>
                <w:color w:val="000000" w:themeColor="text1"/>
                <w:sz w:val="18"/>
                <w:szCs w:val="18"/>
                <w:lang w:eastAsia="zh-CN"/>
              </w:rPr>
              <w:t>一年</w:t>
            </w:r>
            <w:r>
              <w:rPr>
                <w:rFonts w:hint="eastAsia" w:ascii="仿宋_GB2312" w:hAnsi="FangSong" w:eastAsia="仿宋_GB2312"/>
                <w:color w:val="000000" w:themeColor="text1"/>
                <w:sz w:val="18"/>
                <w:szCs w:val="18"/>
              </w:rPr>
              <w:t>。</w:t>
            </w:r>
          </w:p>
        </w:tc>
      </w:tr>
      <w:tr w14:paraId="24EDFC44">
        <w:tblPrEx>
          <w:tblCellMar>
            <w:top w:w="0" w:type="dxa"/>
            <w:left w:w="108" w:type="dxa"/>
            <w:bottom w:w="0" w:type="dxa"/>
            <w:right w:w="108" w:type="dxa"/>
          </w:tblCellMar>
        </w:tblPrEx>
        <w:trPr>
          <w:trHeight w:val="695" w:hRule="exact"/>
        </w:trPr>
        <w:tc>
          <w:tcPr>
            <w:tcW w:w="235" w:type="pct"/>
            <w:tcBorders>
              <w:top w:val="single" w:color="000000" w:sz="6" w:space="0"/>
              <w:left w:val="single" w:color="000000" w:sz="6" w:space="0"/>
              <w:bottom w:val="single" w:color="000000" w:sz="6" w:space="0"/>
              <w:right w:val="single" w:color="000000" w:sz="6" w:space="0"/>
            </w:tcBorders>
            <w:vAlign w:val="center"/>
          </w:tcPr>
          <w:p w14:paraId="494E04D2">
            <w:pPr>
              <w:autoSpaceDE w:val="0"/>
              <w:autoSpaceDN w:val="0"/>
              <w:spacing w:after="0" w:line="0" w:lineRule="atLeast"/>
              <w:ind w:left="128"/>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29</w:t>
            </w:r>
          </w:p>
        </w:tc>
        <w:tc>
          <w:tcPr>
            <w:tcW w:w="484" w:type="pct"/>
            <w:tcBorders>
              <w:top w:val="single" w:color="000000" w:sz="6" w:space="0"/>
              <w:left w:val="single" w:color="000000" w:sz="6" w:space="0"/>
              <w:bottom w:val="single" w:color="000000" w:sz="6" w:space="0"/>
              <w:right w:val="single" w:color="000000" w:sz="6" w:space="0"/>
            </w:tcBorders>
            <w:vAlign w:val="center"/>
          </w:tcPr>
          <w:p w14:paraId="5A3ACB01">
            <w:pPr>
              <w:autoSpaceDE w:val="0"/>
              <w:autoSpaceDN w:val="0"/>
              <w:spacing w:after="0" w:line="0" w:lineRule="atLeast"/>
              <w:ind w:left="410"/>
              <w:jc w:val="both"/>
              <w:rPr>
                <w:rFonts w:ascii="仿宋_GB2312" w:eastAsia="仿宋_GB2312"/>
                <w:color w:val="000000" w:themeColor="text1"/>
                <w:sz w:val="18"/>
                <w:szCs w:val="18"/>
              </w:rPr>
            </w:pPr>
            <w:r>
              <w:rPr>
                <w:rFonts w:hint="eastAsia" w:ascii="仿宋_GB2312" w:hAnsi="FangSong" w:eastAsia="仿宋_GB2312"/>
                <w:color w:val="000000" w:themeColor="text1"/>
                <w:sz w:val="18"/>
                <w:szCs w:val="18"/>
              </w:rPr>
              <w:t>附则</w:t>
            </w:r>
          </w:p>
        </w:tc>
        <w:tc>
          <w:tcPr>
            <w:tcW w:w="4281" w:type="pct"/>
            <w:gridSpan w:val="4"/>
            <w:tcBorders>
              <w:top w:val="single" w:color="000000" w:sz="6" w:space="0"/>
              <w:left w:val="single" w:color="000000" w:sz="6" w:space="0"/>
              <w:bottom w:val="single" w:color="000000" w:sz="6" w:space="0"/>
              <w:right w:val="single" w:color="000000" w:sz="6" w:space="0"/>
            </w:tcBorders>
            <w:vAlign w:val="center"/>
          </w:tcPr>
          <w:p w14:paraId="63723527">
            <w:pPr>
              <w:autoSpaceDE w:val="0"/>
              <w:autoSpaceDN w:val="0"/>
              <w:spacing w:after="0" w:line="0" w:lineRule="atLeast"/>
              <w:ind w:left="26" w:right="4464"/>
              <w:jc w:val="both"/>
              <w:rPr>
                <w:rFonts w:hint="eastAsia" w:ascii="仿宋_GB2312" w:hAnsi="FangSong"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1.一个违法行为同时符合该违法行为项下2个以上违法情节的，适用最重的一档处罚标准。</w:t>
            </w:r>
          </w:p>
          <w:p w14:paraId="73D49F15">
            <w:pPr>
              <w:autoSpaceDE w:val="0"/>
              <w:autoSpaceDN w:val="0"/>
              <w:spacing w:after="0" w:line="0" w:lineRule="atLeast"/>
              <w:ind w:left="26" w:right="4464"/>
              <w:jc w:val="both"/>
              <w:rPr>
                <w:rFonts w:ascii="仿宋_GB2312" w:eastAsia="仿宋_GB2312"/>
                <w:color w:val="000000" w:themeColor="text1"/>
                <w:sz w:val="18"/>
                <w:szCs w:val="18"/>
                <w:lang w:eastAsia="zh-CN"/>
              </w:rPr>
            </w:pPr>
            <w:r>
              <w:rPr>
                <w:rFonts w:hint="eastAsia" w:ascii="仿宋_GB2312" w:hAnsi="FangSong" w:eastAsia="仿宋_GB2312"/>
                <w:color w:val="000000" w:themeColor="text1"/>
                <w:sz w:val="18"/>
                <w:szCs w:val="18"/>
                <w:lang w:eastAsia="zh-CN"/>
              </w:rPr>
              <w:t>2.违法情节栏中，“以上”均包含本数。</w:t>
            </w:r>
          </w:p>
        </w:tc>
      </w:tr>
    </w:tbl>
    <w:p w14:paraId="45F3379B">
      <w:pPr>
        <w:autoSpaceDE w:val="0"/>
        <w:autoSpaceDN w:val="0"/>
        <w:spacing w:after="0" w:line="0" w:lineRule="atLeast"/>
        <w:rPr>
          <w:color w:val="000000" w:themeColor="text1"/>
          <w:sz w:val="18"/>
          <w:szCs w:val="18"/>
          <w:lang w:eastAsia="zh-CN"/>
        </w:rPr>
      </w:pPr>
    </w:p>
    <w:sectPr>
      <w:pgSz w:w="16837" w:h="11905"/>
      <w:pgMar w:top="1398" w:right="1182" w:bottom="1440" w:left="1072" w:header="720" w:footer="720" w:gutter="0"/>
      <w:cols w:equalWidth="0" w:num="1">
        <w:col w:w="14582"/>
      </w:cols>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0000009F" w:csb1="00000000"/>
  </w:font>
  <w:font w:name="FreeSerif">
    <w:panose1 w:val="02020603050405020304"/>
    <w:charset w:val="00"/>
    <w:family w:val="auto"/>
    <w:pitch w:val="default"/>
    <w:sig w:usb0="E59FAFFF" w:usb1="C200FDFF" w:usb2="43501B29" w:usb3="04000043" w:csb0="600101FF" w:csb1="FFFF0000"/>
  </w:font>
  <w:font w:name="Courier">
    <w:altName w:val="Liberation Mono"/>
    <w:panose1 w:val="02060409020205020404"/>
    <w:charset w:val="00"/>
    <w:family w:val="modern"/>
    <w:pitch w:val="default"/>
    <w:sig w:usb0="00000000" w:usb1="00000000" w:usb2="00000000" w:usb3="00000000" w:csb0="00000001" w:csb1="00000000"/>
  </w:font>
  <w:font w:name="Liberation Mono">
    <w:panose1 w:val="02070409020205020404"/>
    <w:charset w:val="00"/>
    <w:family w:val="auto"/>
    <w:pitch w:val="default"/>
    <w:sig w:usb0="A00002AF" w:usb1="400078FB" w:usb2="00000000" w:usb3="00000000" w:csb0="6000009F" w:csb1="DFD70000"/>
  </w:font>
  <w:font w:name="国标宋体-超大字符集扩">
    <w:panose1 w:val="000005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angSong">
    <w:altName w:val="Times New Roman"/>
    <w:panose1 w:val="00000000000000000000"/>
    <w:charset w:val="00"/>
    <w:family w:val="roman"/>
    <w:pitch w:val="default"/>
    <w:sig w:usb0="00000000" w:usb1="00000000" w:usb2="00000000" w:usb3="00000000" w:csb0="0000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191887"/>
      <w:docPartObj>
        <w:docPartGallery w:val="AutoText"/>
      </w:docPartObj>
    </w:sdtPr>
    <w:sdtContent>
      <w:p w14:paraId="772AC86C">
        <w:pPr>
          <w:pStyle w:val="25"/>
          <w:jc w:val="center"/>
        </w:pPr>
        <w:r>
          <w:rPr>
            <w:rFonts w:hint="eastAsia" w:ascii="仿宋_GB2312" w:eastAsia="仿宋_GB2312"/>
            <w:sz w:val="28"/>
            <w:szCs w:val="28"/>
            <w:lang w:eastAsia="zh-CN"/>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1</w:t>
        </w:r>
        <w:r>
          <w:rPr>
            <w:rFonts w:hint="eastAsia" w:ascii="仿宋_GB2312" w:eastAsia="仿宋_GB2312"/>
            <w:sz w:val="28"/>
            <w:szCs w:val="28"/>
          </w:rPr>
          <w:fldChar w:fldCharType="end"/>
        </w:r>
        <w:r>
          <w:rPr>
            <w:rFonts w:hint="eastAsia" w:ascii="仿宋_GB2312" w:eastAsia="仿宋_GB2312"/>
            <w:sz w:val="28"/>
            <w:szCs w:val="28"/>
            <w:lang w:eastAsia="zh-CN"/>
          </w:rPr>
          <w:t>－</w:t>
        </w:r>
      </w:p>
    </w:sdtContent>
  </w:sdt>
  <w:p w14:paraId="7EDEE226">
    <w:pPr>
      <w:pStyle w:val="2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singleLevel"/>
    <w:tmpl w:val="FFFFFF7E"/>
    <w:lvl w:ilvl="0" w:tentative="0">
      <w:start w:val="1"/>
      <w:numFmt w:val="decimal"/>
      <w:pStyle w:val="20"/>
      <w:lvlText w:val="%1."/>
      <w:lvlJc w:val="left"/>
      <w:pPr>
        <w:tabs>
          <w:tab w:val="left" w:pos="1080"/>
        </w:tabs>
        <w:ind w:left="1080" w:hanging="360"/>
      </w:pPr>
    </w:lvl>
  </w:abstractNum>
  <w:abstractNum w:abstractNumId="1">
    <w:nsid w:val="FFFFFF7F"/>
    <w:multiLevelType w:val="singleLevel"/>
    <w:tmpl w:val="FFFFFF7F"/>
    <w:lvl w:ilvl="0" w:tentative="0">
      <w:start w:val="1"/>
      <w:numFmt w:val="decimal"/>
      <w:pStyle w:val="13"/>
      <w:lvlText w:val="%1."/>
      <w:lvlJc w:val="left"/>
      <w:pPr>
        <w:tabs>
          <w:tab w:val="left" w:pos="720"/>
        </w:tabs>
        <w:ind w:left="720" w:hanging="360"/>
      </w:pPr>
    </w:lvl>
  </w:abstractNum>
  <w:abstractNum w:abstractNumId="2">
    <w:nsid w:val="FFFFFF82"/>
    <w:multiLevelType w:val="singleLevel"/>
    <w:tmpl w:val="FFFFFF82"/>
    <w:lvl w:ilvl="0" w:tentative="0">
      <w:start w:val="1"/>
      <w:numFmt w:val="bullet"/>
      <w:pStyle w:val="18"/>
      <w:lvlText w:val=""/>
      <w:lvlJc w:val="left"/>
      <w:pPr>
        <w:tabs>
          <w:tab w:val="left" w:pos="1080"/>
        </w:tabs>
        <w:ind w:left="1080" w:hanging="360"/>
      </w:pPr>
      <w:rPr>
        <w:rFonts w:hint="default" w:ascii="Symbol" w:hAnsi="Symbol"/>
      </w:rPr>
    </w:lvl>
  </w:abstractNum>
  <w:abstractNum w:abstractNumId="3">
    <w:nsid w:val="FFFFFF83"/>
    <w:multiLevelType w:val="singleLevel"/>
    <w:tmpl w:val="FFFFFF83"/>
    <w:lvl w:ilvl="0" w:tentative="0">
      <w:start w:val="1"/>
      <w:numFmt w:val="bullet"/>
      <w:pStyle w:val="23"/>
      <w:lvlText w:val=""/>
      <w:lvlJc w:val="left"/>
      <w:pPr>
        <w:tabs>
          <w:tab w:val="left" w:pos="720"/>
        </w:tabs>
        <w:ind w:left="720" w:hanging="360"/>
      </w:pPr>
      <w:rPr>
        <w:rFonts w:hint="default" w:ascii="Symbol" w:hAnsi="Symbol"/>
      </w:rPr>
    </w:lvl>
  </w:abstractNum>
  <w:abstractNum w:abstractNumId="4">
    <w:nsid w:val="FFFFFF88"/>
    <w:multiLevelType w:val="singleLevel"/>
    <w:tmpl w:val="FFFFFF88"/>
    <w:lvl w:ilvl="0" w:tentative="0">
      <w:start w:val="1"/>
      <w:numFmt w:val="decimal"/>
      <w:pStyle w:val="14"/>
      <w:lvlText w:val="%1."/>
      <w:lvlJc w:val="left"/>
      <w:pPr>
        <w:tabs>
          <w:tab w:val="left" w:pos="360"/>
        </w:tabs>
        <w:ind w:left="360" w:hanging="360"/>
      </w:pPr>
    </w:lvl>
  </w:abstractNum>
  <w:abstractNum w:abstractNumId="5">
    <w:nsid w:val="FFFFFF89"/>
    <w:multiLevelType w:val="singleLevel"/>
    <w:tmpl w:val="FFFFFF89"/>
    <w:lvl w:ilvl="0" w:tentative="0">
      <w:start w:val="1"/>
      <w:numFmt w:val="bullet"/>
      <w:pStyle w:val="16"/>
      <w:lvlText w:val=""/>
      <w:lvlJc w:val="left"/>
      <w:pPr>
        <w:tabs>
          <w:tab w:val="left" w:pos="360"/>
        </w:tabs>
        <w:ind w:left="360" w:hanging="360"/>
      </w:pPr>
      <w:rPr>
        <w:rFonts w:hint="default" w:ascii="Symbol" w:hAnsi="Symbol"/>
      </w:rPr>
    </w:lvl>
  </w:abstractNum>
  <w:num w:numId="1">
    <w:abstractNumId w:val="1"/>
  </w:num>
  <w:num w:numId="2">
    <w:abstractNumId w:val="4"/>
  </w:num>
  <w:num w:numId="3">
    <w:abstractNumId w:val="5"/>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5278D"/>
    <w:rsid w:val="0000536B"/>
    <w:rsid w:val="00011A08"/>
    <w:rsid w:val="00020A33"/>
    <w:rsid w:val="00037F6F"/>
    <w:rsid w:val="00042C29"/>
    <w:rsid w:val="00053011"/>
    <w:rsid w:val="00080AAE"/>
    <w:rsid w:val="000C280B"/>
    <w:rsid w:val="000E4BAF"/>
    <w:rsid w:val="001107BC"/>
    <w:rsid w:val="00117DC5"/>
    <w:rsid w:val="00194714"/>
    <w:rsid w:val="001C33D2"/>
    <w:rsid w:val="002254CF"/>
    <w:rsid w:val="002877AC"/>
    <w:rsid w:val="00334D23"/>
    <w:rsid w:val="00364C64"/>
    <w:rsid w:val="003E1451"/>
    <w:rsid w:val="00427FEC"/>
    <w:rsid w:val="00440CE0"/>
    <w:rsid w:val="00445D13"/>
    <w:rsid w:val="004621D4"/>
    <w:rsid w:val="00484C52"/>
    <w:rsid w:val="005029D3"/>
    <w:rsid w:val="00640ED4"/>
    <w:rsid w:val="00697F0A"/>
    <w:rsid w:val="0070043E"/>
    <w:rsid w:val="00723CF3"/>
    <w:rsid w:val="007338F8"/>
    <w:rsid w:val="007A3A34"/>
    <w:rsid w:val="00803C2C"/>
    <w:rsid w:val="00845A11"/>
    <w:rsid w:val="008E723E"/>
    <w:rsid w:val="0090211E"/>
    <w:rsid w:val="00905511"/>
    <w:rsid w:val="009700A6"/>
    <w:rsid w:val="00992357"/>
    <w:rsid w:val="00997711"/>
    <w:rsid w:val="009D19A0"/>
    <w:rsid w:val="009D23C0"/>
    <w:rsid w:val="009F6602"/>
    <w:rsid w:val="00A0004C"/>
    <w:rsid w:val="00A143BD"/>
    <w:rsid w:val="00A67515"/>
    <w:rsid w:val="00A72043"/>
    <w:rsid w:val="00A93EBF"/>
    <w:rsid w:val="00AB461C"/>
    <w:rsid w:val="00AB70EC"/>
    <w:rsid w:val="00AC6F49"/>
    <w:rsid w:val="00AD47D4"/>
    <w:rsid w:val="00B107F1"/>
    <w:rsid w:val="00B27F75"/>
    <w:rsid w:val="00B92E25"/>
    <w:rsid w:val="00C32214"/>
    <w:rsid w:val="00C52FE9"/>
    <w:rsid w:val="00C611A5"/>
    <w:rsid w:val="00C6617B"/>
    <w:rsid w:val="00C725EB"/>
    <w:rsid w:val="00CA0496"/>
    <w:rsid w:val="00CB2A33"/>
    <w:rsid w:val="00D23263"/>
    <w:rsid w:val="00D5278D"/>
    <w:rsid w:val="00D73F11"/>
    <w:rsid w:val="00DA33E7"/>
    <w:rsid w:val="00DC5D3A"/>
    <w:rsid w:val="00E2543C"/>
    <w:rsid w:val="00E27A91"/>
    <w:rsid w:val="00E41502"/>
    <w:rsid w:val="00E45CA4"/>
    <w:rsid w:val="00E46422"/>
    <w:rsid w:val="00EE4362"/>
    <w:rsid w:val="00F31E5C"/>
    <w:rsid w:val="00F552DF"/>
    <w:rsid w:val="00FB3EB4"/>
    <w:rsid w:val="FE7FF2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iPriority="99" w:semiHidden="0" w:name="macro"/>
    <w:lsdException w:uiPriority="99" w:name="toa heading"/>
    <w:lsdException w:qFormat="1" w:uiPriority="99" w:semiHidden="0" w:name="List"/>
    <w:lsdException w:qFormat="1" w:uiPriority="99" w:semiHidden="0" w:name="List Bullet"/>
    <w:lsdException w:qFormat="1" w:uiPriority="99" w:semiHidden="0" w:name="List Number"/>
    <w:lsdException w:qFormat="1" w:uiPriority="99" w:semiHidden="0" w:name="List 2"/>
    <w:lsdException w:qFormat="1" w:uiPriority="99" w:semiHidden="0" w:name="List 3"/>
    <w:lsdException w:uiPriority="99" w:name="List 4"/>
    <w:lsdException w:uiPriority="99" w:name="List 5"/>
    <w:lsdException w:qFormat="1" w:uiPriority="99" w:semiHidden="0" w:name="List Bullet 2"/>
    <w:lsdException w:qFormat="1" w:uiPriority="99" w:semiHidden="0" w:name="List Bullet 3"/>
    <w:lsdException w:uiPriority="99" w:name="List Bullet 4"/>
    <w:lsdException w:uiPriority="99" w:name="List Bullet 5"/>
    <w:lsdException w:qFormat="1" w:uiPriority="99" w:semiHidden="0" w:name="List Number 2"/>
    <w:lsdException w:qFormat="1" w:uiPriority="99"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qFormat="1" w:uiPriority="99" w:semiHidden="0" w:name="List Continue"/>
    <w:lsdException w:qFormat="1" w:uiPriority="99" w:semiHidden="0" w:name="List Continue 2"/>
    <w:lsdException w:qFormat="1" w:uiPriority="99" w:semiHidden="0"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semiHidden="0" w:name="Body Text 2"/>
    <w:lsdException w:qFormat="1" w:uiPriority="99"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qFormat="1" w:unhideWhenUsed="0" w:uiPriority="66" w:semiHidden="0" w:name="Medium List 2 Accent 1"/>
    <w:lsdException w:qFormat="1" w:unhideWhenUsed="0" w:uiPriority="67" w:semiHidden="0" w:name="Medium Grid 1 Accent 1"/>
    <w:lsdException w:qFormat="1" w:unhideWhenUsed="0" w:uiPriority="68" w:semiHidden="0" w:name="Medium Grid 2 Accent 1"/>
    <w:lsdException w:qFormat="1"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qFormat="1" w:unhideWhenUsed="0" w:uiPriority="73" w:semiHidden="0" w:name="Colorful Grid Accent 1"/>
    <w:lsdException w:qFormat="1" w:unhideWhenUsed="0" w:uiPriority="60" w:semiHidden="0" w:name="Light Shading Accent 2"/>
    <w:lsdException w:qFormat="1" w:unhideWhenUsed="0" w:uiPriority="61" w:semiHidden="0" w:name="Light List Accent 2"/>
    <w:lsdException w:qFormat="1" w:unhideWhenUsed="0" w:uiPriority="62" w:semiHidden="0" w:name="Light Grid Accent 2"/>
    <w:lsdException w:qFormat="1" w:unhideWhenUsed="0" w:uiPriority="63" w:semiHidden="0" w:name="Medium Shading 1 Accent 2"/>
    <w:lsdException w:qFormat="1" w:unhideWhenUsed="0" w:uiPriority="64" w:semiHidden="0" w:name="Medium Shading 2 Accent 2"/>
    <w:lsdException w:qFormat="1" w:unhideWhenUsed="0" w:uiPriority="65" w:semiHidden="0" w:name="Medium List 1 Accent 2"/>
    <w:lsdException w:qFormat="1" w:unhideWhenUsed="0" w:uiPriority="66" w:semiHidden="0" w:name="Medium List 2 Accent 2"/>
    <w:lsdException w:qFormat="1" w:unhideWhenUsed="0" w:uiPriority="67" w:semiHidden="0" w:name="Medium Grid 1 Accent 2"/>
    <w:lsdException w:qFormat="1" w:unhideWhenUsed="0" w:uiPriority="68" w:semiHidden="0" w:name="Medium Grid 2 Accent 2"/>
    <w:lsdException w:qFormat="1" w:unhideWhenUsed="0" w:uiPriority="69" w:semiHidden="0" w:name="Medium Grid 3 Accent 2"/>
    <w:lsdException w:qFormat="1" w:unhideWhenUsed="0" w:uiPriority="70" w:semiHidden="0" w:name="Dark List Accent 2"/>
    <w:lsdException w:qFormat="1"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qFormat="1" w:unhideWhenUsed="0" w:uiPriority="61" w:semiHidden="0" w:name="Light List Accent 3"/>
    <w:lsdException w:qFormat="1" w:unhideWhenUsed="0" w:uiPriority="62" w:semiHidden="0" w:name="Light Grid Accent 3"/>
    <w:lsdException w:qFormat="1" w:unhideWhenUsed="0" w:uiPriority="63" w:semiHidden="0" w:name="Medium Shading 1 Accent 3"/>
    <w:lsdException w:qFormat="1" w:unhideWhenUsed="0" w:uiPriority="64" w:semiHidden="0" w:name="Medium Shading 2 Accent 3"/>
    <w:lsdException w:qFormat="1" w:unhideWhenUsed="0" w:uiPriority="65" w:semiHidden="0" w:name="Medium List 1 Accent 3"/>
    <w:lsdException w:qFormat="1" w:unhideWhenUsed="0" w:uiPriority="66" w:semiHidden="0" w:name="Medium List 2 Accent 3"/>
    <w:lsdException w:qFormat="1" w:unhideWhenUsed="0" w:uiPriority="67" w:semiHidden="0" w:name="Medium Grid 1 Accent 3"/>
    <w:lsdException w:qFormat="1" w:unhideWhenUsed="0" w:uiPriority="68" w:semiHidden="0" w:name="Medium Grid 2 Accent 3"/>
    <w:lsdException w:qFormat="1" w:unhideWhenUsed="0" w:uiPriority="69" w:semiHidden="0" w:name="Medium Grid 3 Accent 3"/>
    <w:lsdException w:qFormat="1" w:unhideWhenUsed="0" w:uiPriority="70" w:semiHidden="0" w:name="Dark List Accent 3"/>
    <w:lsdException w:qFormat="1"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qFormat="1" w:unhideWhenUsed="0" w:uiPriority="61" w:semiHidden="0" w:name="Light List Accent 4"/>
    <w:lsdException w:qFormat="1" w:unhideWhenUsed="0" w:uiPriority="62" w:semiHidden="0" w:name="Light Grid Accent 4"/>
    <w:lsdException w:qFormat="1" w:unhideWhenUsed="0" w:uiPriority="63" w:semiHidden="0" w:name="Medium Shading 1 Accent 4"/>
    <w:lsdException w:qFormat="1" w:unhideWhenUsed="0" w:uiPriority="64" w:semiHidden="0" w:name="Medium Shading 2 Accent 4"/>
    <w:lsdException w:qFormat="1" w:unhideWhenUsed="0" w:uiPriority="65" w:semiHidden="0" w:name="Medium List 1 Accent 4"/>
    <w:lsdException w:qFormat="1"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qFormat="1" w:unhideWhenUsed="0" w:uiPriority="69" w:semiHidden="0" w:name="Medium Grid 3 Accent 4"/>
    <w:lsdException w:qFormat="1" w:unhideWhenUsed="0" w:uiPriority="70" w:semiHidden="0" w:name="Dark List Accent 4"/>
    <w:lsdException w:qFormat="1" w:unhideWhenUsed="0" w:uiPriority="71" w:semiHidden="0" w:name="Colorful Shading Accent 4"/>
    <w:lsdException w:qFormat="1"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qFormat="1" w:unhideWhenUsed="0" w:uiPriority="61" w:semiHidden="0" w:name="Light List Accent 5"/>
    <w:lsdException w:qFormat="1"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qFormat="1" w:unhideWhenUsed="0" w:uiPriority="65" w:semiHidden="0" w:name="Medium List 1 Accent 5"/>
    <w:lsdException w:qFormat="1" w:unhideWhenUsed="0" w:uiPriority="66" w:semiHidden="0" w:name="Medium List 2 Accent 5"/>
    <w:lsdException w:qFormat="1" w:unhideWhenUsed="0" w:uiPriority="67" w:semiHidden="0" w:name="Medium Grid 1 Accent 5"/>
    <w:lsdException w:qFormat="1" w:unhideWhenUsed="0" w:uiPriority="68" w:semiHidden="0" w:name="Medium Grid 2 Accent 5"/>
    <w:lsdException w:qFormat="1" w:unhideWhenUsed="0" w:uiPriority="69" w:semiHidden="0" w:name="Medium Grid 3 Accent 5"/>
    <w:lsdException w:qFormat="1"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qFormat="1" w:unhideWhenUsed="0" w:uiPriority="63" w:semiHidden="0" w:name="Medium Shading 1 Accent 6"/>
    <w:lsdException w:qFormat="1" w:unhideWhenUsed="0" w:uiPriority="64" w:semiHidden="0" w:name="Medium Shading 2 Accent 6"/>
    <w:lsdException w:qFormat="1" w:unhideWhenUsed="0" w:uiPriority="65" w:semiHidden="0" w:name="Medium List 1 Accent 6"/>
    <w:lsdException w:qFormat="1" w:unhideWhenUsed="0" w:uiPriority="66" w:semiHidden="0" w:name="Medium List 2 Accent 6"/>
    <w:lsdException w:qFormat="1" w:unhideWhenUsed="0" w:uiPriority="67" w:semiHidden="0" w:name="Medium Grid 1 Accent 6"/>
    <w:lsdException w:qFormat="1" w:unhideWhenUsed="0" w:uiPriority="68" w:semiHidden="0" w:name="Medium Grid 2 Accent 6"/>
    <w:lsdException w:qFormat="1" w:unhideWhenUsed="0" w:uiPriority="69" w:semiHidden="0" w:name="Medium Grid 3 Accent 6"/>
    <w:lsdException w:qFormat="1" w:unhideWhenUsed="0" w:uiPriority="70" w:semiHidden="0" w:name="Dark List Accent 6"/>
    <w:lsdException w:qFormat="1" w:unhideWhenUsed="0" w:uiPriority="71" w:semiHidden="0" w:name="Colorful Shading Accent 6"/>
    <w:lsdException w:qFormat="1" w:unhideWhenUsed="0" w:uiPriority="72" w:semiHidden="0" w:name="Colorful List Accent 6"/>
    <w:lsdException w:qFormat="1"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kern w:val="0"/>
      <w:sz w:val="22"/>
      <w:szCs w:val="22"/>
      <w:lang w:val="en-US" w:eastAsia="en-US" w:bidi="ar-SA"/>
    </w:rPr>
  </w:style>
  <w:style w:type="paragraph" w:styleId="3">
    <w:name w:val="heading 1"/>
    <w:basedOn w:val="1"/>
    <w:next w:val="1"/>
    <w:link w:val="116"/>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4">
    <w:name w:val="heading 2"/>
    <w:basedOn w:val="1"/>
    <w:next w:val="1"/>
    <w:link w:val="117"/>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5">
    <w:name w:val="heading 3"/>
    <w:basedOn w:val="1"/>
    <w:next w:val="1"/>
    <w:link w:val="118"/>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6">
    <w:name w:val="heading 4"/>
    <w:basedOn w:val="1"/>
    <w:next w:val="1"/>
    <w:link w:val="119"/>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7">
    <w:name w:val="heading 5"/>
    <w:basedOn w:val="1"/>
    <w:next w:val="1"/>
    <w:link w:val="120"/>
    <w:semiHidden/>
    <w:unhideWhenUsed/>
    <w:qFormat/>
    <w:uiPriority w:val="9"/>
    <w:pPr>
      <w:keepNext/>
      <w:keepLines/>
      <w:spacing w:before="200" w:after="0"/>
      <w:outlineLvl w:val="4"/>
    </w:pPr>
    <w:rPr>
      <w:rFonts w:asciiTheme="majorHAnsi" w:hAnsiTheme="majorHAnsi" w:eastAsiaTheme="majorEastAsia" w:cstheme="majorBidi"/>
      <w:color w:val="244061" w:themeColor="accent1" w:themeShade="80"/>
    </w:rPr>
  </w:style>
  <w:style w:type="paragraph" w:styleId="8">
    <w:name w:val="heading 6"/>
    <w:basedOn w:val="1"/>
    <w:next w:val="1"/>
    <w:link w:val="121"/>
    <w:semiHidden/>
    <w:unhideWhenUsed/>
    <w:qFormat/>
    <w:uiPriority w:val="9"/>
    <w:pPr>
      <w:keepNext/>
      <w:keepLines/>
      <w:spacing w:before="200" w:after="0"/>
      <w:outlineLvl w:val="5"/>
    </w:pPr>
    <w:rPr>
      <w:rFonts w:asciiTheme="majorHAnsi" w:hAnsiTheme="majorHAnsi" w:eastAsiaTheme="majorEastAsia" w:cstheme="majorBidi"/>
      <w:i/>
      <w:iCs/>
      <w:color w:val="244061" w:themeColor="accent1" w:themeShade="80"/>
    </w:rPr>
  </w:style>
  <w:style w:type="paragraph" w:styleId="9">
    <w:name w:val="heading 7"/>
    <w:basedOn w:val="1"/>
    <w:next w:val="1"/>
    <w:link w:val="122"/>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10">
    <w:name w:val="heading 8"/>
    <w:basedOn w:val="1"/>
    <w:next w:val="1"/>
    <w:link w:val="123"/>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1">
    <w:name w:val="heading 9"/>
    <w:basedOn w:val="1"/>
    <w:next w:val="1"/>
    <w:link w:val="124"/>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13">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macro"/>
    <w:link w:val="125"/>
    <w:unhideWhenUsed/>
    <w:qFormat/>
    <w:uiPriority w:val="99"/>
    <w:pPr>
      <w:tabs>
        <w:tab w:val="left" w:pos="576"/>
        <w:tab w:val="left" w:pos="1152"/>
        <w:tab w:val="left" w:pos="1728"/>
        <w:tab w:val="left" w:pos="2304"/>
        <w:tab w:val="left" w:pos="2880"/>
        <w:tab w:val="left" w:pos="3456"/>
        <w:tab w:val="left" w:pos="4032"/>
      </w:tabs>
      <w:spacing w:after="200" w:line="276" w:lineRule="auto"/>
    </w:pPr>
    <w:rPr>
      <w:rFonts w:ascii="Courier" w:hAnsi="Courier" w:eastAsiaTheme="minorEastAsia" w:cstheme="minorBidi"/>
      <w:kern w:val="0"/>
      <w:sz w:val="20"/>
      <w:szCs w:val="20"/>
      <w:lang w:val="en-US" w:eastAsia="en-US" w:bidi="ar-SA"/>
    </w:rPr>
  </w:style>
  <w:style w:type="paragraph" w:styleId="12">
    <w:name w:val="List 3"/>
    <w:basedOn w:val="1"/>
    <w:unhideWhenUsed/>
    <w:qFormat/>
    <w:uiPriority w:val="99"/>
    <w:pPr>
      <w:ind w:left="1080" w:hanging="360"/>
      <w:contextualSpacing/>
    </w:pPr>
  </w:style>
  <w:style w:type="paragraph" w:styleId="13">
    <w:name w:val="List Number 2"/>
    <w:basedOn w:val="1"/>
    <w:unhideWhenUsed/>
    <w:qFormat/>
    <w:uiPriority w:val="99"/>
    <w:pPr>
      <w:numPr>
        <w:ilvl w:val="0"/>
        <w:numId w:val="1"/>
      </w:numPr>
      <w:contextualSpacing/>
    </w:pPr>
  </w:style>
  <w:style w:type="paragraph" w:styleId="14">
    <w:name w:val="List Number"/>
    <w:basedOn w:val="1"/>
    <w:unhideWhenUsed/>
    <w:qFormat/>
    <w:uiPriority w:val="99"/>
    <w:pPr>
      <w:numPr>
        <w:ilvl w:val="0"/>
        <w:numId w:val="2"/>
      </w:numPr>
      <w:contextualSpacing/>
    </w:pPr>
  </w:style>
  <w:style w:type="paragraph" w:styleId="15">
    <w:name w:val="caption"/>
    <w:basedOn w:val="1"/>
    <w:next w:val="1"/>
    <w:semiHidden/>
    <w:unhideWhenUsed/>
    <w:qFormat/>
    <w:uiPriority w:val="35"/>
    <w:pPr>
      <w:spacing w:line="240" w:lineRule="auto"/>
    </w:pPr>
    <w:rPr>
      <w:b/>
      <w:bCs/>
      <w:color w:val="4F81BD" w:themeColor="accent1"/>
      <w:sz w:val="18"/>
      <w:szCs w:val="18"/>
    </w:rPr>
  </w:style>
  <w:style w:type="paragraph" w:styleId="16">
    <w:name w:val="List Bullet"/>
    <w:basedOn w:val="1"/>
    <w:unhideWhenUsed/>
    <w:qFormat/>
    <w:uiPriority w:val="99"/>
    <w:pPr>
      <w:numPr>
        <w:ilvl w:val="0"/>
        <w:numId w:val="3"/>
      </w:numPr>
      <w:contextualSpacing/>
    </w:pPr>
  </w:style>
  <w:style w:type="paragraph" w:styleId="17">
    <w:name w:val="Body Text 3"/>
    <w:basedOn w:val="1"/>
    <w:link w:val="126"/>
    <w:unhideWhenUsed/>
    <w:qFormat/>
    <w:uiPriority w:val="99"/>
    <w:pPr>
      <w:spacing w:after="120"/>
    </w:pPr>
    <w:rPr>
      <w:sz w:val="16"/>
      <w:szCs w:val="16"/>
    </w:rPr>
  </w:style>
  <w:style w:type="paragraph" w:styleId="18">
    <w:name w:val="List Bullet 3"/>
    <w:basedOn w:val="1"/>
    <w:unhideWhenUsed/>
    <w:qFormat/>
    <w:uiPriority w:val="99"/>
    <w:pPr>
      <w:numPr>
        <w:ilvl w:val="0"/>
        <w:numId w:val="4"/>
      </w:numPr>
      <w:contextualSpacing/>
    </w:pPr>
  </w:style>
  <w:style w:type="paragraph" w:styleId="19">
    <w:name w:val="Body Text"/>
    <w:basedOn w:val="1"/>
    <w:link w:val="127"/>
    <w:unhideWhenUsed/>
    <w:qFormat/>
    <w:uiPriority w:val="99"/>
    <w:pPr>
      <w:spacing w:after="120"/>
    </w:pPr>
  </w:style>
  <w:style w:type="paragraph" w:styleId="20">
    <w:name w:val="List Number 3"/>
    <w:basedOn w:val="1"/>
    <w:unhideWhenUsed/>
    <w:qFormat/>
    <w:uiPriority w:val="99"/>
    <w:pPr>
      <w:numPr>
        <w:ilvl w:val="0"/>
        <w:numId w:val="5"/>
      </w:numPr>
      <w:contextualSpacing/>
    </w:pPr>
  </w:style>
  <w:style w:type="paragraph" w:styleId="21">
    <w:name w:val="List 2"/>
    <w:basedOn w:val="1"/>
    <w:unhideWhenUsed/>
    <w:qFormat/>
    <w:uiPriority w:val="99"/>
    <w:pPr>
      <w:ind w:left="720" w:hanging="360"/>
      <w:contextualSpacing/>
    </w:pPr>
  </w:style>
  <w:style w:type="paragraph" w:styleId="22">
    <w:name w:val="List Continue"/>
    <w:basedOn w:val="1"/>
    <w:unhideWhenUsed/>
    <w:qFormat/>
    <w:uiPriority w:val="99"/>
    <w:pPr>
      <w:spacing w:after="120"/>
      <w:ind w:left="360"/>
      <w:contextualSpacing/>
    </w:pPr>
  </w:style>
  <w:style w:type="paragraph" w:styleId="23">
    <w:name w:val="List Bullet 2"/>
    <w:basedOn w:val="1"/>
    <w:unhideWhenUsed/>
    <w:qFormat/>
    <w:uiPriority w:val="99"/>
    <w:pPr>
      <w:numPr>
        <w:ilvl w:val="0"/>
        <w:numId w:val="6"/>
      </w:numPr>
      <w:contextualSpacing/>
    </w:pPr>
  </w:style>
  <w:style w:type="paragraph" w:styleId="24">
    <w:name w:val="Balloon Text"/>
    <w:basedOn w:val="1"/>
    <w:link w:val="165"/>
    <w:semiHidden/>
    <w:unhideWhenUsed/>
    <w:uiPriority w:val="99"/>
    <w:pPr>
      <w:spacing w:after="0" w:line="240" w:lineRule="auto"/>
    </w:pPr>
    <w:rPr>
      <w:sz w:val="18"/>
      <w:szCs w:val="18"/>
    </w:rPr>
  </w:style>
  <w:style w:type="paragraph" w:styleId="25">
    <w:name w:val="footer"/>
    <w:basedOn w:val="1"/>
    <w:link w:val="128"/>
    <w:unhideWhenUsed/>
    <w:qFormat/>
    <w:uiPriority w:val="99"/>
    <w:pPr>
      <w:tabs>
        <w:tab w:val="center" w:pos="4680"/>
        <w:tab w:val="right" w:pos="9360"/>
      </w:tabs>
      <w:spacing w:after="0" w:line="240" w:lineRule="auto"/>
    </w:pPr>
  </w:style>
  <w:style w:type="paragraph" w:styleId="26">
    <w:name w:val="header"/>
    <w:basedOn w:val="1"/>
    <w:link w:val="129"/>
    <w:unhideWhenUsed/>
    <w:qFormat/>
    <w:uiPriority w:val="99"/>
    <w:pPr>
      <w:tabs>
        <w:tab w:val="center" w:pos="4680"/>
        <w:tab w:val="right" w:pos="9360"/>
      </w:tabs>
      <w:spacing w:after="0" w:line="240" w:lineRule="auto"/>
    </w:pPr>
  </w:style>
  <w:style w:type="paragraph" w:styleId="27">
    <w:name w:val="Subtitle"/>
    <w:basedOn w:val="1"/>
    <w:next w:val="1"/>
    <w:link w:val="130"/>
    <w:qFormat/>
    <w:uiPriority w:val="11"/>
    <w:rPr>
      <w:rFonts w:asciiTheme="majorHAnsi" w:hAnsiTheme="majorHAnsi" w:eastAsiaTheme="majorEastAsia" w:cstheme="majorBidi"/>
      <w:i/>
      <w:iCs/>
      <w:color w:val="4F81BD" w:themeColor="accent1"/>
      <w:spacing w:val="15"/>
      <w:sz w:val="24"/>
      <w:szCs w:val="24"/>
    </w:rPr>
  </w:style>
  <w:style w:type="paragraph" w:styleId="28">
    <w:name w:val="List"/>
    <w:basedOn w:val="1"/>
    <w:unhideWhenUsed/>
    <w:qFormat/>
    <w:uiPriority w:val="99"/>
    <w:pPr>
      <w:ind w:left="360" w:hanging="360"/>
      <w:contextualSpacing/>
    </w:pPr>
  </w:style>
  <w:style w:type="paragraph" w:styleId="29">
    <w:name w:val="Body Text 2"/>
    <w:basedOn w:val="1"/>
    <w:link w:val="131"/>
    <w:unhideWhenUsed/>
    <w:qFormat/>
    <w:uiPriority w:val="99"/>
    <w:pPr>
      <w:spacing w:after="120" w:line="480" w:lineRule="auto"/>
    </w:pPr>
  </w:style>
  <w:style w:type="paragraph" w:styleId="30">
    <w:name w:val="List Continue 2"/>
    <w:basedOn w:val="1"/>
    <w:unhideWhenUsed/>
    <w:qFormat/>
    <w:uiPriority w:val="99"/>
    <w:pPr>
      <w:spacing w:after="120"/>
      <w:ind w:left="720"/>
      <w:contextualSpacing/>
    </w:pPr>
  </w:style>
  <w:style w:type="paragraph" w:styleId="31">
    <w:name w:val="List Continue 3"/>
    <w:basedOn w:val="1"/>
    <w:unhideWhenUsed/>
    <w:qFormat/>
    <w:uiPriority w:val="99"/>
    <w:pPr>
      <w:spacing w:after="120"/>
      <w:ind w:left="1080"/>
      <w:contextualSpacing/>
    </w:pPr>
  </w:style>
  <w:style w:type="paragraph" w:styleId="32">
    <w:name w:val="Title"/>
    <w:basedOn w:val="1"/>
    <w:next w:val="1"/>
    <w:link w:val="132"/>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table" w:styleId="34">
    <w:name w:val="Table Grid"/>
    <w:basedOn w:val="33"/>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5">
    <w:name w:val="Light Shading Accent 2"/>
    <w:basedOn w:val="33"/>
    <w:qFormat/>
    <w:uiPriority w:val="60"/>
    <w:rPr>
      <w:color w:val="943734" w:themeColor="accent2" w:themeShade="BF"/>
      <w:kern w:val="0"/>
      <w:sz w:val="20"/>
      <w:szCs w:val="20"/>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left w:val="nil"/>
          <w:right w:val="nil"/>
          <w:insideH w:val="nil"/>
          <w:insideV w:val="nil"/>
        </w:tcBorders>
        <w:shd w:val="clear" w:color="auto" w:fill="EFD3D3" w:themeFill="accent2" w:themeFillTint="3F"/>
      </w:tcPr>
    </w:tblStylePr>
  </w:style>
  <w:style w:type="table" w:styleId="36">
    <w:name w:val="Light Shading Accent 3"/>
    <w:basedOn w:val="33"/>
    <w:qFormat/>
    <w:uiPriority w:val="60"/>
    <w:rPr>
      <w:color w:val="76923C" w:themeColor="accent3" w:themeShade="BF"/>
      <w:kern w:val="0"/>
      <w:sz w:val="20"/>
      <w:szCs w:val="20"/>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37">
    <w:name w:val="Light Shading Accent 4"/>
    <w:basedOn w:val="33"/>
    <w:qFormat/>
    <w:uiPriority w:val="60"/>
    <w:rPr>
      <w:color w:val="5F497A" w:themeColor="accent4" w:themeShade="BF"/>
      <w:kern w:val="0"/>
      <w:sz w:val="20"/>
      <w:szCs w:val="20"/>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38">
    <w:name w:val="Light Shading Accent 5"/>
    <w:basedOn w:val="33"/>
    <w:qFormat/>
    <w:uiPriority w:val="60"/>
    <w:rPr>
      <w:color w:val="31849B" w:themeColor="accent5" w:themeShade="BF"/>
      <w:kern w:val="0"/>
      <w:sz w:val="20"/>
      <w:szCs w:val="20"/>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left w:val="nil"/>
          <w:right w:val="nil"/>
          <w:insideH w:val="nil"/>
          <w:insideV w:val="nil"/>
        </w:tcBorders>
        <w:shd w:val="clear" w:color="auto" w:fill="D2EAF0" w:themeFill="accent5" w:themeFillTint="3F"/>
      </w:tcPr>
    </w:tblStylePr>
  </w:style>
  <w:style w:type="table" w:styleId="39">
    <w:name w:val="Light Shading Accent 6"/>
    <w:basedOn w:val="33"/>
    <w:qFormat/>
    <w:uiPriority w:val="60"/>
    <w:rPr>
      <w:color w:val="E36C09" w:themeColor="accent6" w:themeShade="BF"/>
      <w:kern w:val="0"/>
      <w:sz w:val="20"/>
      <w:szCs w:val="20"/>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left w:val="nil"/>
          <w:right w:val="nil"/>
          <w:insideH w:val="nil"/>
          <w:insideV w:val="nil"/>
        </w:tcBorders>
        <w:shd w:val="clear" w:color="auto" w:fill="FDE5D1" w:themeFill="accent6" w:themeFillTint="3F"/>
      </w:tcPr>
    </w:tblStylePr>
  </w:style>
  <w:style w:type="table" w:styleId="40">
    <w:name w:val="Light List Accent 2"/>
    <w:basedOn w:val="33"/>
    <w:qFormat/>
    <w:uiPriority w:val="61"/>
    <w:rPr>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41">
    <w:name w:val="Light List Accent 3"/>
    <w:basedOn w:val="33"/>
    <w:qFormat/>
    <w:uiPriority w:val="61"/>
    <w:rPr>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42">
    <w:name w:val="Light List Accent 4"/>
    <w:basedOn w:val="33"/>
    <w:qFormat/>
    <w:uiPriority w:val="61"/>
    <w:rPr>
      <w:kern w:val="0"/>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43">
    <w:name w:val="Light List Accent 5"/>
    <w:basedOn w:val="33"/>
    <w:qFormat/>
    <w:uiPriority w:val="61"/>
    <w:rPr>
      <w:kern w:val="0"/>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44">
    <w:name w:val="Light List Accent 6"/>
    <w:basedOn w:val="33"/>
    <w:qFormat/>
    <w:uiPriority w:val="61"/>
    <w:rPr>
      <w:kern w:val="0"/>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45">
    <w:name w:val="Light Grid Accent 2"/>
    <w:basedOn w:val="33"/>
    <w:qFormat/>
    <w:uiPriority w:val="62"/>
    <w:rPr>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3"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shd w:val="clear" w:color="auto" w:fill="EFD3D3"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sz="8" w:space="0"/>
        </w:tcBorders>
      </w:tcPr>
    </w:tblStylePr>
  </w:style>
  <w:style w:type="table" w:styleId="46">
    <w:name w:val="Light Grid Accent 3"/>
    <w:basedOn w:val="33"/>
    <w:qFormat/>
    <w:uiPriority w:val="62"/>
    <w:rPr>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sz="8" w:space="0"/>
        </w:tcBorders>
      </w:tcPr>
    </w:tblStylePr>
  </w:style>
  <w:style w:type="table" w:styleId="47">
    <w:name w:val="Light Grid Accent 4"/>
    <w:basedOn w:val="33"/>
    <w:qFormat/>
    <w:uiPriority w:val="62"/>
    <w:rPr>
      <w:kern w:val="0"/>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sz="8" w:space="0"/>
        </w:tcBorders>
      </w:tcPr>
    </w:tblStylePr>
  </w:style>
  <w:style w:type="table" w:styleId="48">
    <w:name w:val="Light Grid Accent 5"/>
    <w:basedOn w:val="33"/>
    <w:qFormat/>
    <w:uiPriority w:val="62"/>
    <w:rPr>
      <w:kern w:val="0"/>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0"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shd w:val="clear" w:color="auto" w:fill="D2EAF0"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sz="8" w:space="0"/>
        </w:tcBorders>
      </w:tcPr>
    </w:tblStylePr>
  </w:style>
  <w:style w:type="table" w:styleId="49">
    <w:name w:val="Light Grid Accent 6"/>
    <w:basedOn w:val="33"/>
    <w:qFormat/>
    <w:uiPriority w:val="62"/>
    <w:rPr>
      <w:kern w:val="0"/>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5D1"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shd w:val="clear" w:color="auto" w:fill="FDE5D1"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sz="8" w:space="0"/>
        </w:tcBorders>
      </w:tcPr>
    </w:tblStylePr>
  </w:style>
  <w:style w:type="table" w:styleId="50">
    <w:name w:val="Medium Shading 1 Accent 2"/>
    <w:basedOn w:val="33"/>
    <w:qFormat/>
    <w:uiPriority w:val="63"/>
    <w:rPr>
      <w:kern w:val="0"/>
      <w:sz w:val="20"/>
      <w:szCs w:val="20"/>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3" w:themeFill="accent2" w:themeFillTint="3F"/>
      </w:tcPr>
    </w:tblStylePr>
    <w:tblStylePr w:type="band1Horz">
      <w:tblPr/>
      <w:tcPr>
        <w:tcBorders>
          <w:insideH w:val="nil"/>
          <w:insideV w:val="nil"/>
        </w:tcBorders>
        <w:shd w:val="clear" w:color="auto" w:fill="EFD3D3" w:themeFill="accent2" w:themeFillTint="3F"/>
      </w:tcPr>
    </w:tblStylePr>
    <w:tblStylePr w:type="band2Horz">
      <w:tblPr/>
      <w:tcPr>
        <w:tcBorders>
          <w:insideH w:val="nil"/>
          <w:insideV w:val="nil"/>
        </w:tcBorders>
      </w:tcPr>
    </w:tblStylePr>
  </w:style>
  <w:style w:type="table" w:styleId="51">
    <w:name w:val="Medium Shading 1 Accent 3"/>
    <w:basedOn w:val="33"/>
    <w:qFormat/>
    <w:uiPriority w:val="63"/>
    <w:rPr>
      <w:kern w:val="0"/>
      <w:sz w:val="20"/>
      <w:szCs w:val="20"/>
    </w:r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4CC82" w:themeColor="accent3" w:themeTint="BF" w:sz="6" w:space="0"/>
          <w:left w:val="single" w:color="B4CC82" w:themeColor="accent3" w:themeTint="BF" w:sz="8" w:space="0"/>
          <w:bottom w:val="single" w:color="B4CC82" w:themeColor="accent3" w:themeTint="BF" w:sz="8" w:space="0"/>
          <w:right w:val="single" w:color="B4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52">
    <w:name w:val="Medium Shading 1 Accent 4"/>
    <w:basedOn w:val="33"/>
    <w:qFormat/>
    <w:uiPriority w:val="63"/>
    <w:rPr>
      <w:kern w:val="0"/>
      <w:sz w:val="20"/>
      <w:szCs w:val="20"/>
    </w:r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53">
    <w:name w:val="Medium Shading 1 Accent 5"/>
    <w:basedOn w:val="33"/>
    <w:qFormat/>
    <w:uiPriority w:val="63"/>
    <w:rPr>
      <w:kern w:val="0"/>
      <w:sz w:val="20"/>
      <w:szCs w:val="20"/>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0" w:themeFill="accent5" w:themeFillTint="3F"/>
      </w:tcPr>
    </w:tblStylePr>
    <w:tblStylePr w:type="band1Horz">
      <w:tblPr/>
      <w:tcPr>
        <w:tcBorders>
          <w:insideH w:val="nil"/>
          <w:insideV w:val="nil"/>
        </w:tcBorders>
        <w:shd w:val="clear" w:color="auto" w:fill="D2EAF0" w:themeFill="accent5" w:themeFillTint="3F"/>
      </w:tcPr>
    </w:tblStylePr>
    <w:tblStylePr w:type="band2Horz">
      <w:tblPr/>
      <w:tcPr>
        <w:tcBorders>
          <w:insideH w:val="nil"/>
          <w:insideV w:val="nil"/>
        </w:tcBorders>
      </w:tcPr>
    </w:tblStylePr>
  </w:style>
  <w:style w:type="table" w:styleId="54">
    <w:name w:val="Medium Shading 1 Accent 6"/>
    <w:basedOn w:val="33"/>
    <w:qFormat/>
    <w:uiPriority w:val="63"/>
    <w:rPr>
      <w:kern w:val="0"/>
      <w:sz w:val="20"/>
      <w:szCs w:val="20"/>
    </w:r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5D1" w:themeFill="accent6" w:themeFillTint="3F"/>
      </w:tcPr>
    </w:tblStylePr>
    <w:tblStylePr w:type="band1Horz">
      <w:tblPr/>
      <w:tcPr>
        <w:tcBorders>
          <w:insideH w:val="nil"/>
          <w:insideV w:val="nil"/>
        </w:tcBorders>
        <w:shd w:val="clear" w:color="auto" w:fill="FDE5D1" w:themeFill="accent6" w:themeFillTint="3F"/>
      </w:tcPr>
    </w:tblStylePr>
    <w:tblStylePr w:type="band2Horz">
      <w:tblPr/>
      <w:tcPr>
        <w:tcBorders>
          <w:insideH w:val="nil"/>
          <w:insideV w:val="nil"/>
        </w:tcBorders>
      </w:tcPr>
    </w:tblStylePr>
  </w:style>
  <w:style w:type="table" w:styleId="55">
    <w:name w:val="Medium Shading 2 Accent 2"/>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6">
    <w:name w:val="Medium Shading 2 Accent 3"/>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7">
    <w:name w:val="Medium Shading 2 Accent 4"/>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8">
    <w:name w:val="Medium Shading 2 Accent 5"/>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59">
    <w:name w:val="Medium Shading 2 Accent 6"/>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60">
    <w:name w:val="Medium List 1 Accent 2"/>
    <w:basedOn w:val="33"/>
    <w:qFormat/>
    <w:uiPriority w:val="65"/>
    <w:rPr>
      <w:color w:val="000000" w:themeColor="text1"/>
      <w:kern w:val="0"/>
      <w:sz w:val="20"/>
      <w:szCs w:val="20"/>
    </w:rPr>
    <w:tblPr>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3" w:themeFill="accent2" w:themeFillTint="3F"/>
      </w:tcPr>
    </w:tblStylePr>
    <w:tblStylePr w:type="band1Horz">
      <w:tblPr/>
      <w:tcPr>
        <w:shd w:val="clear" w:color="auto" w:fill="EFD3D3" w:themeFill="accent2" w:themeFillTint="3F"/>
      </w:tcPr>
    </w:tblStylePr>
  </w:style>
  <w:style w:type="table" w:styleId="61">
    <w:name w:val="Medium List 1 Accent 3"/>
    <w:basedOn w:val="33"/>
    <w:qFormat/>
    <w:uiPriority w:val="65"/>
    <w:rPr>
      <w:color w:val="000000" w:themeColor="text1"/>
      <w:kern w:val="0"/>
      <w:sz w:val="20"/>
      <w:szCs w:val="20"/>
    </w:rPr>
    <w:tblPr>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62">
    <w:name w:val="Medium List 1 Accent 4"/>
    <w:basedOn w:val="33"/>
    <w:qFormat/>
    <w:uiPriority w:val="65"/>
    <w:rPr>
      <w:color w:val="000000" w:themeColor="text1"/>
      <w:kern w:val="0"/>
      <w:sz w:val="20"/>
      <w:szCs w:val="20"/>
    </w:rPr>
    <w:tblPr>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63">
    <w:name w:val="Medium List 1 Accent 5"/>
    <w:basedOn w:val="33"/>
    <w:qFormat/>
    <w:uiPriority w:val="65"/>
    <w:rPr>
      <w:color w:val="000000" w:themeColor="text1"/>
      <w:kern w:val="0"/>
      <w:sz w:val="20"/>
      <w:szCs w:val="20"/>
    </w:rPr>
    <w:tblPr>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0" w:themeFill="accent5" w:themeFillTint="3F"/>
      </w:tcPr>
    </w:tblStylePr>
    <w:tblStylePr w:type="band1Horz">
      <w:tblPr/>
      <w:tcPr>
        <w:shd w:val="clear" w:color="auto" w:fill="D2EAF0" w:themeFill="accent5" w:themeFillTint="3F"/>
      </w:tcPr>
    </w:tblStylePr>
  </w:style>
  <w:style w:type="table" w:styleId="64">
    <w:name w:val="Medium List 1 Accent 6"/>
    <w:basedOn w:val="33"/>
    <w:qFormat/>
    <w:uiPriority w:val="65"/>
    <w:rPr>
      <w:color w:val="000000" w:themeColor="text1"/>
      <w:kern w:val="0"/>
      <w:sz w:val="20"/>
      <w:szCs w:val="20"/>
    </w:rPr>
    <w:tblPr>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5D1" w:themeFill="accent6" w:themeFillTint="3F"/>
      </w:tcPr>
    </w:tblStylePr>
    <w:tblStylePr w:type="band1Horz">
      <w:tblPr/>
      <w:tcPr>
        <w:shd w:val="clear" w:color="auto" w:fill="FDE5D1" w:themeFill="accent6" w:themeFillTint="3F"/>
      </w:tcPr>
    </w:tblStylePr>
  </w:style>
  <w:style w:type="table" w:styleId="65">
    <w:name w:val="Medium List 2 Accent 1"/>
    <w:basedOn w:val="33"/>
    <w:qFormat/>
    <w:uiPriority w:val="66"/>
    <w:rPr>
      <w:rFonts w:asciiTheme="majorHAnsi" w:hAnsiTheme="majorHAnsi" w:eastAsiaTheme="majorEastAsia" w:cstheme="majorBidi"/>
      <w:color w:val="000000" w:themeColor="text1"/>
      <w:kern w:val="0"/>
      <w:sz w:val="20"/>
      <w:szCs w:val="20"/>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66">
    <w:name w:val="Medium List 2 Accent 2"/>
    <w:basedOn w:val="33"/>
    <w:qFormat/>
    <w:uiPriority w:val="66"/>
    <w:rPr>
      <w:rFonts w:asciiTheme="majorHAnsi" w:hAnsiTheme="majorHAnsi" w:eastAsiaTheme="majorEastAsia" w:cstheme="majorBidi"/>
      <w:color w:val="000000" w:themeColor="text1"/>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3" w:themeFill="accent2" w:themeFillTint="3F"/>
      </w:tcPr>
    </w:tblStylePr>
    <w:tblStylePr w:type="band1Horz">
      <w:tblPr/>
      <w:tcPr>
        <w:tcBorders>
          <w:top w:val="nil"/>
          <w:bottom w:val="nil"/>
          <w:insideH w:val="nil"/>
          <w:insideV w:val="nil"/>
        </w:tcBorders>
        <w:shd w:val="clear" w:color="auto" w:fill="EFD3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67">
    <w:name w:val="Medium List 2 Accent 3"/>
    <w:basedOn w:val="33"/>
    <w:qFormat/>
    <w:uiPriority w:val="66"/>
    <w:rPr>
      <w:rFonts w:asciiTheme="majorHAnsi" w:hAnsiTheme="majorHAnsi" w:eastAsiaTheme="majorEastAsia" w:cstheme="majorBidi"/>
      <w:color w:val="000000" w:themeColor="text1"/>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68">
    <w:name w:val="Medium List 2 Accent 4"/>
    <w:basedOn w:val="33"/>
    <w:qFormat/>
    <w:uiPriority w:val="66"/>
    <w:rPr>
      <w:rFonts w:asciiTheme="majorHAnsi" w:hAnsiTheme="majorHAnsi" w:eastAsiaTheme="majorEastAsia" w:cstheme="majorBidi"/>
      <w:color w:val="000000" w:themeColor="text1"/>
      <w:kern w:val="0"/>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69">
    <w:name w:val="Medium List 2 Accent 5"/>
    <w:basedOn w:val="33"/>
    <w:qFormat/>
    <w:uiPriority w:val="66"/>
    <w:rPr>
      <w:rFonts w:asciiTheme="majorHAnsi" w:hAnsiTheme="majorHAnsi" w:eastAsiaTheme="majorEastAsia" w:cstheme="majorBidi"/>
      <w:color w:val="000000" w:themeColor="text1"/>
      <w:kern w:val="0"/>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0" w:themeFill="accent5" w:themeFillTint="3F"/>
      </w:tcPr>
    </w:tblStylePr>
    <w:tblStylePr w:type="band1Horz">
      <w:tblPr/>
      <w:tcPr>
        <w:tcBorders>
          <w:top w:val="nil"/>
          <w:bottom w:val="nil"/>
          <w:insideH w:val="nil"/>
          <w:insideV w:val="nil"/>
        </w:tcBorders>
        <w:shd w:val="clear" w:color="auto" w:fill="D2EA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70">
    <w:name w:val="Medium List 2 Accent 6"/>
    <w:basedOn w:val="33"/>
    <w:qFormat/>
    <w:uiPriority w:val="66"/>
    <w:rPr>
      <w:rFonts w:asciiTheme="majorHAnsi" w:hAnsiTheme="majorHAnsi" w:eastAsiaTheme="majorEastAsia" w:cstheme="majorBidi"/>
      <w:color w:val="000000" w:themeColor="text1"/>
      <w:kern w:val="0"/>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5D1" w:themeFill="accent6" w:themeFillTint="3F"/>
      </w:tcPr>
    </w:tblStylePr>
    <w:tblStylePr w:type="band1Horz">
      <w:tblPr/>
      <w:tcPr>
        <w:tcBorders>
          <w:top w:val="nil"/>
          <w:bottom w:val="nil"/>
          <w:insideH w:val="nil"/>
          <w:insideV w:val="nil"/>
        </w:tcBorders>
        <w:shd w:val="clear" w:color="auto" w:fill="FDE5D1"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71">
    <w:name w:val="Medium Grid 1 Accent 1"/>
    <w:basedOn w:val="33"/>
    <w:qFormat/>
    <w:uiPriority w:val="67"/>
    <w:rPr>
      <w:kern w:val="0"/>
      <w:sz w:val="20"/>
      <w:szCs w:val="20"/>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72">
    <w:name w:val="Medium Grid 1 Accent 2"/>
    <w:basedOn w:val="33"/>
    <w:qFormat/>
    <w:uiPriority w:val="67"/>
    <w:rPr>
      <w:kern w:val="0"/>
      <w:sz w:val="20"/>
      <w:szCs w:val="20"/>
    </w:rPr>
    <w:tblPr>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3"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73">
    <w:name w:val="Medium Grid 1 Accent 3"/>
    <w:basedOn w:val="33"/>
    <w:qFormat/>
    <w:uiPriority w:val="67"/>
    <w:rPr>
      <w:kern w:val="0"/>
      <w:sz w:val="20"/>
      <w:szCs w:val="20"/>
    </w:rPr>
    <w:tblPr>
      <w:tblBorders>
        <w:top w:val="single" w:color="B4CC82" w:themeColor="accent3" w:themeTint="BF" w:sz="8" w:space="0"/>
        <w:left w:val="single" w:color="B4CC82" w:themeColor="accent3" w:themeTint="BF" w:sz="8" w:space="0"/>
        <w:bottom w:val="single" w:color="B4CC82" w:themeColor="accent3" w:themeTint="BF" w:sz="8" w:space="0"/>
        <w:right w:val="single" w:color="B4CC82" w:themeColor="accent3" w:themeTint="BF" w:sz="8" w:space="0"/>
        <w:insideH w:val="single" w:color="B4CC82" w:themeColor="accent3" w:themeTint="BF" w:sz="8" w:space="0"/>
        <w:insideV w:val="single" w:color="B4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color="B4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74">
    <w:name w:val="Medium Grid 1 Accent 4"/>
    <w:basedOn w:val="33"/>
    <w:qFormat/>
    <w:uiPriority w:val="67"/>
    <w:rPr>
      <w:kern w:val="0"/>
      <w:sz w:val="20"/>
      <w:szCs w:val="20"/>
    </w:rPr>
    <w:tblPr>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75">
    <w:name w:val="Medium Grid 1 Accent 5"/>
    <w:basedOn w:val="33"/>
    <w:qFormat/>
    <w:uiPriority w:val="67"/>
    <w:rPr>
      <w:kern w:val="0"/>
      <w:sz w:val="20"/>
      <w:szCs w:val="20"/>
    </w:rPr>
    <w:tblPr>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0"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76">
    <w:name w:val="Medium Grid 1 Accent 6"/>
    <w:basedOn w:val="33"/>
    <w:qFormat/>
    <w:uiPriority w:val="67"/>
    <w:rPr>
      <w:kern w:val="0"/>
      <w:sz w:val="20"/>
      <w:szCs w:val="20"/>
    </w:rPr>
    <w:tblPr>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5D1"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77">
    <w:name w:val="Medium Grid 2 Accent 1"/>
    <w:basedOn w:val="33"/>
    <w:qFormat/>
    <w:uiPriority w:val="68"/>
    <w:rPr>
      <w:rFonts w:asciiTheme="majorHAnsi" w:hAnsiTheme="majorHAnsi" w:eastAsiaTheme="majorEastAsia" w:cstheme="majorBidi"/>
      <w:color w:val="000000" w:themeColor="text1"/>
      <w:kern w:val="0"/>
      <w:sz w:val="20"/>
      <w:szCs w:val="20"/>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C0DE" w:themeFill="accent1" w:themeFillTint="7F"/>
      </w:tcPr>
    </w:tblStylePr>
    <w:tblStylePr w:type="band1Horz">
      <w:tblPr/>
      <w:tcPr>
        <w:tcBorders>
          <w:insideH w:val="single" w:sz="6" w:space="0"/>
          <w:insideV w:val="single" w:sz="6" w:space="0"/>
        </w:tcBorders>
        <w:shd w:val="clear" w:color="auto" w:fill="A7C0DE" w:themeFill="accent1" w:themeFillTint="7F"/>
      </w:tcPr>
    </w:tblStylePr>
    <w:tblStylePr w:type="nwCell">
      <w:tblPr/>
      <w:tcPr>
        <w:shd w:val="clear" w:color="auto" w:fill="FFFFFF" w:themeFill="background1"/>
      </w:tcPr>
    </w:tblStylePr>
  </w:style>
  <w:style w:type="table" w:styleId="78">
    <w:name w:val="Medium Grid 2 Accent 2"/>
    <w:basedOn w:val="33"/>
    <w:qFormat/>
    <w:uiPriority w:val="68"/>
    <w:rPr>
      <w:rFonts w:asciiTheme="majorHAnsi" w:hAnsiTheme="majorHAnsi" w:eastAsiaTheme="majorEastAsia" w:cstheme="majorBidi"/>
      <w:color w:val="000000" w:themeColor="text1"/>
      <w:kern w:val="0"/>
      <w:sz w:val="20"/>
      <w:szCs w:val="20"/>
    </w:rPr>
    <w:tblPr>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3"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insideV w:val="single" w:sz="6" w:space="0"/>
        </w:tcBorders>
        <w:shd w:val="clear" w:color="auto" w:fill="DFA7A6" w:themeFill="accent2" w:themeFillTint="7F"/>
      </w:tcPr>
    </w:tblStylePr>
    <w:tblStylePr w:type="nwCell">
      <w:tblPr/>
      <w:tcPr>
        <w:shd w:val="clear" w:color="auto" w:fill="FFFFFF" w:themeFill="background1"/>
      </w:tcPr>
    </w:tblStylePr>
  </w:style>
  <w:style w:type="table" w:styleId="79">
    <w:name w:val="Medium Grid 2 Accent 3"/>
    <w:basedOn w:val="33"/>
    <w:qFormat/>
    <w:uiPriority w:val="68"/>
    <w:rPr>
      <w:rFonts w:asciiTheme="majorHAnsi" w:hAnsiTheme="majorHAnsi" w:eastAsiaTheme="majorEastAsia" w:cstheme="majorBidi"/>
      <w:color w:val="000000" w:themeColor="text1"/>
      <w:kern w:val="0"/>
      <w:sz w:val="20"/>
      <w:szCs w:val="20"/>
    </w:rPr>
    <w:tblPr>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insideV w:val="single" w:sz="6" w:space="0"/>
        </w:tcBorders>
        <w:shd w:val="clear" w:color="auto" w:fill="CDDDAC" w:themeFill="accent3" w:themeFillTint="7F"/>
      </w:tcPr>
    </w:tblStylePr>
    <w:tblStylePr w:type="nwCell">
      <w:tblPr/>
      <w:tcPr>
        <w:shd w:val="clear" w:color="auto" w:fill="FFFFFF" w:themeFill="background1"/>
      </w:tcPr>
    </w:tblStylePr>
  </w:style>
  <w:style w:type="table" w:styleId="80">
    <w:name w:val="Medium Grid 2 Accent 4"/>
    <w:basedOn w:val="33"/>
    <w:qFormat/>
    <w:uiPriority w:val="68"/>
    <w:rPr>
      <w:rFonts w:asciiTheme="majorHAnsi" w:hAnsiTheme="majorHAnsi" w:eastAsiaTheme="majorEastAsia" w:cstheme="majorBidi"/>
      <w:color w:val="000000" w:themeColor="text1"/>
      <w:kern w:val="0"/>
      <w:sz w:val="20"/>
      <w:szCs w:val="20"/>
    </w:rPr>
    <w:tblPr>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5"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insideV w:val="single" w:sz="6" w:space="0"/>
        </w:tcBorders>
        <w:shd w:val="clear" w:color="auto" w:fill="BFB1D0" w:themeFill="accent4" w:themeFillTint="7F"/>
      </w:tcPr>
    </w:tblStylePr>
    <w:tblStylePr w:type="nwCell">
      <w:tblPr/>
      <w:tcPr>
        <w:shd w:val="clear" w:color="auto" w:fill="FFFFFF" w:themeFill="background1"/>
      </w:tcPr>
    </w:tblStylePr>
  </w:style>
  <w:style w:type="table" w:styleId="81">
    <w:name w:val="Medium Grid 2 Accent 5"/>
    <w:basedOn w:val="33"/>
    <w:qFormat/>
    <w:uiPriority w:val="68"/>
    <w:rPr>
      <w:rFonts w:asciiTheme="majorHAnsi" w:hAnsiTheme="majorHAnsi" w:eastAsiaTheme="majorEastAsia" w:cstheme="majorBidi"/>
      <w:color w:val="000000" w:themeColor="text1"/>
      <w:kern w:val="0"/>
      <w:sz w:val="20"/>
      <w:szCs w:val="20"/>
    </w:rPr>
    <w:tblPr>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0"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insideV w:val="single" w:sz="6" w:space="0"/>
        </w:tcBorders>
        <w:shd w:val="clear" w:color="auto" w:fill="A5D5E2" w:themeFill="accent5" w:themeFillTint="7F"/>
      </w:tcPr>
    </w:tblStylePr>
    <w:tblStylePr w:type="nwCell">
      <w:tblPr/>
      <w:tcPr>
        <w:shd w:val="clear" w:color="auto" w:fill="FFFFFF" w:themeFill="background1"/>
      </w:tcPr>
    </w:tblStylePr>
  </w:style>
  <w:style w:type="table" w:styleId="82">
    <w:name w:val="Medium Grid 2 Accent 6"/>
    <w:basedOn w:val="33"/>
    <w:qFormat/>
    <w:uiPriority w:val="68"/>
    <w:rPr>
      <w:rFonts w:asciiTheme="majorHAnsi" w:hAnsiTheme="majorHAnsi" w:eastAsiaTheme="majorEastAsia" w:cstheme="majorBidi"/>
      <w:color w:val="000000" w:themeColor="text1"/>
      <w:kern w:val="0"/>
      <w:sz w:val="20"/>
      <w:szCs w:val="20"/>
    </w:rPr>
    <w:tblPr>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5D1"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insideV w:val="single" w:sz="6" w:space="0"/>
        </w:tcBorders>
        <w:shd w:val="clear" w:color="auto" w:fill="FBCAA2" w:themeFill="accent6" w:themeFillTint="7F"/>
      </w:tcPr>
    </w:tblStylePr>
    <w:tblStylePr w:type="nwCell">
      <w:tblPr/>
      <w:tcPr>
        <w:shd w:val="clear" w:color="auto" w:fill="FFFFFF" w:themeFill="background1"/>
      </w:tcPr>
    </w:tblStylePr>
  </w:style>
  <w:style w:type="table" w:styleId="83">
    <w:name w:val="Medium Grid 3 Accent 1"/>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C0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7C0DE" w:themeFill="accent1" w:themeFillTint="7F"/>
      </w:tcPr>
    </w:tblStylePr>
  </w:style>
  <w:style w:type="table" w:styleId="84">
    <w:name w:val="Medium Grid 3 Accent 2"/>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3"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FA7A6" w:themeFill="accent2" w:themeFillTint="7F"/>
      </w:tcPr>
    </w:tblStylePr>
  </w:style>
  <w:style w:type="table" w:styleId="85">
    <w:name w:val="Medium Grid 3 Accent 3"/>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CDDDAC" w:themeFill="accent3" w:themeFillTint="7F"/>
      </w:tcPr>
    </w:tblStylePr>
  </w:style>
  <w:style w:type="table" w:styleId="86">
    <w:name w:val="Medium Grid 3 Accent 4"/>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FB1D0" w:themeFill="accent4" w:themeFillTint="7F"/>
      </w:tcPr>
    </w:tblStylePr>
  </w:style>
  <w:style w:type="table" w:styleId="87">
    <w:name w:val="Medium Grid 3 Accent 5"/>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0"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5D5E2" w:themeFill="accent5" w:themeFillTint="7F"/>
      </w:tcPr>
    </w:tblStylePr>
  </w:style>
  <w:style w:type="table" w:styleId="88">
    <w:name w:val="Medium Grid 3 Accent 6"/>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5D1"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BCAA2" w:themeFill="accent6" w:themeFillTint="7F"/>
      </w:tcPr>
    </w:tblStylePr>
  </w:style>
  <w:style w:type="table" w:styleId="89">
    <w:name w:val="Dark List Accent 1"/>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1"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60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6091" w:themeFill="accent1" w:themeFillShade="BF"/>
      </w:tcPr>
    </w:tblStylePr>
    <w:tblStylePr w:type="band1Vert">
      <w:tblPr/>
      <w:tcPr>
        <w:tcBorders>
          <w:top w:val="nil"/>
          <w:left w:val="nil"/>
          <w:bottom w:val="nil"/>
          <w:right w:val="nil"/>
          <w:insideH w:val="nil"/>
          <w:insideV w:val="nil"/>
        </w:tcBorders>
        <w:shd w:val="clear" w:color="auto" w:fill="366091" w:themeFill="accent1" w:themeFillShade="BF"/>
      </w:tcPr>
    </w:tblStylePr>
    <w:tblStylePr w:type="band1Horz">
      <w:tblPr/>
      <w:tcPr>
        <w:tcBorders>
          <w:top w:val="nil"/>
          <w:left w:val="nil"/>
          <w:bottom w:val="nil"/>
          <w:right w:val="nil"/>
          <w:insideH w:val="nil"/>
          <w:insideV w:val="nil"/>
        </w:tcBorders>
        <w:shd w:val="clear" w:color="auto" w:fill="366091" w:themeFill="accent1" w:themeFillShade="BF"/>
      </w:tcPr>
    </w:tblStylePr>
  </w:style>
  <w:style w:type="table" w:styleId="90">
    <w:name w:val="Dark List Accent 2"/>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7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734" w:themeFill="accent2" w:themeFillShade="BF"/>
      </w:tcPr>
    </w:tblStylePr>
    <w:tblStylePr w:type="band1Vert">
      <w:tblPr/>
      <w:tcPr>
        <w:tcBorders>
          <w:top w:val="nil"/>
          <w:left w:val="nil"/>
          <w:bottom w:val="nil"/>
          <w:right w:val="nil"/>
          <w:insideH w:val="nil"/>
          <w:insideV w:val="nil"/>
        </w:tcBorders>
        <w:shd w:val="clear" w:color="auto" w:fill="943734" w:themeFill="accent2" w:themeFillShade="BF"/>
      </w:tcPr>
    </w:tblStylePr>
    <w:tblStylePr w:type="band1Horz">
      <w:tblPr/>
      <w:tcPr>
        <w:tcBorders>
          <w:top w:val="nil"/>
          <w:left w:val="nil"/>
          <w:bottom w:val="nil"/>
          <w:right w:val="nil"/>
          <w:insideH w:val="nil"/>
          <w:insideV w:val="nil"/>
        </w:tcBorders>
        <w:shd w:val="clear" w:color="auto" w:fill="943734" w:themeFill="accent2" w:themeFillShade="BF"/>
      </w:tcPr>
    </w:tblStylePr>
  </w:style>
  <w:style w:type="table" w:styleId="91">
    <w:name w:val="Dark List Accent 3"/>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7"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92">
    <w:name w:val="Dark List Accent 4"/>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0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93">
    <w:name w:val="Dark List Accent 5"/>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94">
    <w:name w:val="Dark List Accent 6"/>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9"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9" w:themeFill="accent6" w:themeFillShade="BF"/>
      </w:tcPr>
    </w:tblStylePr>
    <w:tblStylePr w:type="band1Vert">
      <w:tblPr/>
      <w:tcPr>
        <w:tcBorders>
          <w:top w:val="nil"/>
          <w:left w:val="nil"/>
          <w:bottom w:val="nil"/>
          <w:right w:val="nil"/>
          <w:insideH w:val="nil"/>
          <w:insideV w:val="nil"/>
        </w:tcBorders>
        <w:shd w:val="clear" w:color="auto" w:fill="E36C09" w:themeFill="accent6" w:themeFillShade="BF"/>
      </w:tcPr>
    </w:tblStylePr>
    <w:tblStylePr w:type="band1Horz">
      <w:tblPr/>
      <w:tcPr>
        <w:tcBorders>
          <w:top w:val="nil"/>
          <w:left w:val="nil"/>
          <w:bottom w:val="nil"/>
          <w:right w:val="nil"/>
          <w:insideH w:val="nil"/>
          <w:insideV w:val="nil"/>
        </w:tcBorders>
        <w:shd w:val="clear" w:color="auto" w:fill="E36C09" w:themeFill="accent6" w:themeFillShade="BF"/>
      </w:tcPr>
    </w:tblStylePr>
  </w:style>
  <w:style w:type="table" w:styleId="95">
    <w:name w:val="Colorful Shading Accent 1"/>
    <w:basedOn w:val="33"/>
    <w:qFormat/>
    <w:uiPriority w:val="71"/>
    <w:rPr>
      <w:color w:val="000000" w:themeColor="text1"/>
      <w:kern w:val="0"/>
      <w:sz w:val="20"/>
      <w:szCs w:val="20"/>
    </w:rPr>
    <w:tblPr>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B4D74" w:themeFill="accent1"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B4D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B4D74" w:themeFill="accent1" w:themeFillShade="99"/>
      </w:tcPr>
    </w:tblStylePr>
    <w:tblStylePr w:type="band1Vert">
      <w:tblPr/>
      <w:tcPr>
        <w:shd w:val="clear" w:color="auto" w:fill="B8CCE4" w:themeFill="accent1" w:themeFillTint="66"/>
      </w:tcPr>
    </w:tblStylePr>
    <w:tblStylePr w:type="band1Horz">
      <w:tblPr/>
      <w:tcPr>
        <w:shd w:val="clear" w:color="auto" w:fill="A7C0DE" w:themeFill="accent1" w:themeFillTint="7F"/>
      </w:tcPr>
    </w:tblStylePr>
    <w:tblStylePr w:type="neCell">
      <w:rPr>
        <w:color w:val="000000" w:themeColor="text1"/>
      </w:rPr>
    </w:tblStylePr>
    <w:tblStylePr w:type="nwCell">
      <w:rPr>
        <w:color w:val="000000" w:themeColor="text1"/>
      </w:rPr>
    </w:tblStylePr>
  </w:style>
  <w:style w:type="table" w:styleId="96">
    <w:name w:val="Colorful Shading Accent 2"/>
    <w:basedOn w:val="33"/>
    <w:qFormat/>
    <w:uiPriority w:val="71"/>
    <w:rPr>
      <w:color w:val="000000" w:themeColor="text1"/>
      <w:kern w:val="0"/>
      <w:sz w:val="20"/>
      <w:szCs w:val="20"/>
    </w:rPr>
    <w:tblPr>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97">
    <w:name w:val="Colorful Shading Accent 3"/>
    <w:basedOn w:val="33"/>
    <w:qFormat/>
    <w:uiPriority w:val="71"/>
    <w:rPr>
      <w:color w:val="000000" w:themeColor="text1"/>
      <w:kern w:val="0"/>
      <w:sz w:val="20"/>
      <w:szCs w:val="20"/>
    </w:rPr>
    <w:tblPr>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98">
    <w:name w:val="Colorful Shading Accent 4"/>
    <w:basedOn w:val="33"/>
    <w:qFormat/>
    <w:uiPriority w:val="71"/>
    <w:rPr>
      <w:color w:val="000000" w:themeColor="text1"/>
      <w:kern w:val="0"/>
      <w:sz w:val="20"/>
      <w:szCs w:val="20"/>
    </w:rPr>
    <w:tblPr>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5"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A62" w:themeFill="accent4"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4C3A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A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99">
    <w:name w:val="Colorful Shading Accent 5"/>
    <w:basedOn w:val="33"/>
    <w:qFormat/>
    <w:uiPriority w:val="71"/>
    <w:rPr>
      <w:color w:val="000000" w:themeColor="text1"/>
      <w:kern w:val="0"/>
      <w:sz w:val="20"/>
      <w:szCs w:val="20"/>
    </w:rPr>
    <w:tblPr>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100">
    <w:name w:val="Colorful Shading Accent 6"/>
    <w:basedOn w:val="33"/>
    <w:qFormat/>
    <w:uiPriority w:val="71"/>
    <w:rPr>
      <w:color w:val="000000" w:themeColor="text1"/>
      <w:kern w:val="0"/>
      <w:sz w:val="20"/>
      <w:szCs w:val="20"/>
    </w:rPr>
    <w:tblPr>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7" w:themeFill="accent6" w:themeFillShade="99"/>
      </w:tcPr>
    </w:tblStylePr>
    <w:tblStylePr w:type="firstCol">
      <w:rPr>
        <w:color w:val="FFFFFF" w:themeColor="background1"/>
      </w:rPr>
      <w:tblPr/>
      <w:tcPr>
        <w:tcBorders>
          <w:top w:val="nil"/>
          <w:left w:val="nil"/>
          <w:bottom w:val="nil"/>
          <w:right w:val="nil"/>
          <w:insideH w:val="single" w:sz="4" w:space="0"/>
          <w:insideV w:val="nil"/>
        </w:tcBorders>
        <w:shd w:val="clear" w:color="auto" w:fill="B65607"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7"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101">
    <w:name w:val="Colorful List Accent 1"/>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102">
    <w:name w:val="Colorful List Accent 2"/>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3" w:themeFill="accent2" w:themeFillTint="3F"/>
      </w:tcPr>
    </w:tblStylePr>
    <w:tblStylePr w:type="band1Horz">
      <w:tblPr/>
      <w:tcPr>
        <w:shd w:val="clear" w:color="auto" w:fill="F2DBDB" w:themeFill="accent2" w:themeFillTint="33"/>
      </w:tcPr>
    </w:tblStylePr>
  </w:style>
  <w:style w:type="table" w:styleId="103">
    <w:name w:val="Colorful List Accent 3"/>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104">
    <w:name w:val="Colorful List Accent 4"/>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F2EFF5"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105">
    <w:name w:val="Colorful List Accent 5"/>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3730A" w:themeFill="accent6" w:themeFillShade="CC"/>
      </w:tcPr>
    </w:tblStylePr>
    <w:tblStylePr w:type="lastRow">
      <w:rPr>
        <w:b/>
        <w:bCs/>
        <w:color w:val="F3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0" w:themeFill="accent5" w:themeFillTint="3F"/>
      </w:tcPr>
    </w:tblStylePr>
    <w:tblStylePr w:type="band1Horz">
      <w:tblPr/>
      <w:tcPr>
        <w:shd w:val="clear" w:color="auto" w:fill="DAEEF3" w:themeFill="accent5" w:themeFillTint="33"/>
      </w:tcPr>
    </w:tblStylePr>
  </w:style>
  <w:style w:type="table" w:styleId="106">
    <w:name w:val="Colorful List Accent 6"/>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5D1" w:themeFill="accent6" w:themeFillTint="3F"/>
      </w:tcPr>
    </w:tblStylePr>
    <w:tblStylePr w:type="band1Horz">
      <w:tblPr/>
      <w:tcPr>
        <w:shd w:val="clear" w:color="auto" w:fill="FDE9D9" w:themeFill="accent6" w:themeFillTint="33"/>
      </w:tcPr>
    </w:tblStylePr>
  </w:style>
  <w:style w:type="table" w:styleId="107">
    <w:name w:val="Colorful Grid Accent 1"/>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6091" w:themeFill="accent1" w:themeFillShade="BF"/>
      </w:tcPr>
    </w:tblStylePr>
    <w:tblStylePr w:type="lastCol">
      <w:rPr>
        <w:color w:val="FFFFFF" w:themeColor="background1"/>
      </w:rPr>
      <w:tblPr/>
      <w:tcPr>
        <w:shd w:val="clear" w:color="auto" w:fill="366091" w:themeFill="accent1" w:themeFillShade="BF"/>
      </w:tcPr>
    </w:tblStylePr>
    <w:tblStylePr w:type="band1Vert">
      <w:tblPr/>
      <w:tcPr>
        <w:shd w:val="clear" w:color="auto" w:fill="A7C0DE" w:themeFill="accent1" w:themeFillTint="7F"/>
      </w:tcPr>
    </w:tblStylePr>
    <w:tblStylePr w:type="band1Horz">
      <w:tblPr/>
      <w:tcPr>
        <w:shd w:val="clear" w:color="auto" w:fill="A7C0DE" w:themeFill="accent1" w:themeFillTint="7F"/>
      </w:tcPr>
    </w:tblStylePr>
  </w:style>
  <w:style w:type="table" w:styleId="108">
    <w:name w:val="Colorful Grid Accent 2"/>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734" w:themeFill="accent2" w:themeFillShade="BF"/>
      </w:tcPr>
    </w:tblStylePr>
    <w:tblStylePr w:type="lastCol">
      <w:rPr>
        <w:color w:val="FFFFFF" w:themeColor="background1"/>
      </w:rPr>
      <w:tblPr/>
      <w:tcPr>
        <w:shd w:val="clear" w:color="auto" w:fill="9437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09">
    <w:name w:val="Colorful Grid Accent 3"/>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10">
    <w:name w:val="Colorful Grid Accent 4"/>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11">
    <w:name w:val="Colorful Grid Accent 5"/>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12">
    <w:name w:val="Colorful Grid Accent 6"/>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9" w:themeFill="accent6" w:themeFillShade="BF"/>
      </w:tcPr>
    </w:tblStylePr>
    <w:tblStylePr w:type="lastCol">
      <w:rPr>
        <w:color w:val="FFFFFF" w:themeColor="background1"/>
      </w:rPr>
      <w:tblPr/>
      <w:tcPr>
        <w:shd w:val="clear" w:color="auto" w:fill="E36C09"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114">
    <w:name w:val="Strong"/>
    <w:basedOn w:val="113"/>
    <w:qFormat/>
    <w:uiPriority w:val="22"/>
    <w:rPr>
      <w:b/>
      <w:bCs/>
    </w:rPr>
  </w:style>
  <w:style w:type="character" w:styleId="115">
    <w:name w:val="Emphasis"/>
    <w:basedOn w:val="113"/>
    <w:qFormat/>
    <w:uiPriority w:val="20"/>
    <w:rPr>
      <w:i/>
      <w:iCs/>
    </w:rPr>
  </w:style>
  <w:style w:type="character" w:customStyle="1" w:styleId="116">
    <w:name w:val="标题 1 Char"/>
    <w:basedOn w:val="113"/>
    <w:link w:val="3"/>
    <w:qFormat/>
    <w:uiPriority w:val="9"/>
    <w:rPr>
      <w:rFonts w:asciiTheme="majorHAnsi" w:hAnsiTheme="majorHAnsi" w:eastAsiaTheme="majorEastAsia" w:cstheme="majorBidi"/>
      <w:b/>
      <w:bCs/>
      <w:color w:val="366091" w:themeColor="accent1" w:themeShade="BF"/>
      <w:kern w:val="0"/>
      <w:sz w:val="28"/>
      <w:szCs w:val="28"/>
      <w:lang w:eastAsia="en-US"/>
    </w:rPr>
  </w:style>
  <w:style w:type="character" w:customStyle="1" w:styleId="117">
    <w:name w:val="标题 2 Char"/>
    <w:basedOn w:val="113"/>
    <w:link w:val="4"/>
    <w:qFormat/>
    <w:uiPriority w:val="9"/>
    <w:rPr>
      <w:rFonts w:asciiTheme="majorHAnsi" w:hAnsiTheme="majorHAnsi" w:eastAsiaTheme="majorEastAsia" w:cstheme="majorBidi"/>
      <w:b/>
      <w:bCs/>
      <w:color w:val="4F81BD" w:themeColor="accent1"/>
      <w:kern w:val="0"/>
      <w:sz w:val="26"/>
      <w:szCs w:val="26"/>
      <w:lang w:eastAsia="en-US"/>
    </w:rPr>
  </w:style>
  <w:style w:type="character" w:customStyle="1" w:styleId="118">
    <w:name w:val="标题 3 Char"/>
    <w:basedOn w:val="113"/>
    <w:link w:val="5"/>
    <w:qFormat/>
    <w:uiPriority w:val="9"/>
    <w:rPr>
      <w:rFonts w:asciiTheme="majorHAnsi" w:hAnsiTheme="majorHAnsi" w:eastAsiaTheme="majorEastAsia" w:cstheme="majorBidi"/>
      <w:b/>
      <w:bCs/>
      <w:color w:val="4F81BD" w:themeColor="accent1"/>
      <w:kern w:val="0"/>
      <w:sz w:val="22"/>
      <w:lang w:eastAsia="en-US"/>
    </w:rPr>
  </w:style>
  <w:style w:type="character" w:customStyle="1" w:styleId="119">
    <w:name w:val="标题 4 Char"/>
    <w:basedOn w:val="113"/>
    <w:link w:val="6"/>
    <w:semiHidden/>
    <w:qFormat/>
    <w:uiPriority w:val="9"/>
    <w:rPr>
      <w:rFonts w:asciiTheme="majorHAnsi" w:hAnsiTheme="majorHAnsi" w:eastAsiaTheme="majorEastAsia" w:cstheme="majorBidi"/>
      <w:b/>
      <w:bCs/>
      <w:i/>
      <w:iCs/>
      <w:color w:val="4F81BD" w:themeColor="accent1"/>
      <w:kern w:val="0"/>
      <w:sz w:val="22"/>
      <w:lang w:eastAsia="en-US"/>
    </w:rPr>
  </w:style>
  <w:style w:type="character" w:customStyle="1" w:styleId="120">
    <w:name w:val="标题 5 Char"/>
    <w:basedOn w:val="113"/>
    <w:link w:val="7"/>
    <w:semiHidden/>
    <w:qFormat/>
    <w:uiPriority w:val="9"/>
    <w:rPr>
      <w:rFonts w:asciiTheme="majorHAnsi" w:hAnsiTheme="majorHAnsi" w:eastAsiaTheme="majorEastAsia" w:cstheme="majorBidi"/>
      <w:color w:val="244061" w:themeColor="accent1" w:themeShade="80"/>
      <w:kern w:val="0"/>
      <w:sz w:val="22"/>
      <w:lang w:eastAsia="en-US"/>
    </w:rPr>
  </w:style>
  <w:style w:type="character" w:customStyle="1" w:styleId="121">
    <w:name w:val="标题 6 Char"/>
    <w:basedOn w:val="113"/>
    <w:link w:val="8"/>
    <w:semiHidden/>
    <w:qFormat/>
    <w:uiPriority w:val="9"/>
    <w:rPr>
      <w:rFonts w:asciiTheme="majorHAnsi" w:hAnsiTheme="majorHAnsi" w:eastAsiaTheme="majorEastAsia" w:cstheme="majorBidi"/>
      <w:i/>
      <w:iCs/>
      <w:color w:val="244061" w:themeColor="accent1" w:themeShade="80"/>
      <w:kern w:val="0"/>
      <w:sz w:val="22"/>
      <w:lang w:eastAsia="en-US"/>
    </w:rPr>
  </w:style>
  <w:style w:type="character" w:customStyle="1" w:styleId="122">
    <w:name w:val="标题 7 Char"/>
    <w:basedOn w:val="113"/>
    <w:link w:val="9"/>
    <w:semiHidden/>
    <w:qFormat/>
    <w:uiPriority w:val="9"/>
    <w:rPr>
      <w:rFonts w:asciiTheme="majorHAnsi" w:hAnsiTheme="majorHAnsi" w:eastAsiaTheme="majorEastAsia" w:cstheme="majorBidi"/>
      <w:i/>
      <w:iCs/>
      <w:color w:val="3F3F3F" w:themeColor="text1" w:themeTint="BF"/>
      <w:kern w:val="0"/>
      <w:sz w:val="22"/>
      <w:lang w:eastAsia="en-US"/>
    </w:rPr>
  </w:style>
  <w:style w:type="character" w:customStyle="1" w:styleId="123">
    <w:name w:val="标题 8 Char"/>
    <w:basedOn w:val="113"/>
    <w:link w:val="10"/>
    <w:semiHidden/>
    <w:qFormat/>
    <w:uiPriority w:val="9"/>
    <w:rPr>
      <w:rFonts w:asciiTheme="majorHAnsi" w:hAnsiTheme="majorHAnsi" w:eastAsiaTheme="majorEastAsia" w:cstheme="majorBidi"/>
      <w:color w:val="4F81BD" w:themeColor="accent1"/>
      <w:kern w:val="0"/>
      <w:sz w:val="20"/>
      <w:szCs w:val="20"/>
      <w:lang w:eastAsia="en-US"/>
    </w:rPr>
  </w:style>
  <w:style w:type="character" w:customStyle="1" w:styleId="124">
    <w:name w:val="标题 9 Char"/>
    <w:basedOn w:val="113"/>
    <w:link w:val="11"/>
    <w:semiHidden/>
    <w:qFormat/>
    <w:uiPriority w:val="9"/>
    <w:rPr>
      <w:rFonts w:asciiTheme="majorHAnsi" w:hAnsiTheme="majorHAnsi" w:eastAsiaTheme="majorEastAsia" w:cstheme="majorBidi"/>
      <w:i/>
      <w:iCs/>
      <w:color w:val="3F3F3F" w:themeColor="text1" w:themeTint="BF"/>
      <w:kern w:val="0"/>
      <w:sz w:val="20"/>
      <w:szCs w:val="20"/>
      <w:lang w:eastAsia="en-US"/>
    </w:rPr>
  </w:style>
  <w:style w:type="character" w:customStyle="1" w:styleId="125">
    <w:name w:val="宏文本 Char"/>
    <w:basedOn w:val="113"/>
    <w:link w:val="2"/>
    <w:qFormat/>
    <w:uiPriority w:val="99"/>
    <w:rPr>
      <w:rFonts w:ascii="Courier" w:hAnsi="Courier"/>
      <w:kern w:val="0"/>
      <w:sz w:val="20"/>
      <w:szCs w:val="20"/>
      <w:lang w:eastAsia="en-US"/>
    </w:rPr>
  </w:style>
  <w:style w:type="character" w:customStyle="1" w:styleId="126">
    <w:name w:val="正文文本 3 Char"/>
    <w:basedOn w:val="113"/>
    <w:link w:val="17"/>
    <w:qFormat/>
    <w:uiPriority w:val="99"/>
    <w:rPr>
      <w:kern w:val="0"/>
      <w:sz w:val="16"/>
      <w:szCs w:val="16"/>
      <w:lang w:eastAsia="en-US"/>
    </w:rPr>
  </w:style>
  <w:style w:type="character" w:customStyle="1" w:styleId="127">
    <w:name w:val="正文文本 Char"/>
    <w:basedOn w:val="113"/>
    <w:link w:val="19"/>
    <w:qFormat/>
    <w:uiPriority w:val="99"/>
    <w:rPr>
      <w:kern w:val="0"/>
      <w:sz w:val="22"/>
      <w:lang w:eastAsia="en-US"/>
    </w:rPr>
  </w:style>
  <w:style w:type="character" w:customStyle="1" w:styleId="128">
    <w:name w:val="页脚 Char"/>
    <w:basedOn w:val="113"/>
    <w:link w:val="25"/>
    <w:qFormat/>
    <w:uiPriority w:val="99"/>
    <w:rPr>
      <w:kern w:val="0"/>
      <w:sz w:val="22"/>
      <w:lang w:eastAsia="en-US"/>
    </w:rPr>
  </w:style>
  <w:style w:type="character" w:customStyle="1" w:styleId="129">
    <w:name w:val="页眉 Char"/>
    <w:basedOn w:val="113"/>
    <w:link w:val="26"/>
    <w:qFormat/>
    <w:uiPriority w:val="99"/>
    <w:rPr>
      <w:kern w:val="0"/>
      <w:sz w:val="22"/>
      <w:lang w:eastAsia="en-US"/>
    </w:rPr>
  </w:style>
  <w:style w:type="character" w:customStyle="1" w:styleId="130">
    <w:name w:val="副标题 Char"/>
    <w:basedOn w:val="113"/>
    <w:link w:val="27"/>
    <w:qFormat/>
    <w:uiPriority w:val="11"/>
    <w:rPr>
      <w:rFonts w:asciiTheme="majorHAnsi" w:hAnsiTheme="majorHAnsi" w:eastAsiaTheme="majorEastAsia" w:cstheme="majorBidi"/>
      <w:i/>
      <w:iCs/>
      <w:color w:val="4F81BD" w:themeColor="accent1"/>
      <w:spacing w:val="15"/>
      <w:kern w:val="0"/>
      <w:sz w:val="24"/>
      <w:szCs w:val="24"/>
      <w:lang w:eastAsia="en-US"/>
    </w:rPr>
  </w:style>
  <w:style w:type="character" w:customStyle="1" w:styleId="131">
    <w:name w:val="正文文本 2 Char"/>
    <w:basedOn w:val="113"/>
    <w:link w:val="29"/>
    <w:qFormat/>
    <w:uiPriority w:val="99"/>
    <w:rPr>
      <w:kern w:val="0"/>
      <w:sz w:val="22"/>
      <w:lang w:eastAsia="en-US"/>
    </w:rPr>
  </w:style>
  <w:style w:type="character" w:customStyle="1" w:styleId="132">
    <w:name w:val="标题 Char"/>
    <w:basedOn w:val="113"/>
    <w:link w:val="32"/>
    <w:qFormat/>
    <w:uiPriority w:val="10"/>
    <w:rPr>
      <w:rFonts w:asciiTheme="majorHAnsi" w:hAnsiTheme="majorHAnsi" w:eastAsiaTheme="majorEastAsia" w:cstheme="majorBidi"/>
      <w:color w:val="17365D" w:themeColor="text2" w:themeShade="BF"/>
      <w:spacing w:val="5"/>
      <w:kern w:val="28"/>
      <w:sz w:val="52"/>
      <w:szCs w:val="52"/>
      <w:lang w:eastAsia="en-US"/>
    </w:rPr>
  </w:style>
  <w:style w:type="table" w:customStyle="1" w:styleId="133">
    <w:name w:val="浅色底纹1"/>
    <w:basedOn w:val="33"/>
    <w:qFormat/>
    <w:uiPriority w:val="60"/>
    <w:rPr>
      <w:color w:val="000000" w:themeColor="text1" w:themeShade="BF"/>
      <w:kern w:val="0"/>
      <w:sz w:val="20"/>
      <w:szCs w:val="20"/>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table" w:customStyle="1" w:styleId="134">
    <w:name w:val="浅色底纹 - 强调文字颜色 11"/>
    <w:basedOn w:val="33"/>
    <w:qFormat/>
    <w:uiPriority w:val="60"/>
    <w:rPr>
      <w:color w:val="366091" w:themeColor="accent1" w:themeShade="BF"/>
      <w:kern w:val="0"/>
      <w:sz w:val="20"/>
      <w:szCs w:val="20"/>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D3DFEE" w:themeFill="accent1" w:themeFillTint="3F"/>
      </w:tcPr>
    </w:tblStylePr>
    <w:tblStylePr w:type="band1Horz">
      <w:tcPr>
        <w:tcBorders>
          <w:left w:val="nil"/>
          <w:right w:val="nil"/>
          <w:insideH w:val="nil"/>
          <w:insideV w:val="nil"/>
        </w:tcBorders>
        <w:shd w:val="clear" w:color="auto" w:fill="D3DFEE" w:themeFill="accent1" w:themeFillTint="3F"/>
      </w:tcPr>
    </w:tblStylePr>
  </w:style>
  <w:style w:type="table" w:customStyle="1" w:styleId="135">
    <w:name w:val="浅色列表1"/>
    <w:basedOn w:val="33"/>
    <w:qFormat/>
    <w:uiPriority w:val="61"/>
    <w:rPr>
      <w:kern w:val="0"/>
      <w:sz w:val="20"/>
      <w:szCs w:val="20"/>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000000" w:themeFill="text1"/>
      </w:tcPr>
    </w:tblStylePr>
    <w:tblStylePr w:type="lastRow">
      <w:pPr>
        <w:spacing w:before="0" w:after="0" w:line="240" w:lineRule="auto"/>
      </w:pPr>
      <w:rPr>
        <w:b/>
        <w:bCs/>
      </w:r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customStyle="1" w:styleId="136">
    <w:name w:val="浅色列表 - 强调文字颜色 11"/>
    <w:basedOn w:val="33"/>
    <w:qFormat/>
    <w:uiPriority w:val="61"/>
    <w:rPr>
      <w:kern w:val="0"/>
      <w:sz w:val="20"/>
      <w:szCs w:val="20"/>
    </w:rPr>
    <w:tblPr>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shd w:val="clear" w:color="auto" w:fill="4F81BD" w:themeFill="accent1"/>
      </w:tcPr>
    </w:tblStylePr>
    <w:tblStylePr w:type="lastRow">
      <w:pPr>
        <w:spacing w:before="0" w:after="0" w:line="240" w:lineRule="auto"/>
      </w:pPr>
      <w:rPr>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customStyle="1" w:styleId="137">
    <w:name w:val="浅色网格1"/>
    <w:basedOn w:val="33"/>
    <w:qFormat/>
    <w:uiPriority w:val="62"/>
    <w:rPr>
      <w:kern w:val="0"/>
      <w:sz w:val="20"/>
      <w:szCs w:val="20"/>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customStyle="1" w:styleId="138">
    <w:name w:val="浅色网格 - 强调文字颜色 11"/>
    <w:basedOn w:val="33"/>
    <w:qFormat/>
    <w:uiPriority w:val="62"/>
    <w:rPr>
      <w:kern w:val="0"/>
      <w:sz w:val="20"/>
      <w:szCs w:val="20"/>
    </w:rPr>
    <w:tblPr>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shd w:val="clear" w:color="auto" w:fill="D3DFEE" w:themeFill="accent1" w:themeFillTint="3F"/>
      </w:tcPr>
    </w:tblStylePr>
    <w:tblStylePr w:type="band2Horz">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sz="8" w:space="0"/>
        </w:tcBorders>
      </w:tcPr>
    </w:tblStylePr>
  </w:style>
  <w:style w:type="table" w:customStyle="1" w:styleId="139">
    <w:name w:val="中等深浅底纹 11"/>
    <w:basedOn w:val="33"/>
    <w:qFormat/>
    <w:uiPriority w:val="63"/>
    <w:rPr>
      <w:kern w:val="0"/>
      <w:sz w:val="20"/>
      <w:szCs w:val="20"/>
    </w:r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cPr>
        <w:shd w:val="clear" w:color="auto" w:fill="BFBFBF" w:themeFill="text1" w:themeFillTint="3F"/>
      </w:tcPr>
    </w:tblStylePr>
    <w:tblStylePr w:type="band1Horz">
      <w:tcPr>
        <w:tcBorders>
          <w:insideH w:val="nil"/>
          <w:insideV w:val="nil"/>
        </w:tcBorders>
        <w:shd w:val="clear" w:color="auto" w:fill="BFBFBF" w:themeFill="text1" w:themeFillTint="3F"/>
      </w:tcPr>
    </w:tblStylePr>
    <w:tblStylePr w:type="band2Horz">
      <w:tcPr>
        <w:tcBorders>
          <w:insideH w:val="nil"/>
          <w:insideV w:val="nil"/>
        </w:tcBorders>
      </w:tcPr>
    </w:tblStylePr>
  </w:style>
  <w:style w:type="table" w:customStyle="1" w:styleId="140">
    <w:name w:val="中等深浅底纹 1 - 强调文字颜色 11"/>
    <w:basedOn w:val="33"/>
    <w:qFormat/>
    <w:uiPriority w:val="63"/>
    <w:rPr>
      <w:kern w:val="0"/>
      <w:sz w:val="20"/>
      <w:szCs w:val="20"/>
    </w:rPr>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cPr>
        <w:shd w:val="clear" w:color="auto" w:fill="D3DFEE" w:themeFill="accent1" w:themeFillTint="3F"/>
      </w:tcPr>
    </w:tblStylePr>
    <w:tblStylePr w:type="band1Horz">
      <w:tcPr>
        <w:tcBorders>
          <w:insideH w:val="nil"/>
          <w:insideV w:val="nil"/>
        </w:tcBorders>
        <w:shd w:val="clear" w:color="auto" w:fill="D3DFEE" w:themeFill="accent1" w:themeFillTint="3F"/>
      </w:tcPr>
    </w:tblStylePr>
    <w:tblStylePr w:type="band2Horz">
      <w:tcPr>
        <w:tcBorders>
          <w:insideH w:val="nil"/>
          <w:insideV w:val="nil"/>
        </w:tcBorders>
      </w:tcPr>
    </w:tblStylePr>
  </w:style>
  <w:style w:type="table" w:customStyle="1" w:styleId="141">
    <w:name w:val="中等深浅底纹 21"/>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cPr>
        <w:tcBorders>
          <w:left w:val="nil"/>
          <w:right w:val="nil"/>
          <w:insideH w:val="nil"/>
          <w:insideV w:val="nil"/>
        </w:tcBorders>
        <w:shd w:val="clear" w:color="auto" w:fill="000000" w:themeFill="tex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customStyle="1" w:styleId="142">
    <w:name w:val="中等深浅底纹 2 - 强调文字颜色 11"/>
    <w:basedOn w:val="33"/>
    <w:qFormat/>
    <w:uiPriority w:val="64"/>
    <w:rPr>
      <w:kern w:val="0"/>
      <w:sz w:val="20"/>
      <w:szCs w:val="20"/>
    </w:rPr>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cPr>
        <w:tcBorders>
          <w:left w:val="nil"/>
          <w:right w:val="nil"/>
          <w:insideH w:val="nil"/>
          <w:insideV w:val="nil"/>
        </w:tcBorders>
        <w:shd w:val="clear" w:color="auto" w:fill="4F81BD" w:themeFill="accent1"/>
      </w:tcPr>
    </w:tblStylePr>
    <w:tblStylePr w:type="band1Vert">
      <w:tcPr>
        <w:tcBorders>
          <w:left w:val="nil"/>
          <w:right w:val="nil"/>
          <w:insideH w:val="nil"/>
          <w:insideV w:val="nil"/>
        </w:tcBorders>
        <w:shd w:val="clear" w:color="auto" w:fill="D7D7D7" w:themeFill="background1" w:themeFillShade="D8"/>
      </w:tcPr>
    </w:tblStylePr>
    <w:tblStylePr w:type="band1Horz">
      <w:tcPr>
        <w:shd w:val="clear" w:color="auto" w:fill="D7D7D7" w:themeFill="background1" w:themeFillShade="D8"/>
      </w:tcPr>
    </w:tblStylePr>
    <w:tblStylePr w:type="neCell">
      <w:tcPr>
        <w:tcBorders>
          <w:top w:val="single" w:color="auto" w:sz="18" w:space="0"/>
          <w:left w:val="nil"/>
          <w:bottom w:val="single" w:color="auto" w:sz="18" w:space="0"/>
          <w:right w:val="nil"/>
          <w:insideH w:val="nil"/>
          <w:insideV w:val="nil"/>
        </w:tcBorders>
      </w:tcPr>
    </w:tblStylePr>
    <w:tblStylePr w:type="nwCell">
      <w:rPr>
        <w:color w:val="FFFFFF" w:themeColor="background1"/>
      </w:rPr>
      <w:tcPr>
        <w:tcBorders>
          <w:top w:val="single" w:color="auto" w:sz="18" w:space="0"/>
          <w:left w:val="nil"/>
          <w:bottom w:val="single" w:color="auto" w:sz="18" w:space="0"/>
          <w:right w:val="nil"/>
          <w:insideH w:val="nil"/>
          <w:insideV w:val="nil"/>
        </w:tcBorders>
      </w:tcPr>
    </w:tblStylePr>
  </w:style>
  <w:style w:type="table" w:customStyle="1" w:styleId="143">
    <w:name w:val="中等深浅列表 11"/>
    <w:basedOn w:val="33"/>
    <w:qFormat/>
    <w:uiPriority w:val="65"/>
    <w:rPr>
      <w:color w:val="000000" w:themeColor="text1"/>
      <w:kern w:val="0"/>
      <w:sz w:val="20"/>
      <w:szCs w:val="20"/>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000000" w:themeColor="text1" w:sz="8" w:space="0"/>
        </w:tcBorders>
      </w:tcPr>
    </w:tblStylePr>
    <w:tblStylePr w:type="lastRow">
      <w:rPr>
        <w:b/>
        <w:bCs/>
        <w:color w:val="1F497D" w:themeColor="text2"/>
      </w:rPr>
      <w:tcPr>
        <w:tcBorders>
          <w:top w:val="single" w:color="000000" w:themeColor="text1" w:sz="8" w:space="0"/>
          <w:bottom w:val="single" w:color="000000" w:themeColor="text1" w:sz="8" w:space="0"/>
        </w:tcBorders>
      </w:tcPr>
    </w:tblStylePr>
    <w:tblStylePr w:type="firstCol">
      <w:rPr>
        <w:b/>
        <w:bCs/>
      </w:rPr>
    </w:tblStylePr>
    <w:tblStylePr w:type="lastCol">
      <w:rPr>
        <w:b/>
        <w:bCs/>
      </w:rPr>
      <w:tcPr>
        <w:tcBorders>
          <w:top w:val="single" w:color="000000" w:themeColor="text1" w:sz="8" w:space="0"/>
          <w:bottom w:val="single" w:color="000000" w:themeColor="text1" w:sz="8" w:space="0"/>
        </w:tcBorders>
      </w:tcPr>
    </w:tblStylePr>
    <w:tblStylePr w:type="band1Vert">
      <w:tcPr>
        <w:shd w:val="clear" w:color="auto" w:fill="BFBFBF" w:themeFill="text1" w:themeFillTint="3F"/>
      </w:tcPr>
    </w:tblStylePr>
    <w:tblStylePr w:type="band1Horz">
      <w:tcPr>
        <w:shd w:val="clear" w:color="auto" w:fill="BFBFBF" w:themeFill="text1" w:themeFillTint="3F"/>
      </w:tcPr>
    </w:tblStylePr>
  </w:style>
  <w:style w:type="table" w:customStyle="1" w:styleId="144">
    <w:name w:val="中等深浅列表 1 - 强调文字颜色 11"/>
    <w:basedOn w:val="33"/>
    <w:qFormat/>
    <w:uiPriority w:val="65"/>
    <w:rPr>
      <w:color w:val="000000" w:themeColor="text1"/>
      <w:kern w:val="0"/>
      <w:sz w:val="20"/>
      <w:szCs w:val="20"/>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cPr>
        <w:tcBorders>
          <w:top w:val="nil"/>
          <w:bottom w:val="single" w:color="4F81BD" w:themeColor="accent1" w:sz="8" w:space="0"/>
        </w:tcBorders>
      </w:tcPr>
    </w:tblStylePr>
    <w:tblStylePr w:type="lastRow">
      <w:rPr>
        <w:b/>
        <w:bCs/>
        <w:color w:val="1F497D" w:themeColor="text2"/>
      </w:rPr>
      <w:tcPr>
        <w:tcBorders>
          <w:top w:val="single" w:color="4F81BD" w:themeColor="accent1" w:sz="8" w:space="0"/>
          <w:bottom w:val="single" w:color="4F81BD" w:themeColor="accent1" w:sz="8" w:space="0"/>
        </w:tcBorders>
      </w:tcPr>
    </w:tblStylePr>
    <w:tblStylePr w:type="firstCol">
      <w:rPr>
        <w:b/>
        <w:bCs/>
      </w:rPr>
    </w:tblStylePr>
    <w:tblStylePr w:type="lastCol">
      <w:rPr>
        <w:b/>
        <w:bCs/>
      </w:rPr>
      <w:tcPr>
        <w:tcBorders>
          <w:top w:val="single" w:color="4F81BD" w:themeColor="accent1" w:sz="8" w:space="0"/>
          <w:bottom w:val="single" w:color="4F81BD" w:themeColor="accent1" w:sz="8" w:space="0"/>
        </w:tcBorders>
      </w:tcPr>
    </w:tblStylePr>
    <w:tblStylePr w:type="band1Vert">
      <w:tcPr>
        <w:shd w:val="clear" w:color="auto" w:fill="D3DFEE" w:themeFill="accent1" w:themeFillTint="3F"/>
      </w:tcPr>
    </w:tblStylePr>
    <w:tblStylePr w:type="band1Horz">
      <w:tcPr>
        <w:shd w:val="clear" w:color="auto" w:fill="D3DFEE" w:themeFill="accent1" w:themeFillTint="3F"/>
      </w:tcPr>
    </w:tblStylePr>
  </w:style>
  <w:style w:type="table" w:customStyle="1" w:styleId="145">
    <w:name w:val="中等深浅列表 21"/>
    <w:basedOn w:val="33"/>
    <w:qFormat/>
    <w:uiPriority w:val="66"/>
    <w:rPr>
      <w:rFonts w:asciiTheme="majorHAnsi" w:hAnsiTheme="majorHAnsi" w:eastAsiaTheme="majorEastAsia" w:cstheme="majorBidi"/>
      <w:color w:val="000000" w:themeColor="text1"/>
      <w:kern w:val="0"/>
      <w:sz w:val="20"/>
      <w:szCs w:val="20"/>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cPr>
        <w:tcBorders>
          <w:top w:val="nil"/>
          <w:left w:val="nil"/>
          <w:bottom w:val="single" w:color="000000" w:themeColor="text1" w:sz="24" w:space="0"/>
          <w:right w:val="nil"/>
          <w:insideH w:val="nil"/>
          <w:insideV w:val="nil"/>
        </w:tcBorders>
        <w:shd w:val="clear" w:color="auto" w:fill="FFFFFF" w:themeFill="background1"/>
      </w:tcPr>
    </w:tblStylePr>
    <w:tblStylePr w:type="lastRow">
      <w:tcPr>
        <w:tcBorders>
          <w:top w:val="single" w:color="000000" w:themeColor="text1" w:sz="8" w:space="0"/>
          <w:left w:val="nil"/>
          <w:bottom w:val="nil"/>
          <w:right w:val="nil"/>
          <w:insideH w:val="nil"/>
          <w:insideV w:val="nil"/>
        </w:tcBorders>
        <w:shd w:val="clear" w:color="auto" w:fill="FFFFFF" w:themeFill="background1"/>
      </w:tcPr>
    </w:tblStylePr>
    <w:tblStylePr w:type="firstCol">
      <w:tcPr>
        <w:tcBorders>
          <w:top w:val="nil"/>
          <w:left w:val="nil"/>
          <w:bottom w:val="nil"/>
          <w:right w:val="single" w:color="000000" w:themeColor="text1" w:sz="8" w:space="0"/>
          <w:insideH w:val="nil"/>
          <w:insideV w:val="nil"/>
        </w:tcBorders>
        <w:shd w:val="clear" w:color="auto" w:fill="FFFFFF" w:themeFill="background1"/>
      </w:tcPr>
    </w:tblStylePr>
    <w:tblStylePr w:type="lastCol">
      <w:tcPr>
        <w:tcBorders>
          <w:top w:val="nil"/>
          <w:left w:val="single" w:color="000000" w:themeColor="text1" w:sz="8" w:space="0"/>
          <w:bottom w:val="nil"/>
          <w:right w:val="nil"/>
          <w:insideH w:val="nil"/>
          <w:insideV w:val="nil"/>
        </w:tcBorders>
        <w:shd w:val="clear" w:color="auto" w:fill="FFFFFF" w:themeFill="background1"/>
      </w:tcPr>
    </w:tblStylePr>
    <w:tblStylePr w:type="band1Vert">
      <w:tcPr>
        <w:tcBorders>
          <w:left w:val="nil"/>
          <w:right w:val="nil"/>
          <w:insideH w:val="nil"/>
          <w:insideV w:val="nil"/>
        </w:tcBorders>
        <w:shd w:val="clear" w:color="auto" w:fill="BFBFBF" w:themeFill="text1" w:themeFillTint="3F"/>
      </w:tcPr>
    </w:tblStylePr>
    <w:tblStylePr w:type="band1Horz">
      <w:tcPr>
        <w:tcBorders>
          <w:top w:val="nil"/>
          <w:bottom w:val="nil"/>
          <w:insideH w:val="nil"/>
          <w:insideV w:val="nil"/>
        </w:tcBorders>
        <w:shd w:val="clear" w:color="auto" w:fill="BFBFBF" w:themeFill="text1" w:themeFillTint="3F"/>
      </w:tcPr>
    </w:tblStylePr>
    <w:tblStylePr w:type="nwCell">
      <w:tcPr>
        <w:shd w:val="clear" w:color="auto" w:fill="FFFFFF" w:themeFill="background1"/>
      </w:tcPr>
    </w:tblStylePr>
    <w:tblStylePr w:type="swCell">
      <w:tcPr>
        <w:tcBorders>
          <w:top w:val="nil"/>
        </w:tcBorders>
      </w:tcPr>
    </w:tblStylePr>
  </w:style>
  <w:style w:type="table" w:customStyle="1" w:styleId="146">
    <w:name w:val="中等深浅网格 11"/>
    <w:basedOn w:val="33"/>
    <w:qFormat/>
    <w:uiPriority w:val="67"/>
    <w:rPr>
      <w:kern w:val="0"/>
      <w:sz w:val="20"/>
      <w:szCs w:val="20"/>
    </w:rPr>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cPr>
        <w:tcBorders>
          <w:top w:val="single" w:color="3F3F3F" w:themeColor="text1" w:themeTint="BF" w:sz="18" w:space="0"/>
        </w:tcBorders>
      </w:tcPr>
    </w:tblStylePr>
    <w:tblStylePr w:type="firstCol">
      <w:rPr>
        <w:b/>
        <w:bCs/>
      </w:rPr>
    </w:tblStylePr>
    <w:tblStylePr w:type="lastCol">
      <w:rPr>
        <w:b/>
        <w:bCs/>
      </w:rPr>
    </w:tblStylePr>
    <w:tblStylePr w:type="band1Vert">
      <w:tcPr>
        <w:shd w:val="clear" w:color="auto" w:fill="7F7F7F" w:themeFill="text1" w:themeFillTint="7F"/>
      </w:tcPr>
    </w:tblStylePr>
    <w:tblStylePr w:type="band1Horz">
      <w:tcPr>
        <w:shd w:val="clear" w:color="auto" w:fill="7F7F7F" w:themeFill="text1" w:themeFillTint="7F"/>
      </w:tcPr>
    </w:tblStylePr>
  </w:style>
  <w:style w:type="table" w:customStyle="1" w:styleId="147">
    <w:name w:val="中等深浅网格 21"/>
    <w:basedOn w:val="33"/>
    <w:qFormat/>
    <w:uiPriority w:val="68"/>
    <w:rPr>
      <w:rFonts w:asciiTheme="majorHAnsi" w:hAnsiTheme="majorHAnsi" w:eastAsiaTheme="majorEastAsia" w:cstheme="majorBidi"/>
      <w:color w:val="000000" w:themeColor="text1"/>
      <w:kern w:val="0"/>
      <w:sz w:val="20"/>
      <w:szCs w:val="20"/>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rPr>
      <w:tcPr>
        <w:shd w:val="clear" w:color="auto" w:fill="E5E5E5" w:themeFill="text1" w:themeFillTint="19"/>
      </w:tcPr>
    </w:tblStylePr>
    <w:tblStylePr w:type="lastRow">
      <w:rPr>
        <w:b/>
        <w:bCs/>
        <w:color w:val="000000" w:themeColor="text1"/>
      </w:r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cPr>
        <w:tcBorders>
          <w:top w:val="nil"/>
          <w:left w:val="nil"/>
          <w:bottom w:val="nil"/>
          <w:right w:val="nil"/>
          <w:insideH w:val="nil"/>
          <w:insideV w:val="nil"/>
        </w:tcBorders>
        <w:shd w:val="clear" w:color="auto" w:fill="CCCCCC" w:themeFill="text1" w:themeFillTint="33"/>
      </w:tcPr>
    </w:tblStylePr>
    <w:tblStylePr w:type="band1Vert">
      <w:tcPr>
        <w:shd w:val="clear" w:color="auto" w:fill="7F7F7F" w:themeFill="text1" w:themeFillTint="7F"/>
      </w:tcPr>
    </w:tblStylePr>
    <w:tblStylePr w:type="band1Horz">
      <w:tcPr>
        <w:tcBorders>
          <w:insideH w:val="single" w:sz="6" w:space="0"/>
          <w:insideV w:val="single" w:sz="6" w:space="0"/>
        </w:tcBorders>
        <w:shd w:val="clear" w:color="auto" w:fill="7F7F7F" w:themeFill="text1" w:themeFillTint="7F"/>
      </w:tcPr>
    </w:tblStylePr>
    <w:tblStylePr w:type="nwCell">
      <w:tcPr>
        <w:shd w:val="clear" w:color="auto" w:fill="FFFFFF" w:themeFill="background1"/>
      </w:tcPr>
    </w:tblStylePr>
  </w:style>
  <w:style w:type="table" w:customStyle="1" w:styleId="148">
    <w:name w:val="中等深浅网格 31"/>
    <w:basedOn w:val="33"/>
    <w:qFormat/>
    <w:uiPriority w:val="69"/>
    <w:rPr>
      <w:kern w:val="0"/>
      <w:sz w:val="20"/>
      <w:szCs w:val="20"/>
    </w:rPr>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r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r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r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cPr>
        <w:tcBorders>
          <w:top w:val="nil"/>
          <w:left w:val="single" w:color="FFFFFF" w:themeColor="background1" w:sz="24" w:space="0"/>
          <w:bottom w:val="nil"/>
          <w:right w:val="nil"/>
          <w:insideH w:val="nil"/>
          <w:insideV w:val="nil"/>
        </w:tcBorders>
        <w:shd w:val="clear" w:color="auto" w:fill="000000" w:themeFill="text1"/>
      </w:tcPr>
    </w:tblStylePr>
    <w:tblStylePr w:type="band1Vert">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customStyle="1" w:styleId="149">
    <w:name w:val="深色列表1"/>
    <w:basedOn w:val="33"/>
    <w:qFormat/>
    <w:uiPriority w:val="70"/>
    <w:rPr>
      <w:color w:val="FFFFFF" w:themeColor="background1"/>
      <w:kern w:val="0"/>
      <w:sz w:val="20"/>
      <w:szCs w:val="20"/>
    </w:rPr>
    <w:tblPr>
      <w:tblCellMar>
        <w:top w:w="0" w:type="dxa"/>
        <w:left w:w="108" w:type="dxa"/>
        <w:bottom w:w="0" w:type="dxa"/>
        <w:right w:w="108" w:type="dxa"/>
      </w:tblCellMar>
    </w:tblPr>
    <w:tcPr>
      <w:shd w:val="clear" w:color="auto" w:fill="000000" w:themeFill="text1"/>
    </w:tcPr>
    <w:tblStylePr w:type="firstRow">
      <w:rPr>
        <w:b/>
        <w:bCs/>
      </w:rPr>
      <w:tcPr>
        <w:tcBorders>
          <w:top w:val="nil"/>
          <w:left w:val="nil"/>
          <w:bottom w:val="single" w:color="FFFFFF" w:themeColor="background1" w:sz="18" w:space="0"/>
          <w:right w:val="nil"/>
          <w:insideH w:val="nil"/>
          <w:insideV w:val="nil"/>
        </w:tcBorders>
        <w:shd w:val="clear" w:color="auto" w:fill="000000" w:themeFill="text1"/>
      </w:tcPr>
    </w:tblStylePr>
    <w:tblStylePr w:type="lastRow">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cPr>
        <w:tcBorders>
          <w:top w:val="nil"/>
          <w:left w:val="nil"/>
          <w:bottom w:val="nil"/>
          <w:right w:val="nil"/>
          <w:insideH w:val="nil"/>
          <w:insideV w:val="nil"/>
        </w:tcBorders>
        <w:shd w:val="clear" w:color="auto" w:fill="000000" w:themeFill="text1" w:themeFillShade="BF"/>
      </w:tcPr>
    </w:tblStylePr>
    <w:tblStylePr w:type="band1Horz">
      <w:tcPr>
        <w:tcBorders>
          <w:top w:val="nil"/>
          <w:left w:val="nil"/>
          <w:bottom w:val="nil"/>
          <w:right w:val="nil"/>
          <w:insideH w:val="nil"/>
          <w:insideV w:val="nil"/>
        </w:tcBorders>
        <w:shd w:val="clear" w:color="auto" w:fill="000000" w:themeFill="text1" w:themeFillShade="BF"/>
      </w:tcPr>
    </w:tblStylePr>
  </w:style>
  <w:style w:type="table" w:customStyle="1" w:styleId="150">
    <w:name w:val="彩色底纹1"/>
    <w:basedOn w:val="33"/>
    <w:qFormat/>
    <w:uiPriority w:val="71"/>
    <w:rPr>
      <w:color w:val="000000" w:themeColor="text1"/>
      <w:kern w:val="0"/>
      <w:sz w:val="20"/>
      <w:szCs w:val="20"/>
    </w:rPr>
    <w:tblPr>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cPr>
        <w:tcBorders>
          <w:top w:val="single" w:color="FFFFFF" w:themeColor="background1" w:sz="6" w:space="0"/>
        </w:tcBorders>
        <w:shd w:val="clear" w:color="auto" w:fill="000000" w:themeFill="text1" w:themeFillShade="99"/>
      </w:tcPr>
    </w:tblStylePr>
    <w:tblStylePr w:type="firstCol">
      <w:rPr>
        <w:color w:val="FFFFFF" w:themeColor="background1"/>
      </w:r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rPr>
      <w:tcPr>
        <w:tcBorders>
          <w:top w:val="nil"/>
          <w:left w:val="nil"/>
          <w:bottom w:val="nil"/>
          <w:right w:val="nil"/>
          <w:insideH w:val="nil"/>
          <w:insideV w:val="nil"/>
        </w:tcBorders>
        <w:shd w:val="clear" w:color="auto" w:fill="000000" w:themeFill="text1" w:themeFillShade="BF"/>
      </w:tcPr>
    </w:tblStylePr>
    <w:tblStylePr w:type="band1Vert">
      <w:tcPr>
        <w:shd w:val="clear" w:color="auto" w:fill="999999" w:themeFill="text1" w:themeFillTint="66"/>
      </w:tcPr>
    </w:tblStylePr>
    <w:tblStylePr w:type="band1Horz">
      <w:tcPr>
        <w:shd w:val="clear" w:color="auto" w:fill="7F7F7F" w:themeFill="text1" w:themeFillTint="7F"/>
      </w:tcPr>
    </w:tblStylePr>
    <w:tblStylePr w:type="neCell">
      <w:rPr>
        <w:color w:val="000000" w:themeColor="text1"/>
      </w:rPr>
    </w:tblStylePr>
    <w:tblStylePr w:type="nwCell">
      <w:rPr>
        <w:color w:val="000000" w:themeColor="text1"/>
      </w:rPr>
    </w:tblStylePr>
  </w:style>
  <w:style w:type="table" w:customStyle="1" w:styleId="151">
    <w:name w:val="彩色列表1"/>
    <w:basedOn w:val="33"/>
    <w:qFormat/>
    <w:uiPriority w:val="72"/>
    <w:rPr>
      <w:color w:val="000000" w:themeColor="text1"/>
      <w:kern w:val="0"/>
      <w:sz w:val="20"/>
      <w:szCs w:val="20"/>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r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cPr>
        <w:tcBorders>
          <w:top w:val="nil"/>
          <w:left w:val="nil"/>
          <w:bottom w:val="nil"/>
          <w:right w:val="nil"/>
          <w:insideH w:val="nil"/>
          <w:insideV w:val="nil"/>
        </w:tcBorders>
        <w:shd w:val="clear" w:color="auto" w:fill="BFBFBF" w:themeFill="text1" w:themeFillTint="3F"/>
      </w:tcPr>
    </w:tblStylePr>
    <w:tblStylePr w:type="band1Horz">
      <w:tcPr>
        <w:shd w:val="clear" w:color="auto" w:fill="CCCCCC" w:themeFill="text1" w:themeFillTint="33"/>
      </w:tcPr>
    </w:tblStylePr>
  </w:style>
  <w:style w:type="table" w:customStyle="1" w:styleId="152">
    <w:name w:val="彩色网格1"/>
    <w:basedOn w:val="33"/>
    <w:qFormat/>
    <w:uiPriority w:val="73"/>
    <w:rPr>
      <w:color w:val="000000" w:themeColor="text1"/>
      <w:kern w:val="0"/>
      <w:sz w:val="20"/>
      <w:szCs w:val="20"/>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cPr>
        <w:shd w:val="clear" w:color="auto" w:fill="999999" w:themeFill="text1" w:themeFillTint="66"/>
      </w:tcPr>
    </w:tblStylePr>
    <w:tblStylePr w:type="lastRow">
      <w:rPr>
        <w:b/>
        <w:bCs/>
        <w:color w:val="000000" w:themeColor="text1"/>
      </w:rPr>
      <w:tcPr>
        <w:shd w:val="clear" w:color="auto" w:fill="999999" w:themeFill="text1" w:themeFillTint="66"/>
      </w:tcPr>
    </w:tblStylePr>
    <w:tblStylePr w:type="firstCol">
      <w:rPr>
        <w:color w:val="FFFFFF" w:themeColor="background1"/>
      </w:rPr>
      <w:tcPr>
        <w:shd w:val="clear" w:color="auto" w:fill="000000" w:themeFill="text1" w:themeFillShade="BF"/>
      </w:tcPr>
    </w:tblStylePr>
    <w:tblStylePr w:type="lastCol">
      <w:rPr>
        <w:color w:val="FFFFFF" w:themeColor="background1"/>
      </w:rPr>
      <w:tcPr>
        <w:shd w:val="clear" w:color="auto" w:fill="000000" w:themeFill="text1" w:themeFillShade="BF"/>
      </w:tcPr>
    </w:tblStylePr>
    <w:tblStylePr w:type="band1Vert">
      <w:tcPr>
        <w:shd w:val="clear" w:color="auto" w:fill="7F7F7F" w:themeFill="text1" w:themeFillTint="7F"/>
      </w:tcPr>
    </w:tblStylePr>
    <w:tblStylePr w:type="band1Horz">
      <w:tcPr>
        <w:shd w:val="clear" w:color="auto" w:fill="7F7F7F" w:themeFill="text1" w:themeFillTint="7F"/>
      </w:tcPr>
    </w:tblStylePr>
  </w:style>
  <w:style w:type="paragraph" w:styleId="153">
    <w:name w:val="No Spacing"/>
    <w:qFormat/>
    <w:uiPriority w:val="1"/>
    <w:rPr>
      <w:rFonts w:asciiTheme="minorHAnsi" w:hAnsiTheme="minorHAnsi" w:eastAsiaTheme="minorEastAsia" w:cstheme="minorBidi"/>
      <w:kern w:val="0"/>
      <w:sz w:val="22"/>
      <w:szCs w:val="22"/>
      <w:lang w:val="en-US" w:eastAsia="en-US" w:bidi="ar-SA"/>
    </w:rPr>
  </w:style>
  <w:style w:type="paragraph" w:styleId="154">
    <w:name w:val="List Paragraph"/>
    <w:basedOn w:val="1"/>
    <w:qFormat/>
    <w:uiPriority w:val="34"/>
    <w:pPr>
      <w:ind w:left="720"/>
      <w:contextualSpacing/>
    </w:pPr>
  </w:style>
  <w:style w:type="paragraph" w:styleId="155">
    <w:name w:val="Quote"/>
    <w:basedOn w:val="1"/>
    <w:next w:val="1"/>
    <w:link w:val="156"/>
    <w:qFormat/>
    <w:uiPriority w:val="29"/>
    <w:rPr>
      <w:i/>
      <w:iCs/>
      <w:color w:val="000000" w:themeColor="text1"/>
    </w:rPr>
  </w:style>
  <w:style w:type="character" w:customStyle="1" w:styleId="156">
    <w:name w:val="引用 Char"/>
    <w:basedOn w:val="113"/>
    <w:link w:val="155"/>
    <w:qFormat/>
    <w:uiPriority w:val="29"/>
    <w:rPr>
      <w:i/>
      <w:iCs/>
      <w:color w:val="000000" w:themeColor="text1"/>
      <w:kern w:val="0"/>
      <w:sz w:val="22"/>
      <w:lang w:eastAsia="en-US"/>
    </w:rPr>
  </w:style>
  <w:style w:type="paragraph" w:styleId="157">
    <w:name w:val="Intense Quote"/>
    <w:basedOn w:val="1"/>
    <w:next w:val="1"/>
    <w:link w:val="158"/>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158">
    <w:name w:val="明显引用 Char"/>
    <w:basedOn w:val="113"/>
    <w:link w:val="157"/>
    <w:qFormat/>
    <w:uiPriority w:val="30"/>
    <w:rPr>
      <w:b/>
      <w:bCs/>
      <w:i/>
      <w:iCs/>
      <w:color w:val="4F81BD" w:themeColor="accent1"/>
      <w:kern w:val="0"/>
      <w:sz w:val="22"/>
      <w:lang w:eastAsia="en-US"/>
    </w:rPr>
  </w:style>
  <w:style w:type="character" w:customStyle="1" w:styleId="159">
    <w:name w:val="不明显强调1"/>
    <w:basedOn w:val="113"/>
    <w:qFormat/>
    <w:uiPriority w:val="19"/>
    <w:rPr>
      <w:i/>
      <w:iCs/>
      <w:color w:val="7E7E7E" w:themeColor="text1" w:themeTint="80"/>
    </w:rPr>
  </w:style>
  <w:style w:type="character" w:customStyle="1" w:styleId="160">
    <w:name w:val="明显强调1"/>
    <w:basedOn w:val="113"/>
    <w:qFormat/>
    <w:uiPriority w:val="21"/>
    <w:rPr>
      <w:b/>
      <w:bCs/>
      <w:i/>
      <w:iCs/>
      <w:color w:val="4F81BD" w:themeColor="accent1"/>
    </w:rPr>
  </w:style>
  <w:style w:type="character" w:customStyle="1" w:styleId="161">
    <w:name w:val="不明显参考1"/>
    <w:basedOn w:val="113"/>
    <w:qFormat/>
    <w:uiPriority w:val="31"/>
    <w:rPr>
      <w:smallCaps/>
      <w:color w:val="C0504D" w:themeColor="accent2"/>
      <w:u w:val="single"/>
    </w:rPr>
  </w:style>
  <w:style w:type="character" w:customStyle="1" w:styleId="162">
    <w:name w:val="明显参考1"/>
    <w:basedOn w:val="113"/>
    <w:qFormat/>
    <w:uiPriority w:val="32"/>
    <w:rPr>
      <w:b/>
      <w:bCs/>
      <w:smallCaps/>
      <w:color w:val="C0504D" w:themeColor="accent2"/>
      <w:spacing w:val="5"/>
      <w:u w:val="single"/>
    </w:rPr>
  </w:style>
  <w:style w:type="character" w:customStyle="1" w:styleId="163">
    <w:name w:val="书籍标题1"/>
    <w:basedOn w:val="113"/>
    <w:qFormat/>
    <w:uiPriority w:val="33"/>
    <w:rPr>
      <w:b/>
      <w:bCs/>
      <w:smallCaps/>
      <w:spacing w:val="5"/>
    </w:rPr>
  </w:style>
  <w:style w:type="paragraph" w:customStyle="1" w:styleId="164">
    <w:name w:val="TOC 标题1"/>
    <w:basedOn w:val="3"/>
    <w:next w:val="1"/>
    <w:semiHidden/>
    <w:unhideWhenUsed/>
    <w:qFormat/>
    <w:uiPriority w:val="39"/>
    <w:pPr>
      <w:outlineLvl w:val="9"/>
    </w:pPr>
  </w:style>
  <w:style w:type="character" w:customStyle="1" w:styleId="165">
    <w:name w:val="批注框文本 Char"/>
    <w:basedOn w:val="113"/>
    <w:link w:val="24"/>
    <w:semiHidden/>
    <w:qFormat/>
    <w:uiPriority w:val="99"/>
    <w:rPr>
      <w:kern w:val="0"/>
      <w:sz w:val="18"/>
      <w:szCs w:val="1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16</Pages>
  <Words>2231</Words>
  <Characters>12723</Characters>
  <Lines>106</Lines>
  <Paragraphs>29</Paragraphs>
  <TotalTime>0</TotalTime>
  <ScaleCrop>false</ScaleCrop>
  <LinksUpToDate>false</LinksUpToDate>
  <CharactersWithSpaces>14925</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2026-04-09T13:37:00Z</dcterms:created>
  <dc:creator>微软用户</dc:creator>
  <cp:lastModifiedBy>繁星映辉</cp:lastModifiedBy>
  <cp:lastPrinted>2025-12-22T09:12:00Z</cp:lastPrinted>
  <dcterms:modified xsi:type="dcterms:W3CDTF">2026-04-09T15:30:55Z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2F73CD885E3B9316AF55D7694449962E_42</vt:lpwstr>
  </property>
</Properties>
</file>