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B1" w:rsidRPr="00AC1BAC" w:rsidRDefault="00782DB1" w:rsidP="002E5461">
      <w:pPr>
        <w:jc w:val="center"/>
        <w:rPr>
          <w:rFonts w:ascii="宋体" w:cs="Times New Roman"/>
          <w:b/>
          <w:bCs/>
          <w:sz w:val="44"/>
          <w:szCs w:val="44"/>
        </w:rPr>
      </w:pPr>
      <w:r w:rsidRPr="00AC1BAC">
        <w:rPr>
          <w:rFonts w:ascii="宋体" w:hAnsi="宋体" w:cs="宋体" w:hint="eastAsia"/>
          <w:b/>
          <w:bCs/>
          <w:sz w:val="44"/>
          <w:szCs w:val="44"/>
        </w:rPr>
        <w:t>不予处罚事项清单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</w:p>
    <w:p w:rsidR="00782DB1" w:rsidRPr="00AC1BAC" w:rsidRDefault="00782DB1" w:rsidP="002E5461">
      <w:pPr>
        <w:rPr>
          <w:rFonts w:ascii="仿宋_GB2312" w:eastAsia="仿宋_GB2312" w:hAnsi="Times New Roman" w:cs="Times New Roman"/>
          <w:sz w:val="32"/>
          <w:szCs w:val="32"/>
        </w:rPr>
      </w:pPr>
    </w:p>
    <w:p w:rsidR="00782DB1" w:rsidRPr="00AC1BAC" w:rsidRDefault="00782DB1" w:rsidP="002E5461">
      <w:pPr>
        <w:jc w:val="left"/>
        <w:rPr>
          <w:rFonts w:ascii="黑体" w:eastAsia="黑体" w:hAnsi="黑体" w:cs="Times New Roman"/>
          <w:sz w:val="28"/>
          <w:szCs w:val="28"/>
        </w:rPr>
      </w:pPr>
      <w:r w:rsidRPr="00AC1BAC">
        <w:rPr>
          <w:rFonts w:ascii="黑体" w:eastAsia="黑体" w:hAnsi="黑体" w:cs="黑体" w:hint="eastAsia"/>
          <w:sz w:val="28"/>
          <w:szCs w:val="28"/>
        </w:rPr>
        <w:t>单位</w:t>
      </w:r>
      <w:r w:rsidRPr="00AC1BAC">
        <w:rPr>
          <w:rFonts w:ascii="黑体" w:eastAsia="黑体" w:hAnsi="黑体" w:cs="黑体"/>
          <w:sz w:val="28"/>
          <w:szCs w:val="28"/>
        </w:rPr>
        <w:t>:</w:t>
      </w:r>
      <w:r w:rsidRPr="00AC1BAC">
        <w:rPr>
          <w:rFonts w:ascii="黑体" w:eastAsia="黑体" w:hAnsi="黑体" w:cs="黑体" w:hint="eastAsia"/>
          <w:sz w:val="28"/>
          <w:szCs w:val="28"/>
        </w:rPr>
        <w:t>（公章</w:t>
      </w:r>
      <w:r w:rsidRPr="00AC1BAC">
        <w:rPr>
          <w:rFonts w:ascii="黑体" w:eastAsia="黑体" w:hAnsi="黑体" w:cs="黑体"/>
          <w:sz w:val="28"/>
          <w:szCs w:val="28"/>
        </w:rPr>
        <w:t xml:space="preserve"> </w:t>
      </w:r>
      <w:r w:rsidRPr="00AC1BAC">
        <w:rPr>
          <w:rFonts w:ascii="黑体" w:eastAsia="黑体" w:hAnsi="黑体" w:cs="黑体" w:hint="eastAsia"/>
          <w:sz w:val="28"/>
          <w:szCs w:val="28"/>
        </w:rPr>
        <w:t>）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吉林市昌邑区教育局</w:t>
      </w:r>
    </w:p>
    <w:tbl>
      <w:tblPr>
        <w:tblW w:w="132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"/>
        <w:gridCol w:w="3441"/>
        <w:gridCol w:w="2094"/>
        <w:gridCol w:w="2985"/>
        <w:gridCol w:w="3768"/>
      </w:tblGrid>
      <w:tr w:rsidR="00782DB1" w:rsidRPr="00992253">
        <w:trPr>
          <w:trHeight w:val="612"/>
        </w:trPr>
        <w:tc>
          <w:tcPr>
            <w:tcW w:w="978" w:type="dxa"/>
            <w:vAlign w:val="center"/>
          </w:tcPr>
          <w:p w:rsidR="00782DB1" w:rsidRPr="00992253" w:rsidRDefault="00782DB1" w:rsidP="0099225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9225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41" w:type="dxa"/>
            <w:vAlign w:val="center"/>
          </w:tcPr>
          <w:p w:rsidR="00782DB1" w:rsidRPr="00992253" w:rsidRDefault="00782DB1" w:rsidP="0099225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9225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处罚事项名称</w:t>
            </w:r>
          </w:p>
        </w:tc>
        <w:tc>
          <w:tcPr>
            <w:tcW w:w="2094" w:type="dxa"/>
            <w:vAlign w:val="center"/>
          </w:tcPr>
          <w:p w:rsidR="00782DB1" w:rsidRPr="00992253" w:rsidRDefault="00782DB1" w:rsidP="0099225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9225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实施机关</w:t>
            </w:r>
          </w:p>
        </w:tc>
        <w:tc>
          <w:tcPr>
            <w:tcW w:w="2985" w:type="dxa"/>
            <w:vAlign w:val="center"/>
          </w:tcPr>
          <w:p w:rsidR="00782DB1" w:rsidRPr="00992253" w:rsidRDefault="00782DB1" w:rsidP="0099225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9225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不予处罚的情形</w:t>
            </w:r>
          </w:p>
        </w:tc>
        <w:tc>
          <w:tcPr>
            <w:tcW w:w="3768" w:type="dxa"/>
            <w:vAlign w:val="center"/>
          </w:tcPr>
          <w:p w:rsidR="00782DB1" w:rsidRPr="00992253" w:rsidRDefault="00782DB1" w:rsidP="00992253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992253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不予处罚的依据</w:t>
            </w:r>
          </w:p>
        </w:tc>
      </w:tr>
      <w:tr w:rsidR="00782DB1" w:rsidRPr="00992253">
        <w:trPr>
          <w:trHeight w:val="1553"/>
        </w:trPr>
        <w:tc>
          <w:tcPr>
            <w:tcW w:w="978" w:type="dxa"/>
            <w:vAlign w:val="center"/>
          </w:tcPr>
          <w:p w:rsidR="00782DB1" w:rsidRPr="00992253" w:rsidRDefault="00782DB1" w:rsidP="00992253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992253">
              <w:rPr>
                <w:rFonts w:ascii="黑体" w:eastAsia="黑体" w:hAnsi="黑体" w:cs="黑体"/>
                <w:kern w:val="0"/>
                <w:sz w:val="28"/>
                <w:szCs w:val="28"/>
              </w:rPr>
              <w:t>1</w:t>
            </w:r>
          </w:p>
        </w:tc>
        <w:tc>
          <w:tcPr>
            <w:tcW w:w="3441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  <w:u w:val="single"/>
              </w:rPr>
            </w:pPr>
            <w:r w:rsidRPr="00992253">
              <w:rPr>
                <w:rFonts w:ascii="宋体" w:hAnsi="宋体" w:cs="宋体" w:hint="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2094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985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违法行为轻微并及时纠正，没有造成危害后果的。</w:t>
            </w:r>
          </w:p>
        </w:tc>
        <w:tc>
          <w:tcPr>
            <w:tcW w:w="3768" w:type="dxa"/>
            <w:vAlign w:val="center"/>
          </w:tcPr>
          <w:p w:rsidR="00782DB1" w:rsidRPr="00D539C5" w:rsidRDefault="00782DB1" w:rsidP="00992253">
            <w:pPr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《中华人民共和国行政处罚法》第二十七条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违法行为轻微并及时纠正，没有造成危害后果的，不予行政处罚。</w:t>
            </w:r>
          </w:p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782DB1" w:rsidRPr="00992253">
        <w:trPr>
          <w:trHeight w:val="1239"/>
        </w:trPr>
        <w:tc>
          <w:tcPr>
            <w:tcW w:w="978" w:type="dxa"/>
            <w:vAlign w:val="center"/>
          </w:tcPr>
          <w:p w:rsidR="00782DB1" w:rsidRPr="00992253" w:rsidRDefault="00782DB1" w:rsidP="00992253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992253">
              <w:rPr>
                <w:rFonts w:ascii="黑体" w:eastAsia="黑体" w:hAnsi="黑体" w:cs="黑体"/>
                <w:kern w:val="0"/>
                <w:sz w:val="28"/>
                <w:szCs w:val="28"/>
              </w:rPr>
              <w:t>2</w:t>
            </w:r>
          </w:p>
        </w:tc>
        <w:tc>
          <w:tcPr>
            <w:tcW w:w="3441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  <w:u w:val="single"/>
              </w:rPr>
            </w:pPr>
            <w:r w:rsidRPr="00992253">
              <w:rPr>
                <w:rFonts w:ascii="宋体" w:hAnsi="宋体" w:cs="宋体" w:hint="eastAsia"/>
                <w:kern w:val="0"/>
                <w:sz w:val="18"/>
                <w:szCs w:val="18"/>
              </w:rPr>
              <w:t>对学校（含幼儿园）违法违规办学行为的处罚</w:t>
            </w:r>
          </w:p>
        </w:tc>
        <w:tc>
          <w:tcPr>
            <w:tcW w:w="2094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985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违法行为在二年内未被发现的。法律另有规定的除外。</w:t>
            </w:r>
          </w:p>
        </w:tc>
        <w:tc>
          <w:tcPr>
            <w:tcW w:w="3768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《中华人民共和国行政处罚法》第二十九条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违法行为在二年内未被发现的，不再给予行政处罚。法律另有规定的除外。</w:t>
            </w:r>
          </w:p>
        </w:tc>
      </w:tr>
      <w:tr w:rsidR="00782DB1" w:rsidRPr="00992253">
        <w:trPr>
          <w:trHeight w:val="1553"/>
        </w:trPr>
        <w:tc>
          <w:tcPr>
            <w:tcW w:w="978" w:type="dxa"/>
            <w:vAlign w:val="center"/>
          </w:tcPr>
          <w:p w:rsidR="00782DB1" w:rsidRPr="00992253" w:rsidRDefault="00782DB1" w:rsidP="00992253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992253">
              <w:rPr>
                <w:rFonts w:ascii="黑体" w:eastAsia="黑体" w:hAnsi="黑体" w:cs="黑体"/>
                <w:kern w:val="0"/>
                <w:sz w:val="28"/>
                <w:szCs w:val="28"/>
              </w:rPr>
              <w:t>3</w:t>
            </w:r>
          </w:p>
        </w:tc>
        <w:tc>
          <w:tcPr>
            <w:tcW w:w="3441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2094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985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违法行为轻微并及时纠正，没有造成危害后果的。</w:t>
            </w:r>
          </w:p>
        </w:tc>
        <w:tc>
          <w:tcPr>
            <w:tcW w:w="3768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《中华人民共和国行政处罚法》第二十七条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违法行为轻微并及时纠正，没有造成危害后果的，不予行政处罚。</w:t>
            </w:r>
          </w:p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 w:rsidR="00782DB1" w:rsidRPr="00992253">
        <w:trPr>
          <w:trHeight w:val="1239"/>
        </w:trPr>
        <w:tc>
          <w:tcPr>
            <w:tcW w:w="978" w:type="dxa"/>
            <w:vAlign w:val="center"/>
          </w:tcPr>
          <w:p w:rsidR="00782DB1" w:rsidRPr="00992253" w:rsidRDefault="00782DB1" w:rsidP="00992253">
            <w:pPr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 w:rsidRPr="00992253">
              <w:rPr>
                <w:rFonts w:ascii="黑体" w:eastAsia="黑体" w:hAnsi="黑体" w:cs="黑体"/>
                <w:kern w:val="0"/>
                <w:sz w:val="28"/>
                <w:szCs w:val="28"/>
              </w:rPr>
              <w:t>4</w:t>
            </w:r>
          </w:p>
        </w:tc>
        <w:tc>
          <w:tcPr>
            <w:tcW w:w="3441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对参加教师资格考试有作弊行为的处理</w:t>
            </w:r>
          </w:p>
        </w:tc>
        <w:tc>
          <w:tcPr>
            <w:tcW w:w="2094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吉林市昌邑区教育局</w:t>
            </w:r>
          </w:p>
        </w:tc>
        <w:tc>
          <w:tcPr>
            <w:tcW w:w="2985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违法行为在二年内未被发现的。法律另有规定的除外。</w:t>
            </w:r>
          </w:p>
        </w:tc>
        <w:tc>
          <w:tcPr>
            <w:tcW w:w="3768" w:type="dxa"/>
            <w:vAlign w:val="center"/>
          </w:tcPr>
          <w:p w:rsidR="00782DB1" w:rsidRPr="00992253" w:rsidRDefault="00782DB1" w:rsidP="00992253">
            <w:pPr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99225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《中华人民共和国行政处罚法》第二十九条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992253">
              <w:rPr>
                <w:rFonts w:ascii="宋体" w:hAnsi="宋体" w:cs="宋体" w:hint="eastAsia"/>
                <w:kern w:val="0"/>
                <w:sz w:val="20"/>
                <w:szCs w:val="20"/>
              </w:rPr>
              <w:t>违法行为在二年内未被发现的，不再给予行政处罚。法律另有规定的除外。</w:t>
            </w:r>
          </w:p>
        </w:tc>
      </w:tr>
    </w:tbl>
    <w:p w:rsidR="00782DB1" w:rsidRPr="00E5356E" w:rsidRDefault="00782DB1">
      <w:pPr>
        <w:rPr>
          <w:rFonts w:cs="Times New Roman"/>
        </w:rPr>
      </w:pPr>
    </w:p>
    <w:sectPr w:rsidR="00782DB1" w:rsidRPr="00E5356E" w:rsidSect="002E5461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B1" w:rsidRDefault="00782DB1" w:rsidP="00D141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2DB1" w:rsidRDefault="00782DB1" w:rsidP="00D141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B1" w:rsidRDefault="00782DB1" w:rsidP="00D141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2DB1" w:rsidRDefault="00782DB1" w:rsidP="00D141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461"/>
    <w:rsid w:val="0019488D"/>
    <w:rsid w:val="00195042"/>
    <w:rsid w:val="00196E12"/>
    <w:rsid w:val="001E74C0"/>
    <w:rsid w:val="00206EAF"/>
    <w:rsid w:val="002152B7"/>
    <w:rsid w:val="0026126E"/>
    <w:rsid w:val="002B4C70"/>
    <w:rsid w:val="002C0FC0"/>
    <w:rsid w:val="002E016E"/>
    <w:rsid w:val="002E5461"/>
    <w:rsid w:val="002E7738"/>
    <w:rsid w:val="00301EAA"/>
    <w:rsid w:val="00312A3F"/>
    <w:rsid w:val="00365BBB"/>
    <w:rsid w:val="003A58CA"/>
    <w:rsid w:val="003C4699"/>
    <w:rsid w:val="003D330F"/>
    <w:rsid w:val="0041174C"/>
    <w:rsid w:val="00436125"/>
    <w:rsid w:val="00487D40"/>
    <w:rsid w:val="00492DC5"/>
    <w:rsid w:val="00541E00"/>
    <w:rsid w:val="005538CD"/>
    <w:rsid w:val="00576EE5"/>
    <w:rsid w:val="0061422C"/>
    <w:rsid w:val="006417E3"/>
    <w:rsid w:val="00694EAC"/>
    <w:rsid w:val="006E353A"/>
    <w:rsid w:val="006F1A8E"/>
    <w:rsid w:val="00736AFC"/>
    <w:rsid w:val="00752EF4"/>
    <w:rsid w:val="00782DB1"/>
    <w:rsid w:val="00786CEC"/>
    <w:rsid w:val="008722FE"/>
    <w:rsid w:val="00992253"/>
    <w:rsid w:val="00A449DE"/>
    <w:rsid w:val="00A57EDE"/>
    <w:rsid w:val="00AB2127"/>
    <w:rsid w:val="00AB42CA"/>
    <w:rsid w:val="00AC1BAC"/>
    <w:rsid w:val="00AD4455"/>
    <w:rsid w:val="00B51A44"/>
    <w:rsid w:val="00B535A1"/>
    <w:rsid w:val="00BB60C6"/>
    <w:rsid w:val="00C13B2B"/>
    <w:rsid w:val="00C35B99"/>
    <w:rsid w:val="00C805E2"/>
    <w:rsid w:val="00CC20D1"/>
    <w:rsid w:val="00D1418D"/>
    <w:rsid w:val="00D539C5"/>
    <w:rsid w:val="00E23084"/>
    <w:rsid w:val="00E5356E"/>
    <w:rsid w:val="00E96511"/>
    <w:rsid w:val="00EA5B84"/>
    <w:rsid w:val="00EC22F9"/>
    <w:rsid w:val="00EC5899"/>
    <w:rsid w:val="00EF4CFA"/>
    <w:rsid w:val="00F53E1D"/>
    <w:rsid w:val="00F664E8"/>
    <w:rsid w:val="00F71F21"/>
    <w:rsid w:val="00F759BA"/>
    <w:rsid w:val="00FD575E"/>
    <w:rsid w:val="00FE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6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E546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CC20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14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418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14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418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F1A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74</Words>
  <Characters>425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刘锐</dc:creator>
  <cp:keywords/>
  <dc:description/>
  <cp:lastModifiedBy>Administrator</cp:lastModifiedBy>
  <cp:revision>19</cp:revision>
  <cp:lastPrinted>2020-12-07T05:27:00Z</cp:lastPrinted>
  <dcterms:created xsi:type="dcterms:W3CDTF">2020-09-29T08:03:00Z</dcterms:created>
  <dcterms:modified xsi:type="dcterms:W3CDTF">2020-12-29T07:10:00Z</dcterms:modified>
</cp:coreProperties>
</file>