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七家子村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财务管理制度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村财务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sz w:val="32"/>
          <w:szCs w:val="32"/>
        </w:rPr>
        <w:t>理人员必须严格执行〈预算法〉〈会计法〉〈审计法〉等有关法律、法规、制度，坚特原则，坚守制度，处理好每一笔财务账目，理好财、管好钱。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村设报账员一名，负贵办理村的日常开支、收入和向街道村财办报账、结算工作。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报销时发票一律使用正式发票，由经办人注明资金使用时间、用途，送村财务领资人审核签字后到报送九站街道村财办，各方签宇齐全方可报销，否则，一律不予报销。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报销凭证必须内容真实、数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准确。报销单据必须是国家统一监制的正规有效发票报销凭证。经办人对单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，如发现弄虚作假或帮助他人弄虚作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假</w:t>
      </w:r>
      <w:r>
        <w:rPr>
          <w:rFonts w:hint="eastAsia" w:ascii="仿宋_GB2312" w:hAnsi="仿宋_GB2312" w:eastAsia="仿宋_GB2312" w:cs="仿宋_GB2312"/>
          <w:sz w:val="32"/>
          <w:szCs w:val="32"/>
        </w:rPr>
        <w:t>的违规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</w:t>
      </w:r>
      <w:r>
        <w:rPr>
          <w:rFonts w:hint="eastAsia" w:ascii="仿宋_GB2312" w:hAnsi="仿宋_GB2312" w:eastAsia="仿宋_GB2312" w:cs="仿宋_GB2312"/>
          <w:sz w:val="32"/>
          <w:szCs w:val="32"/>
        </w:rPr>
        <w:t>纪现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象</w:t>
      </w:r>
      <w:r>
        <w:rPr>
          <w:rFonts w:hint="eastAsia" w:ascii="仿宋_GB2312" w:hAnsi="仿宋_GB2312" w:eastAsia="仿宋_GB2312" w:cs="仿宋_GB2312"/>
          <w:sz w:val="32"/>
          <w:szCs w:val="32"/>
        </w:rPr>
        <w:t>，视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情节</w:t>
      </w:r>
      <w:r>
        <w:rPr>
          <w:rFonts w:hint="eastAsia" w:ascii="仿宋_GB2312" w:hAnsi="仿宋_GB2312" w:eastAsia="仿宋_GB2312" w:cs="仿宋_GB2312"/>
          <w:sz w:val="32"/>
          <w:szCs w:val="32"/>
        </w:rPr>
        <w:t>轻重，除追缴全部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村签批的各种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用，财务室财务人员要严格按签字金额执行。不得多付、少付、不付，吞则，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追</w:t>
      </w:r>
      <w:r>
        <w:rPr>
          <w:rFonts w:hint="eastAsia" w:ascii="仿宋_GB2312" w:hAnsi="仿宋_GB2312" w:eastAsia="仿宋_GB2312" w:cs="仿宋_GB2312"/>
          <w:sz w:val="32"/>
          <w:szCs w:val="32"/>
        </w:rPr>
        <w:t>究村负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人及财务人员的相关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各类资金支付，单笔金额10000元（含10000元）以内的，由“三委”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核签字即可报销；10000元以上的，项目需做好预算，通过“六步工作法”开会讨论同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后，由“三委”审核签宇即可报销。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报账实行一月一报制，当月25日前产生的票据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必须当月核销，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日后产生票据，次月必须核销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严肃财经纪律，坚持“收支两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线”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，不贪污、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挪用</w:t>
      </w:r>
      <w:r>
        <w:rPr>
          <w:rFonts w:hint="eastAsia" w:ascii="仿宋_GB2312" w:hAnsi="仿宋_GB2312" w:eastAsia="仿宋_GB2312" w:cs="仿宋_GB2312"/>
          <w:sz w:val="32"/>
          <w:szCs w:val="32"/>
        </w:rPr>
        <w:t>、截留、错支各种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用，不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虚报冒领</w:t>
      </w:r>
      <w:r>
        <w:rPr>
          <w:rFonts w:hint="eastAsia" w:ascii="仿宋_GB2312" w:hAnsi="仿宋_GB2312" w:eastAsia="仿宋_GB2312" w:cs="仿宋_GB2312"/>
          <w:sz w:val="32"/>
          <w:szCs w:val="32"/>
        </w:rPr>
        <w:t>；不能以个人名义私设小金库，如发现私设小金库，公款私存、私用、揶用的，一经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按照相关规定进行处理。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各项收支必须技照上级规定在村务公开栏上进行公示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TA3ZGFlNTJkNjQ2OWI2MWY3ZjljMTBiZjZhMTUifQ=="/>
  </w:docVars>
  <w:rsids>
    <w:rsidRoot w:val="5D106A5C"/>
    <w:rsid w:val="5D10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2023-09-11T07:45:00Z</dcterms:created>
  <dc:creator>吃瓜群众</dc:creator>
  <cp:lastModifiedBy>吃瓜群众</cp:lastModifiedBy>
  <dcterms:modified xsi:type="dcterms:W3CDTF">2023-09-11T08:01:29Z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D8A00F50870E4062A0D0A994D53CC0FB_11</vt:lpwstr>
  </property>
</Properties>
</file>