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8BE9B">
      <w:pPr>
        <w:spacing w:before="68" w:line="188" w:lineRule="auto"/>
        <w:ind w:left="507"/>
        <w:jc w:val="center"/>
        <w:outlineLvl w:val="0"/>
        <w:rPr>
          <w:rFonts w:ascii="宋体" w:hAnsi="宋体" w:eastAsia="宋体" w:cs="宋体"/>
          <w:b/>
          <w:bCs/>
          <w:spacing w:val="8"/>
          <w:sz w:val="33"/>
          <w:szCs w:val="33"/>
        </w:rPr>
      </w:pPr>
      <w:bookmarkStart w:id="0" w:name="_GoBack"/>
      <w:r>
        <w:pict>
          <v:shape id="_x0000_s1026" o:spid="_x0000_s1026" o:spt="202" type="#_x0000_t202" style="position:absolute;left:0pt;margin-left:394.65pt;margin-top:725.1pt;height:13.8pt;width:41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D71630">
                  <w:pPr>
                    <w:spacing w:before="19" w:line="22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个工作日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8"/>
          <w:sz w:val="33"/>
          <w:szCs w:val="33"/>
        </w:rPr>
        <w:t>卫生健康领域公共企事业单位信息主动公开基本目录</w:t>
      </w:r>
    </w:p>
    <w:bookmarkEnd w:id="0"/>
    <w:p w14:paraId="239CC28F">
      <w:pPr>
        <w:spacing w:before="68" w:line="188" w:lineRule="auto"/>
        <w:ind w:left="507"/>
        <w:jc w:val="center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8"/>
          <w:sz w:val="33"/>
          <w:szCs w:val="33"/>
        </w:rPr>
        <w:t>(医院)</w:t>
      </w:r>
    </w:p>
    <w:tbl>
      <w:tblPr>
        <w:tblStyle w:val="4"/>
        <w:tblW w:w="98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299"/>
        <w:gridCol w:w="5483"/>
        <w:gridCol w:w="963"/>
        <w:gridCol w:w="1109"/>
      </w:tblGrid>
      <w:tr w14:paraId="09A04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18" w:type="dxa"/>
            <w:vAlign w:val="top"/>
          </w:tcPr>
          <w:p w14:paraId="2443A1C5"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一级栏目</w:t>
            </w:r>
          </w:p>
        </w:tc>
        <w:tc>
          <w:tcPr>
            <w:tcW w:w="1299" w:type="dxa"/>
            <w:vAlign w:val="top"/>
          </w:tcPr>
          <w:p w14:paraId="3670E45C">
            <w:pPr>
              <w:spacing w:before="62" w:line="23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二级栏目</w:t>
            </w:r>
          </w:p>
        </w:tc>
        <w:tc>
          <w:tcPr>
            <w:tcW w:w="5483" w:type="dxa"/>
            <w:vAlign w:val="top"/>
          </w:tcPr>
          <w:p w14:paraId="4D70442A">
            <w:pPr>
              <w:spacing w:before="62" w:line="229" w:lineRule="auto"/>
              <w:ind w:left="2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公开内容</w:t>
            </w:r>
          </w:p>
        </w:tc>
        <w:tc>
          <w:tcPr>
            <w:tcW w:w="963" w:type="dxa"/>
            <w:vAlign w:val="top"/>
          </w:tcPr>
          <w:p w14:paraId="5DE0637D">
            <w:pPr>
              <w:spacing w:before="62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公开时限</w:t>
            </w:r>
          </w:p>
        </w:tc>
        <w:tc>
          <w:tcPr>
            <w:tcW w:w="1109" w:type="dxa"/>
            <w:vAlign w:val="top"/>
          </w:tcPr>
          <w:p w14:paraId="21A3273B">
            <w:pPr>
              <w:spacing w:before="6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公开渠道</w:t>
            </w:r>
          </w:p>
        </w:tc>
      </w:tr>
      <w:tr w14:paraId="548CD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59051618">
            <w:pPr>
              <w:pStyle w:val="5"/>
              <w:spacing w:line="337" w:lineRule="auto"/>
            </w:pPr>
          </w:p>
          <w:p w14:paraId="71912A37">
            <w:pPr>
              <w:pStyle w:val="5"/>
              <w:spacing w:line="337" w:lineRule="auto"/>
            </w:pPr>
          </w:p>
          <w:p w14:paraId="4C7C340E">
            <w:pPr>
              <w:spacing w:before="62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基础信息</w:t>
            </w:r>
          </w:p>
        </w:tc>
        <w:tc>
          <w:tcPr>
            <w:tcW w:w="1299" w:type="dxa"/>
            <w:vAlign w:val="top"/>
          </w:tcPr>
          <w:p w14:paraId="42323446">
            <w:pPr>
              <w:spacing w:before="288" w:line="230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制度体系</w:t>
            </w:r>
          </w:p>
        </w:tc>
        <w:tc>
          <w:tcPr>
            <w:tcW w:w="5483" w:type="dxa"/>
            <w:vAlign w:val="top"/>
          </w:tcPr>
          <w:p w14:paraId="1EBF3D46">
            <w:pPr>
              <w:spacing w:before="167" w:line="234" w:lineRule="auto"/>
              <w:ind w:left="56" w:right="264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对本机构公开信息的范围形式、审核发布、管理维护、咨询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回应等工作作出规定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4AC820B">
            <w:pPr>
              <w:pStyle w:val="5"/>
              <w:spacing w:line="243" w:lineRule="auto"/>
            </w:pPr>
          </w:p>
          <w:p w14:paraId="6FBFAFD1">
            <w:pPr>
              <w:pStyle w:val="5"/>
              <w:spacing w:line="243" w:lineRule="auto"/>
            </w:pPr>
          </w:p>
          <w:p w14:paraId="090DFF91">
            <w:pPr>
              <w:pStyle w:val="5"/>
              <w:spacing w:line="243" w:lineRule="auto"/>
            </w:pPr>
          </w:p>
          <w:p w14:paraId="6DAEDE5A">
            <w:pPr>
              <w:pStyle w:val="5"/>
              <w:spacing w:line="243" w:lineRule="auto"/>
            </w:pPr>
          </w:p>
          <w:p w14:paraId="1FE2E4C9">
            <w:pPr>
              <w:pStyle w:val="5"/>
              <w:spacing w:line="243" w:lineRule="auto"/>
            </w:pPr>
          </w:p>
          <w:p w14:paraId="3C4C3B59">
            <w:pPr>
              <w:pStyle w:val="5"/>
              <w:spacing w:line="243" w:lineRule="auto"/>
            </w:pPr>
          </w:p>
          <w:p w14:paraId="6CBA001C">
            <w:pPr>
              <w:pStyle w:val="5"/>
              <w:spacing w:line="243" w:lineRule="auto"/>
            </w:pPr>
          </w:p>
          <w:p w14:paraId="578EDA0D">
            <w:pPr>
              <w:pStyle w:val="5"/>
              <w:spacing w:line="243" w:lineRule="auto"/>
            </w:pPr>
          </w:p>
          <w:p w14:paraId="411F4B8E">
            <w:pPr>
              <w:pStyle w:val="5"/>
              <w:spacing w:line="243" w:lineRule="auto"/>
            </w:pPr>
          </w:p>
          <w:p w14:paraId="70C3C774">
            <w:pPr>
              <w:pStyle w:val="5"/>
              <w:spacing w:line="243" w:lineRule="auto"/>
            </w:pPr>
          </w:p>
          <w:p w14:paraId="03AEC545">
            <w:pPr>
              <w:pStyle w:val="5"/>
              <w:spacing w:line="243" w:lineRule="auto"/>
            </w:pPr>
          </w:p>
          <w:p w14:paraId="4EA32DCD">
            <w:pPr>
              <w:pStyle w:val="5"/>
              <w:spacing w:line="243" w:lineRule="auto"/>
            </w:pPr>
          </w:p>
          <w:p w14:paraId="3F7B84E1">
            <w:pPr>
              <w:pStyle w:val="5"/>
              <w:spacing w:line="243" w:lineRule="auto"/>
            </w:pPr>
          </w:p>
          <w:p w14:paraId="1B151C82">
            <w:pPr>
              <w:pStyle w:val="5"/>
              <w:spacing w:line="243" w:lineRule="auto"/>
            </w:pPr>
          </w:p>
          <w:p w14:paraId="0718BF46">
            <w:pPr>
              <w:pStyle w:val="5"/>
              <w:spacing w:line="243" w:lineRule="auto"/>
            </w:pPr>
          </w:p>
          <w:p w14:paraId="2631E793">
            <w:pPr>
              <w:pStyle w:val="5"/>
              <w:spacing w:line="243" w:lineRule="auto"/>
            </w:pPr>
          </w:p>
          <w:p w14:paraId="16F3F017">
            <w:pPr>
              <w:pStyle w:val="5"/>
              <w:spacing w:line="243" w:lineRule="auto"/>
            </w:pPr>
          </w:p>
          <w:p w14:paraId="78ADB42C">
            <w:pPr>
              <w:pStyle w:val="5"/>
              <w:spacing w:line="243" w:lineRule="auto"/>
            </w:pPr>
          </w:p>
          <w:p w14:paraId="6C64049D">
            <w:pPr>
              <w:pStyle w:val="5"/>
              <w:spacing w:line="243" w:lineRule="auto"/>
            </w:pPr>
          </w:p>
          <w:p w14:paraId="2072FF2A">
            <w:pPr>
              <w:pStyle w:val="5"/>
              <w:spacing w:line="243" w:lineRule="auto"/>
            </w:pPr>
          </w:p>
          <w:p w14:paraId="4587BBA4">
            <w:pPr>
              <w:pStyle w:val="5"/>
              <w:spacing w:line="243" w:lineRule="auto"/>
            </w:pPr>
          </w:p>
          <w:p w14:paraId="539F74E0">
            <w:pPr>
              <w:pStyle w:val="5"/>
              <w:spacing w:line="243" w:lineRule="auto"/>
            </w:pPr>
          </w:p>
          <w:p w14:paraId="35CE89AE">
            <w:pPr>
              <w:pStyle w:val="5"/>
              <w:spacing w:line="243" w:lineRule="auto"/>
            </w:pPr>
          </w:p>
          <w:p w14:paraId="338B5143">
            <w:pPr>
              <w:pStyle w:val="5"/>
              <w:spacing w:line="243" w:lineRule="auto"/>
            </w:pPr>
          </w:p>
          <w:p w14:paraId="50B3E3A8">
            <w:pPr>
              <w:pStyle w:val="5"/>
              <w:spacing w:line="243" w:lineRule="auto"/>
            </w:pPr>
          </w:p>
          <w:p w14:paraId="4D008D70">
            <w:pPr>
              <w:pStyle w:val="5"/>
              <w:spacing w:line="243" w:lineRule="auto"/>
            </w:pPr>
          </w:p>
          <w:p w14:paraId="6C6991AF">
            <w:pPr>
              <w:pStyle w:val="5"/>
              <w:spacing w:line="243" w:lineRule="auto"/>
            </w:pPr>
          </w:p>
          <w:p w14:paraId="5BC1F490">
            <w:pPr>
              <w:pStyle w:val="5"/>
              <w:spacing w:line="243" w:lineRule="auto"/>
            </w:pPr>
          </w:p>
          <w:p w14:paraId="4379C51A">
            <w:pPr>
              <w:pStyle w:val="5"/>
              <w:spacing w:line="243" w:lineRule="auto"/>
            </w:pPr>
          </w:p>
          <w:p w14:paraId="087FB71A">
            <w:pPr>
              <w:pStyle w:val="5"/>
              <w:spacing w:line="243" w:lineRule="auto"/>
            </w:pPr>
          </w:p>
          <w:p w14:paraId="4E329580">
            <w:pPr>
              <w:pStyle w:val="5"/>
              <w:spacing w:line="243" w:lineRule="auto"/>
            </w:pPr>
          </w:p>
          <w:p w14:paraId="27B0DB45">
            <w:pPr>
              <w:pStyle w:val="5"/>
              <w:spacing w:line="243" w:lineRule="auto"/>
            </w:pPr>
          </w:p>
          <w:p w14:paraId="640D8643">
            <w:pPr>
              <w:pStyle w:val="5"/>
              <w:spacing w:line="243" w:lineRule="auto"/>
            </w:pPr>
          </w:p>
          <w:p w14:paraId="609AE7A1">
            <w:pPr>
              <w:pStyle w:val="5"/>
              <w:spacing w:line="243" w:lineRule="auto"/>
            </w:pPr>
          </w:p>
          <w:p w14:paraId="415C9D6D">
            <w:pPr>
              <w:pStyle w:val="5"/>
              <w:spacing w:line="243" w:lineRule="auto"/>
            </w:pPr>
          </w:p>
          <w:p w14:paraId="1A405934">
            <w:pPr>
              <w:pStyle w:val="5"/>
              <w:spacing w:line="243" w:lineRule="auto"/>
            </w:pPr>
          </w:p>
          <w:p w14:paraId="66F107F7">
            <w:pPr>
              <w:pStyle w:val="5"/>
              <w:spacing w:line="243" w:lineRule="auto"/>
            </w:pPr>
          </w:p>
          <w:p w14:paraId="4290EBD6">
            <w:pPr>
              <w:pStyle w:val="5"/>
              <w:spacing w:line="243" w:lineRule="auto"/>
            </w:pPr>
          </w:p>
          <w:p w14:paraId="147330BC">
            <w:pPr>
              <w:pStyle w:val="5"/>
              <w:spacing w:line="243" w:lineRule="auto"/>
            </w:pPr>
          </w:p>
          <w:p w14:paraId="00B0B4FE">
            <w:pPr>
              <w:pStyle w:val="5"/>
              <w:spacing w:line="243" w:lineRule="auto"/>
            </w:pPr>
          </w:p>
          <w:p w14:paraId="2BC85847">
            <w:pPr>
              <w:pStyle w:val="5"/>
              <w:spacing w:line="243" w:lineRule="auto"/>
            </w:pPr>
          </w:p>
          <w:p w14:paraId="5AA8F350">
            <w:pPr>
              <w:pStyle w:val="5"/>
              <w:spacing w:line="243" w:lineRule="auto"/>
            </w:pPr>
          </w:p>
          <w:p w14:paraId="48142842">
            <w:pPr>
              <w:pStyle w:val="5"/>
              <w:spacing w:line="244" w:lineRule="auto"/>
            </w:pPr>
          </w:p>
          <w:p w14:paraId="4433039E">
            <w:pPr>
              <w:pStyle w:val="5"/>
              <w:spacing w:line="244" w:lineRule="auto"/>
            </w:pPr>
          </w:p>
          <w:p w14:paraId="25B19215">
            <w:pPr>
              <w:pStyle w:val="5"/>
              <w:spacing w:line="244" w:lineRule="auto"/>
            </w:pPr>
          </w:p>
          <w:p w14:paraId="50B274AD">
            <w:pPr>
              <w:pStyle w:val="5"/>
              <w:spacing w:line="244" w:lineRule="auto"/>
            </w:pPr>
          </w:p>
          <w:p w14:paraId="0CF7DA88">
            <w:pPr>
              <w:pStyle w:val="5"/>
              <w:spacing w:line="244" w:lineRule="auto"/>
            </w:pPr>
          </w:p>
          <w:p w14:paraId="6E3BCDA9">
            <w:pPr>
              <w:pStyle w:val="5"/>
              <w:spacing w:line="244" w:lineRule="auto"/>
            </w:pPr>
          </w:p>
          <w:p w14:paraId="6126BF27">
            <w:pPr>
              <w:pStyle w:val="5"/>
              <w:spacing w:line="244" w:lineRule="auto"/>
            </w:pPr>
          </w:p>
          <w:p w14:paraId="0BB85C08">
            <w:pPr>
              <w:pStyle w:val="5"/>
              <w:spacing w:line="244" w:lineRule="auto"/>
            </w:pPr>
          </w:p>
          <w:p w14:paraId="791A2A39">
            <w:pPr>
              <w:pStyle w:val="5"/>
              <w:spacing w:line="244" w:lineRule="auto"/>
            </w:pPr>
          </w:p>
          <w:p w14:paraId="527E55EA">
            <w:pPr>
              <w:pStyle w:val="5"/>
              <w:spacing w:line="244" w:lineRule="auto"/>
            </w:pPr>
          </w:p>
          <w:p w14:paraId="4D733715">
            <w:pPr>
              <w:pStyle w:val="5"/>
              <w:spacing w:line="244" w:lineRule="auto"/>
            </w:pPr>
          </w:p>
          <w:p w14:paraId="6AD14400">
            <w:pPr>
              <w:spacing w:before="62" w:line="237" w:lineRule="auto"/>
              <w:ind w:left="97" w:right="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或者变更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之日起20</w:t>
            </w:r>
          </w:p>
        </w:tc>
        <w:tc>
          <w:tcPr>
            <w:tcW w:w="1109" w:type="dxa"/>
            <w:vAlign w:val="top"/>
          </w:tcPr>
          <w:p w14:paraId="278B50F9">
            <w:pPr>
              <w:spacing w:before="288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1D7E0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91CD26A">
            <w:pPr>
              <w:pStyle w:val="5"/>
            </w:pPr>
          </w:p>
        </w:tc>
        <w:tc>
          <w:tcPr>
            <w:tcW w:w="1299" w:type="dxa"/>
            <w:vAlign w:val="top"/>
          </w:tcPr>
          <w:p w14:paraId="2E6B708C">
            <w:pPr>
              <w:spacing w:before="54" w:line="228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工作机构</w:t>
            </w:r>
          </w:p>
        </w:tc>
        <w:tc>
          <w:tcPr>
            <w:tcW w:w="5483" w:type="dxa"/>
            <w:vAlign w:val="top"/>
          </w:tcPr>
          <w:p w14:paraId="083125BD">
            <w:pPr>
              <w:spacing w:before="54" w:line="228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明确管理部门或专门人员负责本机构的信息公开工作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586154">
            <w:pPr>
              <w:pStyle w:val="5"/>
            </w:pPr>
          </w:p>
        </w:tc>
        <w:tc>
          <w:tcPr>
            <w:tcW w:w="1109" w:type="dxa"/>
            <w:vAlign w:val="top"/>
          </w:tcPr>
          <w:p w14:paraId="163D1815">
            <w:pPr>
              <w:spacing w:before="54" w:line="230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4BD14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6873D694">
            <w:pPr>
              <w:pStyle w:val="5"/>
            </w:pPr>
          </w:p>
        </w:tc>
        <w:tc>
          <w:tcPr>
            <w:tcW w:w="1299" w:type="dxa"/>
            <w:vAlign w:val="top"/>
          </w:tcPr>
          <w:p w14:paraId="0D4D2FD8">
            <w:pPr>
              <w:spacing w:before="190" w:line="230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公开目录</w:t>
            </w:r>
          </w:p>
        </w:tc>
        <w:tc>
          <w:tcPr>
            <w:tcW w:w="5483" w:type="dxa"/>
            <w:vAlign w:val="top"/>
          </w:tcPr>
          <w:p w14:paraId="21AFCED9">
            <w:pPr>
              <w:spacing w:before="19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制定和发布本机构信息公开目录，并动态调整更新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D47DAF">
            <w:pPr>
              <w:pStyle w:val="5"/>
            </w:pPr>
          </w:p>
        </w:tc>
        <w:tc>
          <w:tcPr>
            <w:tcW w:w="1109" w:type="dxa"/>
            <w:vAlign w:val="top"/>
          </w:tcPr>
          <w:p w14:paraId="044875B2">
            <w:pPr>
              <w:spacing w:before="190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40AD4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744280CB">
            <w:pPr>
              <w:pStyle w:val="5"/>
              <w:spacing w:line="467" w:lineRule="auto"/>
            </w:pPr>
          </w:p>
          <w:p w14:paraId="108CB37C">
            <w:pPr>
              <w:spacing w:before="6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机构概况</w:t>
            </w:r>
          </w:p>
        </w:tc>
        <w:tc>
          <w:tcPr>
            <w:tcW w:w="1299" w:type="dxa"/>
            <w:vAlign w:val="top"/>
          </w:tcPr>
          <w:p w14:paraId="4ACAAEB0">
            <w:pPr>
              <w:pStyle w:val="5"/>
              <w:spacing w:line="305" w:lineRule="auto"/>
            </w:pPr>
          </w:p>
          <w:p w14:paraId="3C449F87">
            <w:pPr>
              <w:spacing w:before="61" w:line="228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机构简介</w:t>
            </w:r>
          </w:p>
        </w:tc>
        <w:tc>
          <w:tcPr>
            <w:tcW w:w="5483" w:type="dxa"/>
            <w:vAlign w:val="top"/>
          </w:tcPr>
          <w:p w14:paraId="3A8BCE45">
            <w:pPr>
              <w:spacing w:before="121" w:line="234" w:lineRule="auto"/>
              <w:ind w:left="38" w:right="264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公开本机构简介信息，包括医院名称、医院等级、公共服务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职能、历史沿革、诊疗科目、科室(部门)概况、设备人员</w:t>
            </w:r>
          </w:p>
          <w:p w14:paraId="5FDD4100">
            <w:pPr>
              <w:spacing w:before="1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概况等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047ADC">
            <w:pPr>
              <w:pStyle w:val="5"/>
            </w:pPr>
          </w:p>
        </w:tc>
        <w:tc>
          <w:tcPr>
            <w:tcW w:w="1109" w:type="dxa"/>
            <w:vAlign w:val="top"/>
          </w:tcPr>
          <w:p w14:paraId="1BAA91C1">
            <w:pPr>
              <w:pStyle w:val="5"/>
              <w:spacing w:line="304" w:lineRule="auto"/>
            </w:pPr>
          </w:p>
          <w:p w14:paraId="4032CBB8">
            <w:pPr>
              <w:spacing w:before="62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61327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1CEF1D9E">
            <w:pPr>
              <w:pStyle w:val="5"/>
            </w:pPr>
          </w:p>
        </w:tc>
        <w:tc>
          <w:tcPr>
            <w:tcW w:w="1299" w:type="dxa"/>
            <w:vAlign w:val="top"/>
          </w:tcPr>
          <w:p w14:paraId="356336F2">
            <w:pPr>
              <w:spacing w:before="62" w:line="229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领导信息</w:t>
            </w:r>
          </w:p>
        </w:tc>
        <w:tc>
          <w:tcPr>
            <w:tcW w:w="5483" w:type="dxa"/>
            <w:vAlign w:val="top"/>
          </w:tcPr>
          <w:p w14:paraId="4408DCEA">
            <w:pPr>
              <w:spacing w:before="6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公开本院所有院级领导的姓名、职务等信息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47D04D">
            <w:pPr>
              <w:pStyle w:val="5"/>
            </w:pPr>
          </w:p>
        </w:tc>
        <w:tc>
          <w:tcPr>
            <w:tcW w:w="1109" w:type="dxa"/>
            <w:vAlign w:val="top"/>
          </w:tcPr>
          <w:p w14:paraId="7F1AC5CC">
            <w:pPr>
              <w:spacing w:before="62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DA98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4441EDC8">
            <w:pPr>
              <w:pStyle w:val="5"/>
              <w:spacing w:line="246" w:lineRule="auto"/>
            </w:pPr>
          </w:p>
          <w:p w14:paraId="54EC2663">
            <w:pPr>
              <w:pStyle w:val="5"/>
              <w:spacing w:line="246" w:lineRule="auto"/>
            </w:pPr>
          </w:p>
          <w:p w14:paraId="1F5D1F9D">
            <w:pPr>
              <w:pStyle w:val="5"/>
              <w:spacing w:line="246" w:lineRule="auto"/>
            </w:pPr>
          </w:p>
          <w:p w14:paraId="10569944">
            <w:pPr>
              <w:pStyle w:val="5"/>
              <w:spacing w:line="246" w:lineRule="auto"/>
            </w:pPr>
          </w:p>
          <w:p w14:paraId="1DD296AD">
            <w:pPr>
              <w:pStyle w:val="5"/>
              <w:spacing w:line="246" w:lineRule="auto"/>
            </w:pPr>
          </w:p>
          <w:p w14:paraId="36EC60B7">
            <w:pPr>
              <w:pStyle w:val="5"/>
              <w:spacing w:line="247" w:lineRule="auto"/>
            </w:pPr>
          </w:p>
          <w:p w14:paraId="7B7DF827">
            <w:pPr>
              <w:pStyle w:val="5"/>
              <w:spacing w:line="247" w:lineRule="auto"/>
            </w:pPr>
          </w:p>
          <w:p w14:paraId="20DB82D7">
            <w:pPr>
              <w:pStyle w:val="5"/>
              <w:spacing w:line="247" w:lineRule="auto"/>
            </w:pPr>
          </w:p>
          <w:p w14:paraId="35C0B64E">
            <w:pPr>
              <w:pStyle w:val="5"/>
              <w:spacing w:line="247" w:lineRule="auto"/>
            </w:pPr>
          </w:p>
          <w:p w14:paraId="4C9DFED9">
            <w:pPr>
              <w:spacing w:before="62" w:line="23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资质标识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0854F6D7">
            <w:pPr>
              <w:spacing w:before="226" w:line="228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机构标识</w:t>
            </w:r>
          </w:p>
        </w:tc>
        <w:tc>
          <w:tcPr>
            <w:tcW w:w="5483" w:type="dxa"/>
            <w:vAlign w:val="top"/>
          </w:tcPr>
          <w:p w14:paraId="13E4545F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在医院的明显位置悬挂《医疗机构执业许可证》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6B56AF4">
            <w:pPr>
              <w:pStyle w:val="5"/>
            </w:pPr>
          </w:p>
        </w:tc>
        <w:tc>
          <w:tcPr>
            <w:tcW w:w="1109" w:type="dxa"/>
            <w:vAlign w:val="top"/>
          </w:tcPr>
          <w:p w14:paraId="321FC4F9">
            <w:pPr>
              <w:spacing w:before="6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62C39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1A8CFF54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4816D6EB">
            <w:pPr>
              <w:pStyle w:val="5"/>
            </w:pPr>
          </w:p>
        </w:tc>
        <w:tc>
          <w:tcPr>
            <w:tcW w:w="5483" w:type="dxa"/>
            <w:vAlign w:val="top"/>
          </w:tcPr>
          <w:p w14:paraId="1144AB3D">
            <w:pPr>
              <w:spacing w:before="6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在医院的明显位置标识等级评审、医保定点等名称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EF074F">
            <w:pPr>
              <w:pStyle w:val="5"/>
            </w:pPr>
          </w:p>
        </w:tc>
        <w:tc>
          <w:tcPr>
            <w:tcW w:w="1109" w:type="dxa"/>
            <w:vAlign w:val="top"/>
          </w:tcPr>
          <w:p w14:paraId="55273FEA">
            <w:pPr>
              <w:spacing w:before="63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15E67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CE1BE48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33944DF">
            <w:pPr>
              <w:pStyle w:val="5"/>
              <w:spacing w:line="437" w:lineRule="auto"/>
            </w:pPr>
          </w:p>
          <w:p w14:paraId="2CD2CE78">
            <w:pPr>
              <w:spacing w:before="62" w:line="230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人员标识</w:t>
            </w:r>
          </w:p>
        </w:tc>
        <w:tc>
          <w:tcPr>
            <w:tcW w:w="5483" w:type="dxa"/>
            <w:vAlign w:val="top"/>
          </w:tcPr>
          <w:p w14:paraId="17A95972">
            <w:pPr>
              <w:spacing w:before="100" w:line="233" w:lineRule="auto"/>
              <w:ind w:left="59" w:right="761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医护、行政及后勤等人员上岗佩戴标有姓名、科室(部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门)、职务(职称)的标牌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32F58D">
            <w:pPr>
              <w:pStyle w:val="5"/>
            </w:pPr>
          </w:p>
        </w:tc>
        <w:tc>
          <w:tcPr>
            <w:tcW w:w="1109" w:type="dxa"/>
            <w:vAlign w:val="top"/>
          </w:tcPr>
          <w:p w14:paraId="0DA3076A">
            <w:pPr>
              <w:spacing w:before="22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6D6B7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57DAEEF6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17BE834C">
            <w:pPr>
              <w:pStyle w:val="5"/>
            </w:pPr>
          </w:p>
        </w:tc>
        <w:tc>
          <w:tcPr>
            <w:tcW w:w="5483" w:type="dxa"/>
            <w:vAlign w:val="top"/>
          </w:tcPr>
          <w:p w14:paraId="08745240">
            <w:pPr>
              <w:spacing w:before="18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公开出诊专家姓名、职称、专长及出诊时问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B86CE5">
            <w:pPr>
              <w:pStyle w:val="5"/>
            </w:pPr>
          </w:p>
        </w:tc>
        <w:tc>
          <w:tcPr>
            <w:tcW w:w="1109" w:type="dxa"/>
            <w:vAlign w:val="top"/>
          </w:tcPr>
          <w:p w14:paraId="56B891E8">
            <w:pPr>
              <w:spacing w:before="182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6E8EC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500C3DC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3E8F78C6">
            <w:pPr>
              <w:pStyle w:val="5"/>
              <w:spacing w:line="326" w:lineRule="auto"/>
            </w:pPr>
          </w:p>
          <w:p w14:paraId="4574F744">
            <w:pPr>
              <w:spacing w:before="61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设备准入</w:t>
            </w:r>
          </w:p>
        </w:tc>
        <w:tc>
          <w:tcPr>
            <w:tcW w:w="5483" w:type="dxa"/>
            <w:vAlign w:val="top"/>
          </w:tcPr>
          <w:p w14:paraId="3988854F">
            <w:pPr>
              <w:spacing w:before="6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按季度公开本院床位、大型设备等资源配置情况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807274">
            <w:pPr>
              <w:pStyle w:val="5"/>
            </w:pPr>
          </w:p>
        </w:tc>
        <w:tc>
          <w:tcPr>
            <w:tcW w:w="1109" w:type="dxa"/>
            <w:vAlign w:val="top"/>
          </w:tcPr>
          <w:p w14:paraId="673F5E96">
            <w:pPr>
              <w:spacing w:before="68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03EC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69936EBD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7399EC45">
            <w:pPr>
              <w:pStyle w:val="5"/>
            </w:pPr>
          </w:p>
        </w:tc>
        <w:tc>
          <w:tcPr>
            <w:tcW w:w="5483" w:type="dxa"/>
            <w:vAlign w:val="top"/>
          </w:tcPr>
          <w:p w14:paraId="39827CFB">
            <w:pPr>
              <w:spacing w:before="102" w:line="234" w:lineRule="auto"/>
              <w:ind w:left="37" w:right="26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在大型医用设备使用场所的显若位置悬挂大型医用设备配置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许可证正本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8B76FC1">
            <w:pPr>
              <w:pStyle w:val="5"/>
            </w:pPr>
          </w:p>
        </w:tc>
        <w:tc>
          <w:tcPr>
            <w:tcW w:w="1109" w:type="dxa"/>
            <w:vAlign w:val="top"/>
          </w:tcPr>
          <w:p w14:paraId="0112298A">
            <w:pPr>
              <w:spacing w:before="224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601B8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252BF70">
            <w:pPr>
              <w:pStyle w:val="5"/>
            </w:pPr>
          </w:p>
        </w:tc>
        <w:tc>
          <w:tcPr>
            <w:tcW w:w="1299" w:type="dxa"/>
            <w:vAlign w:val="top"/>
          </w:tcPr>
          <w:p w14:paraId="3E2B6966">
            <w:pPr>
              <w:pStyle w:val="5"/>
              <w:spacing w:line="320" w:lineRule="auto"/>
            </w:pPr>
          </w:p>
          <w:p w14:paraId="5F6B1276">
            <w:pPr>
              <w:spacing w:before="62" w:line="229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技术备案</w:t>
            </w:r>
          </w:p>
        </w:tc>
        <w:tc>
          <w:tcPr>
            <w:tcW w:w="5483" w:type="dxa"/>
            <w:vAlign w:val="top"/>
          </w:tcPr>
          <w:p w14:paraId="20F66B42">
            <w:pPr>
              <w:spacing w:before="260" w:line="234" w:lineRule="auto"/>
              <w:ind w:left="38" w:right="66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公开本机构依法开展的检查检验项目目录，包括名称及有效期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EEF439">
            <w:pPr>
              <w:pStyle w:val="5"/>
            </w:pPr>
          </w:p>
        </w:tc>
        <w:tc>
          <w:tcPr>
            <w:tcW w:w="1109" w:type="dxa"/>
            <w:vAlign w:val="top"/>
          </w:tcPr>
          <w:p w14:paraId="1E15310E">
            <w:pPr>
              <w:pStyle w:val="5"/>
              <w:spacing w:line="320" w:lineRule="auto"/>
            </w:pPr>
          </w:p>
          <w:p w14:paraId="07781942">
            <w:pPr>
              <w:spacing w:before="62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1755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181955AA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213BF98D">
            <w:pPr>
              <w:pStyle w:val="5"/>
              <w:spacing w:line="339" w:lineRule="auto"/>
            </w:pPr>
          </w:p>
          <w:p w14:paraId="76BF4B7C">
            <w:pPr>
              <w:spacing w:before="61" w:line="227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价格</w:t>
            </w:r>
          </w:p>
        </w:tc>
        <w:tc>
          <w:tcPr>
            <w:tcW w:w="5483" w:type="dxa"/>
            <w:vAlign w:val="top"/>
          </w:tcPr>
          <w:p w14:paraId="6E3A660A">
            <w:pPr>
              <w:spacing w:before="215" w:line="22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公示医疗服务项目、价格及计价标准，或提供相关查询服务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745AA6">
            <w:pPr>
              <w:pStyle w:val="5"/>
            </w:pPr>
          </w:p>
        </w:tc>
        <w:tc>
          <w:tcPr>
            <w:tcW w:w="1109" w:type="dxa"/>
            <w:vAlign w:val="top"/>
          </w:tcPr>
          <w:p w14:paraId="78C64955">
            <w:pPr>
              <w:spacing w:before="221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2999D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5D46DA0A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5518AE32">
            <w:pPr>
              <w:pStyle w:val="5"/>
            </w:pPr>
          </w:p>
        </w:tc>
        <w:tc>
          <w:tcPr>
            <w:tcW w:w="5483" w:type="dxa"/>
            <w:vAlign w:val="top"/>
          </w:tcPr>
          <w:p w14:paraId="39FAF69A">
            <w:pPr>
              <w:spacing w:before="93" w:line="22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公示药品、医用耗材品规及价格，或提供相关查询服务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EF5FFD">
            <w:pPr>
              <w:pStyle w:val="5"/>
            </w:pPr>
          </w:p>
        </w:tc>
        <w:tc>
          <w:tcPr>
            <w:tcW w:w="1109" w:type="dxa"/>
            <w:vAlign w:val="top"/>
          </w:tcPr>
          <w:p w14:paraId="6DA22508">
            <w:pPr>
              <w:spacing w:before="100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33674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1961AAEB">
            <w:pPr>
              <w:pStyle w:val="5"/>
              <w:spacing w:line="245" w:lineRule="auto"/>
            </w:pPr>
          </w:p>
          <w:p w14:paraId="0793EBAB">
            <w:pPr>
              <w:pStyle w:val="5"/>
              <w:spacing w:line="245" w:lineRule="auto"/>
            </w:pPr>
          </w:p>
          <w:p w14:paraId="0F7896DE">
            <w:pPr>
              <w:pStyle w:val="5"/>
              <w:spacing w:line="246" w:lineRule="auto"/>
            </w:pPr>
          </w:p>
          <w:p w14:paraId="1456CADA">
            <w:pPr>
              <w:pStyle w:val="5"/>
              <w:spacing w:line="246" w:lineRule="auto"/>
            </w:pPr>
          </w:p>
          <w:p w14:paraId="40EA18FE">
            <w:pPr>
              <w:pStyle w:val="5"/>
              <w:spacing w:line="246" w:lineRule="auto"/>
            </w:pPr>
          </w:p>
          <w:p w14:paraId="6A41DC6A">
            <w:pPr>
              <w:pStyle w:val="5"/>
              <w:spacing w:line="246" w:lineRule="auto"/>
            </w:pPr>
          </w:p>
          <w:p w14:paraId="01C309D3">
            <w:pPr>
              <w:pStyle w:val="5"/>
              <w:spacing w:line="246" w:lineRule="auto"/>
            </w:pPr>
          </w:p>
          <w:p w14:paraId="4009328F">
            <w:pPr>
              <w:spacing w:before="62" w:line="230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环境导引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606C74E1">
            <w:pPr>
              <w:pStyle w:val="5"/>
              <w:spacing w:line="243" w:lineRule="auto"/>
            </w:pPr>
          </w:p>
          <w:p w14:paraId="5698FE03">
            <w:pPr>
              <w:pStyle w:val="5"/>
              <w:spacing w:line="243" w:lineRule="auto"/>
            </w:pPr>
          </w:p>
          <w:p w14:paraId="2D895800">
            <w:pPr>
              <w:spacing w:before="61" w:line="23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交通导引</w:t>
            </w:r>
          </w:p>
        </w:tc>
        <w:tc>
          <w:tcPr>
            <w:tcW w:w="5483" w:type="dxa"/>
            <w:vAlign w:val="top"/>
          </w:tcPr>
          <w:p w14:paraId="00429ED7">
            <w:pPr>
              <w:spacing w:before="99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公开周边的公共交通线路、停靠站名及周边停车场位置信息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205B26">
            <w:pPr>
              <w:pStyle w:val="5"/>
            </w:pPr>
          </w:p>
        </w:tc>
        <w:tc>
          <w:tcPr>
            <w:tcW w:w="1109" w:type="dxa"/>
            <w:vAlign w:val="top"/>
          </w:tcPr>
          <w:p w14:paraId="46F80958">
            <w:pPr>
              <w:spacing w:before="105" w:line="223" w:lineRule="auto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网站</w:t>
            </w:r>
          </w:p>
        </w:tc>
      </w:tr>
      <w:tr w14:paraId="6E834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63A73B47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0F9CC875">
            <w:pPr>
              <w:pStyle w:val="5"/>
            </w:pPr>
          </w:p>
        </w:tc>
        <w:tc>
          <w:tcPr>
            <w:tcW w:w="5483" w:type="dxa"/>
            <w:vAlign w:val="top"/>
          </w:tcPr>
          <w:p w14:paraId="1051F3D8">
            <w:pPr>
              <w:spacing w:before="110" w:line="237" w:lineRule="auto"/>
              <w:ind w:left="37" w:right="264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在现场明确周边的公共交通线路及停靠站名，车辆入口与出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口指示、院内和周边停车场位置、院内行车指引、停车收费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标识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FD31F1">
            <w:pPr>
              <w:pStyle w:val="5"/>
            </w:pPr>
          </w:p>
        </w:tc>
        <w:tc>
          <w:tcPr>
            <w:tcW w:w="1109" w:type="dxa"/>
            <w:vAlign w:val="top"/>
          </w:tcPr>
          <w:p w14:paraId="32B3E7C9">
            <w:pPr>
              <w:pStyle w:val="5"/>
              <w:spacing w:line="304" w:lineRule="auto"/>
            </w:pPr>
          </w:p>
          <w:p w14:paraId="003FFCAD">
            <w:pPr>
              <w:spacing w:before="58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线下</w:t>
            </w:r>
          </w:p>
        </w:tc>
      </w:tr>
      <w:tr w14:paraId="78F90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F7DF18D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195FD4B1">
            <w:pPr>
              <w:pStyle w:val="5"/>
              <w:spacing w:line="372" w:lineRule="auto"/>
            </w:pPr>
          </w:p>
          <w:p w14:paraId="74D69CF7">
            <w:pPr>
              <w:spacing w:before="62" w:line="229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内部导引</w:t>
            </w:r>
          </w:p>
        </w:tc>
        <w:tc>
          <w:tcPr>
            <w:tcW w:w="5483" w:type="dxa"/>
            <w:vAlign w:val="top"/>
          </w:tcPr>
          <w:p w14:paraId="6952D67A">
            <w:pPr>
              <w:spacing w:before="25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在明显位置标识各科室(部门)的名称、位置及指引标识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C55461">
            <w:pPr>
              <w:pStyle w:val="5"/>
            </w:pPr>
          </w:p>
        </w:tc>
        <w:tc>
          <w:tcPr>
            <w:tcW w:w="1109" w:type="dxa"/>
            <w:vAlign w:val="top"/>
          </w:tcPr>
          <w:p w14:paraId="2DE072A0">
            <w:pPr>
              <w:spacing w:before="258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线下</w:t>
            </w:r>
          </w:p>
        </w:tc>
      </w:tr>
      <w:tr w14:paraId="529E0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852D3E2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236D748F">
            <w:pPr>
              <w:pStyle w:val="5"/>
            </w:pPr>
          </w:p>
        </w:tc>
        <w:tc>
          <w:tcPr>
            <w:tcW w:w="5483" w:type="dxa"/>
            <w:vAlign w:val="top"/>
          </w:tcPr>
          <w:p w14:paraId="46F05F71">
            <w:pPr>
              <w:spacing w:before="94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在明显位置标识急诊“绿色通道</w:t>
            </w:r>
            <w:r>
              <w:rPr>
                <w:rFonts w:ascii="宋体" w:hAnsi="宋体" w:eastAsia="宋体" w:cs="宋体"/>
                <w:spacing w:val="-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”指引标识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585C6F">
            <w:pPr>
              <w:pStyle w:val="5"/>
            </w:pPr>
          </w:p>
        </w:tc>
        <w:tc>
          <w:tcPr>
            <w:tcW w:w="1109" w:type="dxa"/>
            <w:vAlign w:val="top"/>
          </w:tcPr>
          <w:p w14:paraId="6AF2019B">
            <w:pPr>
              <w:spacing w:before="101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线下</w:t>
            </w:r>
          </w:p>
        </w:tc>
      </w:tr>
      <w:tr w14:paraId="41420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4111B51">
            <w:pPr>
              <w:pStyle w:val="5"/>
            </w:pPr>
          </w:p>
        </w:tc>
        <w:tc>
          <w:tcPr>
            <w:tcW w:w="1299" w:type="dxa"/>
            <w:vAlign w:val="top"/>
          </w:tcPr>
          <w:p w14:paraId="30F497F5">
            <w:pPr>
              <w:pStyle w:val="5"/>
              <w:spacing w:line="256" w:lineRule="auto"/>
            </w:pPr>
          </w:p>
          <w:p w14:paraId="660957C7">
            <w:pPr>
              <w:spacing w:before="62" w:line="23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安全警示</w:t>
            </w:r>
          </w:p>
        </w:tc>
        <w:tc>
          <w:tcPr>
            <w:tcW w:w="5483" w:type="dxa"/>
            <w:vAlign w:val="top"/>
          </w:tcPr>
          <w:p w14:paraId="51845D28">
            <w:pPr>
              <w:spacing w:before="151" w:line="310" w:lineRule="auto"/>
              <w:ind w:left="39" w:right="26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在现场服务场所设立安全(防火、防盗、安检等)警示标识及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危险提示标志等。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F69A63">
            <w:pPr>
              <w:pStyle w:val="5"/>
            </w:pPr>
          </w:p>
        </w:tc>
        <w:tc>
          <w:tcPr>
            <w:tcW w:w="1109" w:type="dxa"/>
            <w:vAlign w:val="top"/>
          </w:tcPr>
          <w:p w14:paraId="1697AC06">
            <w:pPr>
              <w:pStyle w:val="5"/>
              <w:spacing w:line="267" w:lineRule="auto"/>
            </w:pPr>
          </w:p>
          <w:p w14:paraId="0CAB183E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线下</w:t>
            </w:r>
          </w:p>
        </w:tc>
      </w:tr>
      <w:tr w14:paraId="47B86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49655FED">
            <w:pPr>
              <w:pStyle w:val="5"/>
            </w:pPr>
          </w:p>
        </w:tc>
        <w:tc>
          <w:tcPr>
            <w:tcW w:w="1299" w:type="dxa"/>
            <w:vAlign w:val="top"/>
          </w:tcPr>
          <w:p w14:paraId="7F538763">
            <w:pPr>
              <w:spacing w:before="213" w:line="230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应急指引</w:t>
            </w:r>
          </w:p>
        </w:tc>
        <w:tc>
          <w:tcPr>
            <w:tcW w:w="5483" w:type="dxa"/>
            <w:vAlign w:val="top"/>
          </w:tcPr>
          <w:p w14:paraId="436C4423">
            <w:pPr>
              <w:spacing w:before="92" w:line="234" w:lineRule="auto"/>
              <w:ind w:left="39" w:right="29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在现场明显位置标识突发事件的应急疏散和安全通道路线、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指引标牌、路线等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92D64A8">
            <w:pPr>
              <w:pStyle w:val="5"/>
            </w:pPr>
          </w:p>
        </w:tc>
        <w:tc>
          <w:tcPr>
            <w:tcW w:w="1109" w:type="dxa"/>
            <w:vAlign w:val="top"/>
          </w:tcPr>
          <w:p w14:paraId="3860E01E">
            <w:pPr>
              <w:spacing w:before="222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线下</w:t>
            </w:r>
          </w:p>
        </w:tc>
      </w:tr>
      <w:tr w14:paraId="5371E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4C6426F1">
            <w:pPr>
              <w:pStyle w:val="5"/>
            </w:pPr>
          </w:p>
        </w:tc>
        <w:tc>
          <w:tcPr>
            <w:tcW w:w="1299" w:type="dxa"/>
            <w:vAlign w:val="top"/>
          </w:tcPr>
          <w:p w14:paraId="6099DF17">
            <w:pPr>
              <w:spacing w:before="277" w:line="229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服务时间</w:t>
            </w:r>
          </w:p>
        </w:tc>
        <w:tc>
          <w:tcPr>
            <w:tcW w:w="5483" w:type="dxa"/>
            <w:vAlign w:val="top"/>
          </w:tcPr>
          <w:p w14:paraId="11A8C5D0">
            <w:pPr>
              <w:spacing w:before="109" w:line="289" w:lineRule="auto"/>
              <w:ind w:left="37" w:right="359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公开门诊、急诊服务时间(含节假日),病房探视时间及各项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服务的办理时间等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F71382">
            <w:pPr>
              <w:pStyle w:val="5"/>
            </w:pPr>
          </w:p>
        </w:tc>
        <w:tc>
          <w:tcPr>
            <w:tcW w:w="1109" w:type="dxa"/>
            <w:vAlign w:val="top"/>
          </w:tcPr>
          <w:p w14:paraId="3ED08FB2">
            <w:pPr>
              <w:spacing w:before="283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40A78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FE2F6A3">
            <w:pPr>
              <w:pStyle w:val="5"/>
            </w:pPr>
          </w:p>
        </w:tc>
        <w:tc>
          <w:tcPr>
            <w:tcW w:w="1299" w:type="dxa"/>
            <w:vAlign w:val="top"/>
          </w:tcPr>
          <w:p w14:paraId="3E44D0FB">
            <w:pPr>
              <w:spacing w:before="222" w:line="228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专业介绍</w:t>
            </w:r>
          </w:p>
        </w:tc>
        <w:tc>
          <w:tcPr>
            <w:tcW w:w="5483" w:type="dxa"/>
            <w:vAlign w:val="top"/>
          </w:tcPr>
          <w:p w14:paraId="2D258D10">
            <w:pPr>
              <w:spacing w:before="101" w:line="234" w:lineRule="auto"/>
              <w:ind w:left="39" w:right="2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公开专业方向，临床、检验、检查等专业服务项目名称及特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色服务的相关内容等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FB0D23">
            <w:pPr>
              <w:pStyle w:val="5"/>
            </w:pPr>
          </w:p>
        </w:tc>
        <w:tc>
          <w:tcPr>
            <w:tcW w:w="1109" w:type="dxa"/>
            <w:vAlign w:val="top"/>
          </w:tcPr>
          <w:p w14:paraId="371C88B4">
            <w:pPr>
              <w:spacing w:before="231" w:line="223" w:lineRule="auto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网站</w:t>
            </w:r>
          </w:p>
        </w:tc>
      </w:tr>
      <w:tr w14:paraId="57D78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8251E98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711DF8CF">
            <w:pPr>
              <w:pStyle w:val="5"/>
              <w:spacing w:line="324" w:lineRule="auto"/>
            </w:pPr>
          </w:p>
          <w:p w14:paraId="7AC44A85">
            <w:pPr>
              <w:spacing w:before="62" w:line="230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就诊须知</w:t>
            </w:r>
          </w:p>
        </w:tc>
        <w:tc>
          <w:tcPr>
            <w:tcW w:w="5483" w:type="dxa"/>
            <w:vAlign w:val="top"/>
          </w:tcPr>
          <w:p w14:paraId="3715A84F"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公开门诊、急诊就诊流程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6CC1FC">
            <w:pPr>
              <w:pStyle w:val="5"/>
            </w:pPr>
          </w:p>
        </w:tc>
        <w:tc>
          <w:tcPr>
            <w:tcW w:w="1109" w:type="dxa"/>
            <w:vAlign w:val="top"/>
          </w:tcPr>
          <w:p w14:paraId="3AA3FC84">
            <w:pPr>
              <w:spacing w:before="100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6B340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18C3B6F4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051E9D4B">
            <w:pPr>
              <w:pStyle w:val="5"/>
            </w:pPr>
          </w:p>
        </w:tc>
        <w:tc>
          <w:tcPr>
            <w:tcW w:w="5483" w:type="dxa"/>
            <w:vAlign w:val="top"/>
          </w:tcPr>
          <w:p w14:paraId="6E3170EF">
            <w:pPr>
              <w:spacing w:before="85" w:line="234" w:lineRule="auto"/>
              <w:ind w:left="38" w:right="26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公开就诊期间应知晓的相关事务、注意事项及应遵守的规章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制度等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F68E76">
            <w:pPr>
              <w:pStyle w:val="5"/>
            </w:pPr>
          </w:p>
        </w:tc>
        <w:tc>
          <w:tcPr>
            <w:tcW w:w="1109" w:type="dxa"/>
            <w:vAlign w:val="top"/>
          </w:tcPr>
          <w:p w14:paraId="608DEDA9">
            <w:pPr>
              <w:spacing w:before="215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</w:tbl>
    <w:p w14:paraId="3DE3E3AE">
      <w:pPr>
        <w:rPr>
          <w:rFonts w:ascii="Arial"/>
          <w:sz w:val="21"/>
        </w:rPr>
      </w:pPr>
    </w:p>
    <w:p w14:paraId="46CC7649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7" w:right="1018" w:bottom="0" w:left="998" w:header="0" w:footer="0" w:gutter="0"/>
          <w:cols w:space="720" w:num="1"/>
        </w:sectPr>
      </w:pPr>
    </w:p>
    <w:tbl>
      <w:tblPr>
        <w:tblStyle w:val="4"/>
        <w:tblW w:w="98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299"/>
        <w:gridCol w:w="5483"/>
        <w:gridCol w:w="963"/>
        <w:gridCol w:w="1109"/>
      </w:tblGrid>
      <w:tr w14:paraId="7446F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18" w:type="dxa"/>
            <w:vMerge w:val="restart"/>
            <w:tcBorders>
              <w:top w:val="nil"/>
              <w:bottom w:val="nil"/>
            </w:tcBorders>
            <w:vAlign w:val="top"/>
          </w:tcPr>
          <w:p w14:paraId="37C03EEC">
            <w:pPr>
              <w:pStyle w:val="5"/>
              <w:spacing w:line="312" w:lineRule="auto"/>
            </w:pPr>
          </w:p>
          <w:p w14:paraId="1C0E82E9">
            <w:pPr>
              <w:pStyle w:val="5"/>
              <w:spacing w:line="312" w:lineRule="auto"/>
            </w:pPr>
          </w:p>
          <w:p w14:paraId="4A36CD40">
            <w:pPr>
              <w:pStyle w:val="5"/>
              <w:spacing w:line="313" w:lineRule="auto"/>
            </w:pPr>
          </w:p>
          <w:p w14:paraId="64EB500C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诊疗服务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75920DBF">
            <w:pPr>
              <w:pStyle w:val="5"/>
              <w:spacing w:line="326" w:lineRule="auto"/>
            </w:pPr>
          </w:p>
          <w:p w14:paraId="192F8967">
            <w:pPr>
              <w:spacing w:before="62" w:line="230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住院须知</w:t>
            </w:r>
          </w:p>
        </w:tc>
        <w:tc>
          <w:tcPr>
            <w:tcW w:w="5483" w:type="dxa"/>
            <w:vAlign w:val="top"/>
          </w:tcPr>
          <w:p w14:paraId="4C12E89D">
            <w:pPr>
              <w:spacing w:before="87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公开办理住院的手续及流程</w:t>
            </w: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  <w:vAlign w:val="top"/>
          </w:tcPr>
          <w:p w14:paraId="4D81B9A7">
            <w:pPr>
              <w:spacing w:line="227" w:lineRule="auto"/>
              <w:ind w:left="420" w:right="61" w:hanging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个工作日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1109" w:type="dxa"/>
            <w:vAlign w:val="top"/>
          </w:tcPr>
          <w:p w14:paraId="3D26B1F5">
            <w:pPr>
              <w:spacing w:before="95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5F5C1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78FA091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4814E1E3">
            <w:pPr>
              <w:pStyle w:val="5"/>
            </w:pPr>
          </w:p>
        </w:tc>
        <w:tc>
          <w:tcPr>
            <w:tcW w:w="5483" w:type="dxa"/>
            <w:vAlign w:val="top"/>
          </w:tcPr>
          <w:p w14:paraId="19771928">
            <w:pPr>
              <w:spacing w:before="35" w:line="264" w:lineRule="auto"/>
              <w:ind w:left="38" w:right="26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公开住院期间应知晓的相关事务、注意事项及应遵守的规章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制度等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05A87C">
            <w:pPr>
              <w:pStyle w:val="5"/>
            </w:pPr>
          </w:p>
        </w:tc>
        <w:tc>
          <w:tcPr>
            <w:tcW w:w="1109" w:type="dxa"/>
            <w:vAlign w:val="top"/>
          </w:tcPr>
          <w:p w14:paraId="551AF0A2">
            <w:pPr>
              <w:spacing w:before="20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195A2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210AD0C">
            <w:pPr>
              <w:pStyle w:val="5"/>
            </w:pPr>
          </w:p>
        </w:tc>
        <w:tc>
          <w:tcPr>
            <w:tcW w:w="1299" w:type="dxa"/>
            <w:vAlign w:val="top"/>
          </w:tcPr>
          <w:p w14:paraId="140B9C22">
            <w:pPr>
              <w:spacing w:before="199" w:line="230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预约诊疗</w:t>
            </w:r>
          </w:p>
        </w:tc>
        <w:tc>
          <w:tcPr>
            <w:tcW w:w="5483" w:type="dxa"/>
            <w:vAlign w:val="top"/>
          </w:tcPr>
          <w:p w14:paraId="761A1EDB">
            <w:pPr>
              <w:spacing w:before="74" w:line="235" w:lineRule="auto"/>
              <w:ind w:left="42" w:right="26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公开需要或可以预约的挂号、诊疗、临床检验、检查等的预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约途径，流程、方法及注意事项等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EECF6D">
            <w:pPr>
              <w:pStyle w:val="5"/>
            </w:pPr>
          </w:p>
        </w:tc>
        <w:tc>
          <w:tcPr>
            <w:tcW w:w="1109" w:type="dxa"/>
            <w:vAlign w:val="top"/>
          </w:tcPr>
          <w:p w14:paraId="1509754E">
            <w:pPr>
              <w:spacing w:before="207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33FD4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5EE98BB3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05C34745">
            <w:pPr>
              <w:pStyle w:val="5"/>
              <w:spacing w:line="245" w:lineRule="auto"/>
            </w:pPr>
          </w:p>
          <w:p w14:paraId="472DF105">
            <w:pPr>
              <w:pStyle w:val="5"/>
              <w:spacing w:line="246" w:lineRule="auto"/>
            </w:pPr>
          </w:p>
          <w:p w14:paraId="1142BCF0">
            <w:pPr>
              <w:spacing w:before="61" w:line="229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检查检验</w:t>
            </w:r>
          </w:p>
        </w:tc>
        <w:tc>
          <w:tcPr>
            <w:tcW w:w="5483" w:type="dxa"/>
            <w:vAlign w:val="top"/>
          </w:tcPr>
          <w:p w14:paraId="5666F54D">
            <w:pPr>
              <w:spacing w:before="78" w:line="235" w:lineRule="auto"/>
              <w:ind w:left="41" w:right="46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公开进行临床检验、超声、影像学等辅助检查的流程、须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知、注意事项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B8ECC2">
            <w:pPr>
              <w:pStyle w:val="5"/>
            </w:pPr>
          </w:p>
        </w:tc>
        <w:tc>
          <w:tcPr>
            <w:tcW w:w="1109" w:type="dxa"/>
            <w:vAlign w:val="top"/>
          </w:tcPr>
          <w:p w14:paraId="5857E255">
            <w:pPr>
              <w:spacing w:before="210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52B07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0967CAA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510559E8">
            <w:pPr>
              <w:pStyle w:val="5"/>
            </w:pPr>
          </w:p>
        </w:tc>
        <w:tc>
          <w:tcPr>
            <w:tcW w:w="5483" w:type="dxa"/>
            <w:vAlign w:val="top"/>
          </w:tcPr>
          <w:p w14:paraId="62ED364E">
            <w:pPr>
              <w:spacing w:before="89" w:line="288" w:lineRule="auto"/>
              <w:ind w:left="36" w:right="264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公开进行临床检验、超声、影像学等辅助检查报告获取时间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及方式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C3BE30">
            <w:pPr>
              <w:pStyle w:val="5"/>
            </w:pPr>
          </w:p>
        </w:tc>
        <w:tc>
          <w:tcPr>
            <w:tcW w:w="1109" w:type="dxa"/>
            <w:vAlign w:val="top"/>
          </w:tcPr>
          <w:p w14:paraId="119F5894">
            <w:pPr>
              <w:spacing w:before="261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28F14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DE47CE8">
            <w:pPr>
              <w:pStyle w:val="5"/>
            </w:pPr>
          </w:p>
        </w:tc>
        <w:tc>
          <w:tcPr>
            <w:tcW w:w="1299" w:type="dxa"/>
            <w:vAlign w:val="top"/>
          </w:tcPr>
          <w:p w14:paraId="5035C422">
            <w:pPr>
              <w:spacing w:before="240" w:line="230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分级诊疗</w:t>
            </w:r>
          </w:p>
        </w:tc>
        <w:tc>
          <w:tcPr>
            <w:tcW w:w="5483" w:type="dxa"/>
            <w:vAlign w:val="top"/>
          </w:tcPr>
          <w:p w14:paraId="31E32F8E">
            <w:pPr>
              <w:spacing w:before="37" w:line="298" w:lineRule="auto"/>
              <w:ind w:left="38" w:right="26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公开分级诊疗的双向转诊服务内容、机构、流程、联系方式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7A5D7D">
            <w:pPr>
              <w:pStyle w:val="5"/>
            </w:pPr>
          </w:p>
        </w:tc>
        <w:tc>
          <w:tcPr>
            <w:tcW w:w="1109" w:type="dxa"/>
            <w:vAlign w:val="top"/>
          </w:tcPr>
          <w:p w14:paraId="3E96152A">
            <w:pPr>
              <w:spacing w:before="24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网站+线下</w:t>
            </w:r>
          </w:p>
        </w:tc>
      </w:tr>
      <w:tr w14:paraId="3863C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30C4B855">
            <w:pPr>
              <w:pStyle w:val="5"/>
            </w:pPr>
          </w:p>
        </w:tc>
        <w:tc>
          <w:tcPr>
            <w:tcW w:w="1299" w:type="dxa"/>
            <w:vAlign w:val="top"/>
          </w:tcPr>
          <w:p w14:paraId="07FB691F">
            <w:pPr>
              <w:pStyle w:val="5"/>
              <w:spacing w:line="310" w:lineRule="auto"/>
            </w:pPr>
          </w:p>
          <w:p w14:paraId="3F345955">
            <w:pPr>
              <w:spacing w:before="61" w:line="229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社区服务</w:t>
            </w:r>
          </w:p>
        </w:tc>
        <w:tc>
          <w:tcPr>
            <w:tcW w:w="5483" w:type="dxa"/>
            <w:vAlign w:val="top"/>
          </w:tcPr>
          <w:p w14:paraId="7823547F">
            <w:pPr>
              <w:spacing w:before="199" w:line="323" w:lineRule="auto"/>
              <w:ind w:left="39" w:right="2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公开基本公共卫生服务项目、上门服务项目等服务流程、内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容、联系方式等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（限中水一局总医院）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90E565">
            <w:pPr>
              <w:pStyle w:val="5"/>
            </w:pPr>
          </w:p>
        </w:tc>
        <w:tc>
          <w:tcPr>
            <w:tcW w:w="1109" w:type="dxa"/>
            <w:vAlign w:val="top"/>
          </w:tcPr>
          <w:p w14:paraId="313795E4">
            <w:pPr>
              <w:pStyle w:val="5"/>
              <w:spacing w:line="320" w:lineRule="auto"/>
            </w:pPr>
          </w:p>
          <w:p w14:paraId="2390B827">
            <w:pPr>
              <w:spacing w:before="59" w:line="223" w:lineRule="auto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网站</w:t>
            </w:r>
          </w:p>
        </w:tc>
      </w:tr>
      <w:tr w14:paraId="0DE7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22D28BE4">
            <w:pPr>
              <w:pStyle w:val="5"/>
              <w:spacing w:line="250" w:lineRule="auto"/>
            </w:pPr>
          </w:p>
          <w:p w14:paraId="147D7B88">
            <w:pPr>
              <w:pStyle w:val="5"/>
              <w:spacing w:line="250" w:lineRule="auto"/>
            </w:pPr>
          </w:p>
          <w:p w14:paraId="474F42DB">
            <w:pPr>
              <w:pStyle w:val="5"/>
              <w:spacing w:line="251" w:lineRule="auto"/>
            </w:pPr>
          </w:p>
          <w:p w14:paraId="6198ECC8">
            <w:pPr>
              <w:pStyle w:val="5"/>
              <w:spacing w:line="251" w:lineRule="auto"/>
            </w:pPr>
          </w:p>
          <w:p w14:paraId="51CD0F0A">
            <w:pPr>
              <w:pStyle w:val="5"/>
              <w:spacing w:line="251" w:lineRule="auto"/>
            </w:pPr>
          </w:p>
          <w:p w14:paraId="268605CA">
            <w:pPr>
              <w:pStyle w:val="5"/>
              <w:spacing w:line="251" w:lineRule="auto"/>
            </w:pPr>
          </w:p>
          <w:p w14:paraId="40848E2B">
            <w:pPr>
              <w:spacing w:before="62" w:line="235" w:lineRule="auto"/>
              <w:ind w:left="416" w:right="97" w:hanging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行风与投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诉</w:t>
            </w:r>
          </w:p>
          <w:p w14:paraId="15E3C291">
            <w:pPr>
              <w:pStyle w:val="5"/>
              <w:spacing w:line="260" w:lineRule="auto"/>
            </w:pPr>
          </w:p>
          <w:p w14:paraId="2DE92389">
            <w:pPr>
              <w:pStyle w:val="5"/>
              <w:spacing w:line="260" w:lineRule="auto"/>
            </w:pPr>
          </w:p>
          <w:p w14:paraId="235C3B3E">
            <w:pPr>
              <w:pStyle w:val="5"/>
              <w:spacing w:line="260" w:lineRule="auto"/>
            </w:pPr>
          </w:p>
          <w:p w14:paraId="0AE533F6">
            <w:pPr>
              <w:pStyle w:val="5"/>
              <w:spacing w:line="260" w:lineRule="auto"/>
            </w:pPr>
          </w:p>
          <w:p w14:paraId="4237E2B2">
            <w:pPr>
              <w:pStyle w:val="5"/>
              <w:spacing w:line="260" w:lineRule="auto"/>
            </w:pPr>
          </w:p>
          <w:p w14:paraId="383C80D5">
            <w:pPr>
              <w:pStyle w:val="5"/>
              <w:spacing w:line="260" w:lineRule="auto"/>
            </w:pPr>
          </w:p>
          <w:p w14:paraId="38BE1831">
            <w:pPr>
              <w:pStyle w:val="5"/>
              <w:spacing w:line="260" w:lineRule="auto"/>
            </w:pPr>
          </w:p>
          <w:p w14:paraId="5D3BAE18">
            <w:pPr>
              <w:pStyle w:val="5"/>
              <w:spacing w:line="260" w:lineRule="auto"/>
            </w:pPr>
          </w:p>
          <w:p w14:paraId="2372B556">
            <w:pPr>
              <w:pStyle w:val="5"/>
              <w:spacing w:line="261" w:lineRule="auto"/>
            </w:pPr>
          </w:p>
          <w:p w14:paraId="30BDDDBD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科普健教</w:t>
            </w:r>
          </w:p>
        </w:tc>
        <w:tc>
          <w:tcPr>
            <w:tcW w:w="1299" w:type="dxa"/>
            <w:vAlign w:val="top"/>
          </w:tcPr>
          <w:p w14:paraId="69CBDC7C">
            <w:pPr>
              <w:spacing w:before="53" w:line="212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招标采购</w:t>
            </w:r>
          </w:p>
        </w:tc>
        <w:tc>
          <w:tcPr>
            <w:tcW w:w="5483" w:type="dxa"/>
            <w:vAlign w:val="top"/>
          </w:tcPr>
          <w:p w14:paraId="5E22874E">
            <w:pPr>
              <w:spacing w:before="53" w:line="21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公开执行政府采购依法应当公开的相关信息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A908118">
            <w:pPr>
              <w:pStyle w:val="5"/>
            </w:pPr>
          </w:p>
        </w:tc>
        <w:tc>
          <w:tcPr>
            <w:tcW w:w="1109" w:type="dxa"/>
            <w:vAlign w:val="top"/>
          </w:tcPr>
          <w:p w14:paraId="3206D00E">
            <w:pPr>
              <w:spacing w:before="53" w:line="21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696A8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0EB344C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60DDA58D">
            <w:pPr>
              <w:pStyle w:val="5"/>
              <w:spacing w:line="371" w:lineRule="auto"/>
            </w:pPr>
          </w:p>
          <w:p w14:paraId="6138A6B9">
            <w:pPr>
              <w:spacing w:before="62" w:line="230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行风建设</w:t>
            </w:r>
          </w:p>
        </w:tc>
        <w:tc>
          <w:tcPr>
            <w:tcW w:w="5483" w:type="dxa"/>
            <w:vAlign w:val="top"/>
          </w:tcPr>
          <w:p w14:paraId="0149AB06">
            <w:pPr>
              <w:spacing w:before="97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公开行风建设及廉洁从业九项准则相关规定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CC83FA">
            <w:pPr>
              <w:pStyle w:val="5"/>
            </w:pPr>
          </w:p>
        </w:tc>
        <w:tc>
          <w:tcPr>
            <w:tcW w:w="1109" w:type="dxa"/>
            <w:vAlign w:val="top"/>
          </w:tcPr>
          <w:p w14:paraId="6DE2FF4D">
            <w:pPr>
              <w:spacing w:before="97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11D0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1F6AE3F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13049109">
            <w:pPr>
              <w:pStyle w:val="5"/>
            </w:pPr>
          </w:p>
        </w:tc>
        <w:tc>
          <w:tcPr>
            <w:tcW w:w="5483" w:type="dxa"/>
            <w:vAlign w:val="top"/>
          </w:tcPr>
          <w:p w14:paraId="3AD79F88">
            <w:pPr>
              <w:spacing w:before="122" w:line="234" w:lineRule="auto"/>
              <w:ind w:left="40" w:right="264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在明显位置公示对违反《医疗机构工作人员廉洁从业九项准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则》的监督举报方式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3FE197">
            <w:pPr>
              <w:pStyle w:val="5"/>
            </w:pPr>
          </w:p>
        </w:tc>
        <w:tc>
          <w:tcPr>
            <w:tcW w:w="1109" w:type="dxa"/>
            <w:vAlign w:val="top"/>
          </w:tcPr>
          <w:p w14:paraId="097307C4">
            <w:pPr>
              <w:spacing w:before="243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43065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4DEA769D">
            <w:pPr>
              <w:pStyle w:val="5"/>
            </w:pPr>
          </w:p>
        </w:tc>
        <w:tc>
          <w:tcPr>
            <w:tcW w:w="1299" w:type="dxa"/>
            <w:vAlign w:val="top"/>
          </w:tcPr>
          <w:p w14:paraId="7CAD6637">
            <w:pPr>
              <w:spacing w:before="200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依法执业自查</w:t>
            </w:r>
          </w:p>
        </w:tc>
        <w:tc>
          <w:tcPr>
            <w:tcW w:w="5483" w:type="dxa"/>
            <w:vAlign w:val="top"/>
          </w:tcPr>
          <w:p w14:paraId="73A6A0A1">
            <w:pPr>
              <w:spacing w:before="75" w:line="234" w:lineRule="auto"/>
              <w:ind w:left="42" w:right="264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在院内明显位置长期公示由法定代表人或主要负责人签署的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《医疗机构依法执业承诺书》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D1A94E">
            <w:pPr>
              <w:pStyle w:val="5"/>
            </w:pPr>
          </w:p>
        </w:tc>
        <w:tc>
          <w:tcPr>
            <w:tcW w:w="1109" w:type="dxa"/>
            <w:vAlign w:val="top"/>
          </w:tcPr>
          <w:p w14:paraId="46AD60EB">
            <w:pPr>
              <w:spacing w:before="199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4D797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00431CA4">
            <w:pPr>
              <w:pStyle w:val="5"/>
            </w:pPr>
          </w:p>
        </w:tc>
        <w:tc>
          <w:tcPr>
            <w:tcW w:w="1299" w:type="dxa"/>
            <w:vAlign w:val="top"/>
          </w:tcPr>
          <w:p w14:paraId="19D62D0F">
            <w:pPr>
              <w:spacing w:before="216" w:line="230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医疗秩序</w:t>
            </w:r>
          </w:p>
        </w:tc>
        <w:tc>
          <w:tcPr>
            <w:tcW w:w="5483" w:type="dxa"/>
            <w:vAlign w:val="top"/>
          </w:tcPr>
          <w:p w14:paraId="190F0794">
            <w:pPr>
              <w:spacing w:before="44" w:line="267" w:lineRule="auto"/>
              <w:ind w:left="38" w:right="29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公开为维护正常医疗秩序患者应当遵守的相关法律、法规、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规定及注意事项等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22F93D">
            <w:pPr>
              <w:pStyle w:val="5"/>
            </w:pPr>
          </w:p>
        </w:tc>
        <w:tc>
          <w:tcPr>
            <w:tcW w:w="1109" w:type="dxa"/>
            <w:vAlign w:val="top"/>
          </w:tcPr>
          <w:p w14:paraId="650205E6">
            <w:pPr>
              <w:spacing w:before="216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E871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CEB0FFC">
            <w:pPr>
              <w:pStyle w:val="5"/>
            </w:pPr>
          </w:p>
        </w:tc>
        <w:tc>
          <w:tcPr>
            <w:tcW w:w="1299" w:type="dxa"/>
            <w:vAlign w:val="top"/>
          </w:tcPr>
          <w:p w14:paraId="304387AC">
            <w:pPr>
              <w:spacing w:before="9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投诉途径</w:t>
            </w:r>
          </w:p>
        </w:tc>
        <w:tc>
          <w:tcPr>
            <w:tcW w:w="5483" w:type="dxa"/>
            <w:vAlign w:val="top"/>
          </w:tcPr>
          <w:p w14:paraId="754EADF0">
            <w:pPr>
              <w:spacing w:before="94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公开投诉处理程序、地点、接待时间和联系方式等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8CE0DF">
            <w:pPr>
              <w:pStyle w:val="5"/>
            </w:pPr>
          </w:p>
        </w:tc>
        <w:tc>
          <w:tcPr>
            <w:tcW w:w="1109" w:type="dxa"/>
            <w:vAlign w:val="top"/>
          </w:tcPr>
          <w:p w14:paraId="0B22456B">
            <w:pPr>
              <w:spacing w:before="94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4D9E0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007F0A5A">
            <w:pPr>
              <w:pStyle w:val="5"/>
            </w:pPr>
          </w:p>
        </w:tc>
        <w:tc>
          <w:tcPr>
            <w:tcW w:w="1299" w:type="dxa"/>
            <w:vAlign w:val="top"/>
          </w:tcPr>
          <w:p w14:paraId="58CB8975">
            <w:pPr>
              <w:spacing w:before="202" w:line="230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纠纷处理</w:t>
            </w:r>
          </w:p>
        </w:tc>
        <w:tc>
          <w:tcPr>
            <w:tcW w:w="5483" w:type="dxa"/>
            <w:vAlign w:val="top"/>
          </w:tcPr>
          <w:p w14:paraId="67FA1C12">
            <w:pPr>
              <w:spacing w:before="81" w:line="234" w:lineRule="auto"/>
              <w:ind w:left="43" w:righ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公开解决医疗纠纷的合法途径以及相关部门(如医调委)地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点、联系方式等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2DF4DA">
            <w:pPr>
              <w:pStyle w:val="5"/>
            </w:pPr>
          </w:p>
        </w:tc>
        <w:tc>
          <w:tcPr>
            <w:tcW w:w="1109" w:type="dxa"/>
            <w:vAlign w:val="top"/>
          </w:tcPr>
          <w:p w14:paraId="182FCC54">
            <w:pPr>
              <w:spacing w:before="202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592B3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07837FC1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00791954">
            <w:pPr>
              <w:pStyle w:val="5"/>
              <w:spacing w:line="442" w:lineRule="auto"/>
            </w:pPr>
          </w:p>
          <w:p w14:paraId="5DBE6883">
            <w:pPr>
              <w:spacing w:before="62" w:line="228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健康科普</w:t>
            </w:r>
          </w:p>
        </w:tc>
        <w:tc>
          <w:tcPr>
            <w:tcW w:w="5483" w:type="dxa"/>
            <w:vAlign w:val="top"/>
          </w:tcPr>
          <w:p w14:paraId="1DD06B73">
            <w:pPr>
              <w:spacing w:before="87" w:line="234" w:lineRule="auto"/>
              <w:ind w:left="38" w:righ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依托各类媒体平台，主动宣传健康保健及疾病防治、康复等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方面的科普知识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B900F0">
            <w:pPr>
              <w:pStyle w:val="5"/>
            </w:pPr>
          </w:p>
        </w:tc>
        <w:tc>
          <w:tcPr>
            <w:tcW w:w="1109" w:type="dxa"/>
            <w:vAlign w:val="top"/>
          </w:tcPr>
          <w:p w14:paraId="7FB0586E">
            <w:pPr>
              <w:spacing w:before="210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73785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7247091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03987868">
            <w:pPr>
              <w:pStyle w:val="5"/>
            </w:pPr>
          </w:p>
        </w:tc>
        <w:tc>
          <w:tcPr>
            <w:tcW w:w="5483" w:type="dxa"/>
            <w:vAlign w:val="top"/>
          </w:tcPr>
          <w:p w14:paraId="3A30CDE6">
            <w:pPr>
              <w:spacing w:before="83" w:line="234" w:lineRule="auto"/>
              <w:ind w:left="38" w:right="46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在公共场地设置固定的健康教育宣传栏，主动宣传健康知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识、提供健康指导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8ED3A0">
            <w:pPr>
              <w:pStyle w:val="5"/>
            </w:pPr>
          </w:p>
        </w:tc>
        <w:tc>
          <w:tcPr>
            <w:tcW w:w="1109" w:type="dxa"/>
            <w:vAlign w:val="top"/>
          </w:tcPr>
          <w:p w14:paraId="6BF0B124">
            <w:pPr>
              <w:spacing w:before="204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24402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0E49CF41">
            <w:pPr>
              <w:pStyle w:val="5"/>
            </w:pP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223CAD31">
            <w:pPr>
              <w:pStyle w:val="5"/>
              <w:spacing w:line="300" w:lineRule="auto"/>
            </w:pPr>
          </w:p>
          <w:p w14:paraId="5FF95BC0">
            <w:pPr>
              <w:pStyle w:val="5"/>
              <w:spacing w:line="301" w:lineRule="auto"/>
            </w:pPr>
          </w:p>
          <w:p w14:paraId="2A07064F">
            <w:pPr>
              <w:spacing w:before="62" w:line="229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健康教育</w:t>
            </w:r>
          </w:p>
        </w:tc>
        <w:tc>
          <w:tcPr>
            <w:tcW w:w="5483" w:type="dxa"/>
            <w:vAlign w:val="top"/>
          </w:tcPr>
          <w:p w14:paraId="252CC1CB">
            <w:pPr>
              <w:spacing w:before="63" w:line="21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公开开展健康讲座等健康教育活动的时间、内容、地点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92C503">
            <w:pPr>
              <w:pStyle w:val="5"/>
            </w:pPr>
          </w:p>
        </w:tc>
        <w:tc>
          <w:tcPr>
            <w:tcW w:w="1109" w:type="dxa"/>
            <w:vAlign w:val="top"/>
          </w:tcPr>
          <w:p w14:paraId="5B4EC213">
            <w:pPr>
              <w:spacing w:before="63" w:line="210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FEBD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ED786FF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 w14:paraId="6D919E45">
            <w:pPr>
              <w:pStyle w:val="5"/>
            </w:pPr>
          </w:p>
        </w:tc>
        <w:tc>
          <w:tcPr>
            <w:tcW w:w="5483" w:type="dxa"/>
            <w:vAlign w:val="top"/>
          </w:tcPr>
          <w:p w14:paraId="7426C934">
            <w:pPr>
              <w:spacing w:before="58" w:line="20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公开患者健康教育制度及流程等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37837B">
            <w:pPr>
              <w:pStyle w:val="5"/>
            </w:pPr>
          </w:p>
        </w:tc>
        <w:tc>
          <w:tcPr>
            <w:tcW w:w="1109" w:type="dxa"/>
            <w:vAlign w:val="top"/>
          </w:tcPr>
          <w:p w14:paraId="286F919E">
            <w:pPr>
              <w:spacing w:before="58" w:line="207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060C1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07841375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 w14:paraId="30391BCE">
            <w:pPr>
              <w:pStyle w:val="5"/>
            </w:pPr>
          </w:p>
        </w:tc>
        <w:tc>
          <w:tcPr>
            <w:tcW w:w="5483" w:type="dxa"/>
            <w:vAlign w:val="top"/>
          </w:tcPr>
          <w:p w14:paraId="1EF478D6">
            <w:pPr>
              <w:spacing w:before="61" w:line="21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公开无烟医疗卫生机构建设制度及管理办法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0EA405">
            <w:pPr>
              <w:pStyle w:val="5"/>
            </w:pPr>
          </w:p>
        </w:tc>
        <w:tc>
          <w:tcPr>
            <w:tcW w:w="1109" w:type="dxa"/>
            <w:vAlign w:val="top"/>
          </w:tcPr>
          <w:p w14:paraId="4528FFC5">
            <w:pPr>
              <w:spacing w:before="61" w:line="21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4164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62F33BA5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1854FE42">
            <w:pPr>
              <w:pStyle w:val="5"/>
            </w:pPr>
          </w:p>
        </w:tc>
        <w:tc>
          <w:tcPr>
            <w:tcW w:w="5483" w:type="dxa"/>
            <w:vAlign w:val="top"/>
          </w:tcPr>
          <w:p w14:paraId="6A7C2ECB">
            <w:pPr>
              <w:spacing w:before="87" w:line="235" w:lineRule="auto"/>
              <w:ind w:left="36" w:righ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在院内明显位置广泛张贴或摆放禁烟标识(无烟医院提示、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禁止吸烟提示、吸烟区引导标示等)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57315D">
            <w:pPr>
              <w:pStyle w:val="5"/>
            </w:pPr>
          </w:p>
        </w:tc>
        <w:tc>
          <w:tcPr>
            <w:tcW w:w="1109" w:type="dxa"/>
            <w:vAlign w:val="top"/>
          </w:tcPr>
          <w:p w14:paraId="73400421">
            <w:pPr>
              <w:spacing w:before="212" w:line="230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5C10D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051D9B96">
            <w:pPr>
              <w:pStyle w:val="5"/>
              <w:spacing w:line="304" w:lineRule="auto"/>
            </w:pPr>
          </w:p>
          <w:p w14:paraId="2EDEC5FB">
            <w:pPr>
              <w:pStyle w:val="5"/>
              <w:spacing w:line="305" w:lineRule="auto"/>
            </w:pPr>
          </w:p>
          <w:p w14:paraId="3CF09697">
            <w:pPr>
              <w:pStyle w:val="5"/>
              <w:spacing w:line="305" w:lineRule="auto"/>
            </w:pPr>
          </w:p>
          <w:p w14:paraId="2DDCB349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便民服务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E3F011B">
            <w:pPr>
              <w:pStyle w:val="5"/>
              <w:spacing w:line="308" w:lineRule="auto"/>
            </w:pPr>
          </w:p>
          <w:p w14:paraId="19EA1C15">
            <w:pPr>
              <w:spacing w:before="61" w:line="22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咨询服务</w:t>
            </w:r>
          </w:p>
        </w:tc>
        <w:tc>
          <w:tcPr>
            <w:tcW w:w="5483" w:type="dxa"/>
            <w:vAlign w:val="top"/>
          </w:tcPr>
          <w:p w14:paraId="4391550D">
            <w:pPr>
              <w:spacing w:before="69" w:line="215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明确咨询服务设置情况，包括咨询台(窗口)标识、路线等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64C0F8">
            <w:pPr>
              <w:pStyle w:val="5"/>
            </w:pPr>
          </w:p>
        </w:tc>
        <w:tc>
          <w:tcPr>
            <w:tcW w:w="1109" w:type="dxa"/>
            <w:vAlign w:val="top"/>
          </w:tcPr>
          <w:p w14:paraId="007CF6AE">
            <w:pPr>
              <w:spacing w:before="69" w:line="215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082D4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A2C8827">
            <w:pPr>
              <w:pStyle w:val="5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6370D9FB">
            <w:pPr>
              <w:pStyle w:val="5"/>
            </w:pPr>
          </w:p>
        </w:tc>
        <w:tc>
          <w:tcPr>
            <w:tcW w:w="5483" w:type="dxa"/>
            <w:vAlign w:val="top"/>
          </w:tcPr>
          <w:p w14:paraId="2BC0D8B3">
            <w:pPr>
              <w:spacing w:before="50" w:line="257" w:lineRule="auto"/>
              <w:ind w:left="38" w:righ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提供在线咨询服务，如热线电话、网站交流平台、移动客户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端等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202E21">
            <w:pPr>
              <w:pStyle w:val="5"/>
            </w:pPr>
          </w:p>
        </w:tc>
        <w:tc>
          <w:tcPr>
            <w:tcW w:w="1109" w:type="dxa"/>
            <w:vAlign w:val="top"/>
          </w:tcPr>
          <w:p w14:paraId="6191EE0D">
            <w:pPr>
              <w:spacing w:before="34" w:line="237" w:lineRule="auto"/>
              <w:ind w:left="500" w:right="87" w:hanging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网站+模拟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</w:p>
        </w:tc>
      </w:tr>
      <w:tr w14:paraId="332B3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20D0DD09">
            <w:pPr>
              <w:pStyle w:val="5"/>
            </w:pPr>
          </w:p>
        </w:tc>
        <w:tc>
          <w:tcPr>
            <w:tcW w:w="1299" w:type="dxa"/>
            <w:vAlign w:val="top"/>
          </w:tcPr>
          <w:p w14:paraId="06CEB7B1">
            <w:pPr>
              <w:spacing w:before="63" w:line="210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特殊人群</w:t>
            </w:r>
          </w:p>
        </w:tc>
        <w:tc>
          <w:tcPr>
            <w:tcW w:w="5483" w:type="dxa"/>
            <w:vAlign w:val="top"/>
          </w:tcPr>
          <w:p w14:paraId="39D96070">
            <w:pPr>
              <w:spacing w:before="63" w:line="210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明确军人、残疾人、老年人等特殊人群优先服务窗口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标识等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CF6F49">
            <w:pPr>
              <w:pStyle w:val="5"/>
            </w:pPr>
          </w:p>
        </w:tc>
        <w:tc>
          <w:tcPr>
            <w:tcW w:w="1109" w:type="dxa"/>
            <w:vAlign w:val="top"/>
          </w:tcPr>
          <w:p w14:paraId="6C1A251E">
            <w:pPr>
              <w:pStyle w:val="5"/>
            </w:pPr>
            <w:r>
              <w:pict>
                <v:shape id="_x0000_s1027" o:spid="_x0000_s1027" o:spt="202" type="#_x0000_t202" style="position:absolute;left:0pt;margin-left:22.7pt;margin-top:-3.95pt;height:12pt;width:11.6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B338C6">
                        <w:pPr>
                          <w:spacing w:before="19" w:line="194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9"/>
                            <w:szCs w:val="19"/>
                          </w:rPr>
                          <w:t>访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7.85pt;margin-top:2.95pt;height:13.85pt;width:21.4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CBAA32"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>线下</w:t>
                        </w:r>
                      </w:p>
                    </w:txbxContent>
                  </v:textbox>
                </v:shape>
              </w:pict>
            </w:r>
          </w:p>
        </w:tc>
      </w:tr>
      <w:tr w14:paraId="06D23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5E1170B7">
            <w:pPr>
              <w:pStyle w:val="5"/>
            </w:pPr>
          </w:p>
        </w:tc>
        <w:tc>
          <w:tcPr>
            <w:tcW w:w="1299" w:type="dxa"/>
            <w:vAlign w:val="top"/>
          </w:tcPr>
          <w:p w14:paraId="55843353">
            <w:pPr>
              <w:spacing w:before="63" w:line="20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收费查询</w:t>
            </w:r>
          </w:p>
        </w:tc>
        <w:tc>
          <w:tcPr>
            <w:tcW w:w="5483" w:type="dxa"/>
            <w:vAlign w:val="top"/>
          </w:tcPr>
          <w:p w14:paraId="23DE70C4">
            <w:pPr>
              <w:spacing w:before="63" w:line="20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明确查询的方法、流程、地点和导引路线等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E2A32B">
            <w:pPr>
              <w:pStyle w:val="5"/>
            </w:pPr>
          </w:p>
        </w:tc>
        <w:tc>
          <w:tcPr>
            <w:tcW w:w="1109" w:type="dxa"/>
            <w:vAlign w:val="top"/>
          </w:tcPr>
          <w:p w14:paraId="7857D666">
            <w:pPr>
              <w:spacing w:before="63" w:line="20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7EB11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 w14:paraId="35FFA401">
            <w:pPr>
              <w:pStyle w:val="5"/>
            </w:pPr>
          </w:p>
        </w:tc>
        <w:tc>
          <w:tcPr>
            <w:tcW w:w="1299" w:type="dxa"/>
            <w:vAlign w:val="top"/>
          </w:tcPr>
          <w:p w14:paraId="2421B8F2">
            <w:pPr>
              <w:spacing w:before="64" w:line="20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医保服务</w:t>
            </w:r>
          </w:p>
        </w:tc>
        <w:tc>
          <w:tcPr>
            <w:tcW w:w="5483" w:type="dxa"/>
            <w:vAlign w:val="top"/>
          </w:tcPr>
          <w:p w14:paraId="1C1016B1">
            <w:pPr>
              <w:spacing w:before="64" w:line="20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明确医保支付、报销流程、地点和导引等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F90167">
            <w:pPr>
              <w:pStyle w:val="5"/>
            </w:pPr>
          </w:p>
        </w:tc>
        <w:tc>
          <w:tcPr>
            <w:tcW w:w="1109" w:type="dxa"/>
            <w:vAlign w:val="top"/>
          </w:tcPr>
          <w:p w14:paraId="19810942">
            <w:pPr>
              <w:spacing w:before="64" w:line="20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76356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300D2E1A">
            <w:pPr>
              <w:pStyle w:val="5"/>
            </w:pPr>
          </w:p>
        </w:tc>
        <w:tc>
          <w:tcPr>
            <w:tcW w:w="1299" w:type="dxa"/>
            <w:vAlign w:val="top"/>
          </w:tcPr>
          <w:p w14:paraId="71FD4A26">
            <w:pPr>
              <w:spacing w:before="66" w:line="207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复印病历</w:t>
            </w:r>
          </w:p>
        </w:tc>
        <w:tc>
          <w:tcPr>
            <w:tcW w:w="5483" w:type="dxa"/>
            <w:vAlign w:val="top"/>
          </w:tcPr>
          <w:p w14:paraId="66EA6774">
            <w:pPr>
              <w:spacing w:before="66" w:line="207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明确病历复印的流程、地点、导引路线和收费说明等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1A3207">
            <w:pPr>
              <w:pStyle w:val="5"/>
            </w:pPr>
          </w:p>
        </w:tc>
        <w:tc>
          <w:tcPr>
            <w:tcW w:w="1109" w:type="dxa"/>
            <w:vAlign w:val="top"/>
          </w:tcPr>
          <w:p w14:paraId="75E88DA9">
            <w:pPr>
              <w:spacing w:before="66" w:line="207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网站+线下</w:t>
            </w:r>
          </w:p>
        </w:tc>
      </w:tr>
      <w:tr w14:paraId="68DA4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8" w:type="dxa"/>
            <w:vAlign w:val="top"/>
          </w:tcPr>
          <w:p w14:paraId="3E093F94">
            <w:pPr>
              <w:spacing w:before="91" w:line="234" w:lineRule="auto"/>
              <w:ind w:left="124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信息公开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咨询机构</w:t>
            </w:r>
          </w:p>
        </w:tc>
        <w:tc>
          <w:tcPr>
            <w:tcW w:w="1299" w:type="dxa"/>
            <w:vAlign w:val="top"/>
          </w:tcPr>
          <w:p w14:paraId="1D2E400E">
            <w:pPr>
              <w:pStyle w:val="5"/>
              <w:spacing w:line="246" w:lineRule="auto"/>
            </w:pPr>
          </w:p>
          <w:p w14:paraId="55EC9DC3">
            <w:pPr>
              <w:spacing w:before="62" w:line="129" w:lineRule="exact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19"/>
                <w:szCs w:val="19"/>
              </w:rPr>
              <w:t>—</w:t>
            </w:r>
          </w:p>
        </w:tc>
        <w:tc>
          <w:tcPr>
            <w:tcW w:w="5483" w:type="dxa"/>
            <w:vAlign w:val="top"/>
          </w:tcPr>
          <w:p w14:paraId="746000D6">
            <w:pPr>
              <w:pStyle w:val="5"/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D85797B">
            <w:pPr>
              <w:pStyle w:val="5"/>
            </w:pPr>
          </w:p>
        </w:tc>
        <w:tc>
          <w:tcPr>
            <w:tcW w:w="1109" w:type="dxa"/>
            <w:vAlign w:val="top"/>
          </w:tcPr>
          <w:p w14:paraId="5C8797EA">
            <w:pPr>
              <w:spacing w:before="215" w:line="232" w:lineRule="auto"/>
              <w:ind w:left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5F45C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72" w:type="dxa"/>
            <w:gridSpan w:val="5"/>
            <w:vAlign w:val="top"/>
          </w:tcPr>
          <w:p w14:paraId="0D71E04A">
            <w:pPr>
              <w:spacing w:before="30" w:line="66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.</w:t>
            </w:r>
          </w:p>
          <w:p w14:paraId="7F74967D">
            <w:pPr>
              <w:spacing w:before="46" w:line="153" w:lineRule="auto"/>
              <w:ind w:left="35" w:right="12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3"/>
                <w:w w:val="94"/>
                <w:sz w:val="21"/>
                <w:szCs w:val="21"/>
              </w:rPr>
              <w:t xml:space="preserve">备注:  </w:t>
            </w:r>
            <w:r>
              <w:rPr>
                <w:rFonts w:hint="eastAsia" w:ascii="宋体" w:hAnsi="宋体" w:eastAsia="宋体" w:cs="宋体"/>
                <w:spacing w:val="-13"/>
                <w:w w:val="94"/>
                <w:sz w:val="21"/>
                <w:szCs w:val="21"/>
                <w:lang w:eastAsia="zh-CN"/>
              </w:rPr>
              <w:t>公立</w:t>
            </w:r>
            <w:r>
              <w:rPr>
                <w:rFonts w:hint="eastAsia" w:ascii="宋体" w:hAnsi="宋体" w:eastAsia="宋体" w:cs="宋体"/>
                <w:spacing w:val="-13"/>
                <w:w w:val="94"/>
                <w:sz w:val="21"/>
                <w:szCs w:val="21"/>
              </w:rPr>
              <w:t>综合医院</w:t>
            </w:r>
            <w:r>
              <w:rPr>
                <w:rFonts w:hint="eastAsia" w:ascii="宋体" w:hAnsi="宋体" w:eastAsia="宋体" w:cs="宋体"/>
                <w:spacing w:val="-13"/>
                <w:w w:val="94"/>
                <w:sz w:val="21"/>
                <w:szCs w:val="21"/>
                <w:lang w:eastAsia="zh-CN"/>
              </w:rPr>
              <w:t>及公立</w:t>
            </w:r>
            <w:r>
              <w:rPr>
                <w:rFonts w:hint="eastAsia" w:ascii="宋体" w:hAnsi="宋体" w:eastAsia="宋体" w:cs="宋体"/>
                <w:spacing w:val="-13"/>
                <w:w w:val="94"/>
                <w:sz w:val="21"/>
                <w:szCs w:val="21"/>
              </w:rPr>
              <w:t>中医医院等按照此目录</w:t>
            </w:r>
            <w:r>
              <w:rPr>
                <w:rFonts w:hint="eastAsia" w:ascii="宋体" w:hAnsi="宋体" w:eastAsia="宋体" w:cs="宋体"/>
                <w:spacing w:val="-11"/>
                <w:w w:val="93"/>
                <w:sz w:val="21"/>
                <w:szCs w:val="21"/>
              </w:rPr>
              <w:t>执行</w:t>
            </w:r>
          </w:p>
        </w:tc>
      </w:tr>
    </w:tbl>
    <w:p w14:paraId="5991346C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54" w:right="1018" w:bottom="0" w:left="998" w:header="0" w:footer="0" w:gutter="0"/>
          <w:cols w:space="720" w:num="1"/>
        </w:sectPr>
      </w:pPr>
    </w:p>
    <w:p w14:paraId="6658777D">
      <w:pPr>
        <w:spacing w:before="56" w:line="219" w:lineRule="auto"/>
        <w:jc w:val="center"/>
        <w:outlineLvl w:val="0"/>
        <w:rPr>
          <w:rFonts w:ascii="宋体" w:hAnsi="宋体" w:eastAsia="宋体" w:cs="宋体"/>
          <w:b/>
          <w:bCs/>
          <w:spacing w:val="-1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卫生健康领域公共企事业单位信息主动公开基本目录</w:t>
      </w:r>
    </w:p>
    <w:p w14:paraId="35918066">
      <w:pPr>
        <w:spacing w:before="56" w:line="219" w:lineRule="auto"/>
        <w:jc w:val="center"/>
        <w:outlineLvl w:val="0"/>
        <w:rPr>
          <w:rFonts w:hint="eastAsia"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(妇幼保健机构）</w:t>
      </w:r>
    </w:p>
    <w:tbl>
      <w:tblPr>
        <w:tblStyle w:val="4"/>
        <w:tblW w:w="9578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208"/>
        <w:gridCol w:w="5147"/>
        <w:gridCol w:w="1041"/>
        <w:gridCol w:w="1041"/>
      </w:tblGrid>
      <w:tr w14:paraId="65DAC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41" w:type="dxa"/>
            <w:vAlign w:val="top"/>
          </w:tcPr>
          <w:p w14:paraId="5739D23F">
            <w:pPr>
              <w:pStyle w:val="5"/>
              <w:spacing w:before="130" w:line="221" w:lineRule="auto"/>
              <w:ind w:left="13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一级栏目</w:t>
            </w:r>
          </w:p>
        </w:tc>
        <w:tc>
          <w:tcPr>
            <w:tcW w:w="1208" w:type="dxa"/>
            <w:vAlign w:val="top"/>
          </w:tcPr>
          <w:p w14:paraId="004A1A27">
            <w:pPr>
              <w:pStyle w:val="5"/>
              <w:spacing w:before="130" w:line="221" w:lineRule="auto"/>
              <w:ind w:left="16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二级栏目</w:t>
            </w:r>
          </w:p>
        </w:tc>
        <w:tc>
          <w:tcPr>
            <w:tcW w:w="5147" w:type="dxa"/>
            <w:vAlign w:val="top"/>
          </w:tcPr>
          <w:p w14:paraId="79972E0B">
            <w:pPr>
              <w:pStyle w:val="5"/>
              <w:spacing w:before="130" w:line="220" w:lineRule="auto"/>
              <w:ind w:left="214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公开内容</w:t>
            </w:r>
          </w:p>
        </w:tc>
        <w:tc>
          <w:tcPr>
            <w:tcW w:w="1041" w:type="dxa"/>
            <w:shd w:val="clear" w:color="auto" w:fill="auto"/>
            <w:vAlign w:val="top"/>
          </w:tcPr>
          <w:p w14:paraId="63F1A183">
            <w:pPr>
              <w:pStyle w:val="5"/>
              <w:spacing w:before="130" w:line="221" w:lineRule="auto"/>
              <w:ind w:left="18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公开时限</w:t>
            </w:r>
          </w:p>
        </w:tc>
        <w:tc>
          <w:tcPr>
            <w:tcW w:w="1041" w:type="dxa"/>
            <w:shd w:val="clear" w:color="auto" w:fill="auto"/>
            <w:vAlign w:val="top"/>
          </w:tcPr>
          <w:p w14:paraId="01811DDE">
            <w:pPr>
              <w:pStyle w:val="5"/>
              <w:spacing w:before="130" w:line="220" w:lineRule="auto"/>
              <w:ind w:left="1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公开渠道</w:t>
            </w:r>
          </w:p>
        </w:tc>
      </w:tr>
      <w:tr w14:paraId="3F3F8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41" w:type="dxa"/>
            <w:tcBorders>
              <w:bottom w:val="nil"/>
            </w:tcBorders>
            <w:vAlign w:val="top"/>
          </w:tcPr>
          <w:p w14:paraId="1135517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04" w:firstLineChars="10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基础信息</w:t>
            </w:r>
          </w:p>
        </w:tc>
        <w:tc>
          <w:tcPr>
            <w:tcW w:w="1208" w:type="dxa"/>
            <w:vAlign w:val="top"/>
          </w:tcPr>
          <w:p w14:paraId="4F2F6AC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制度体系</w:t>
            </w:r>
          </w:p>
        </w:tc>
        <w:tc>
          <w:tcPr>
            <w:tcW w:w="5147" w:type="dxa"/>
            <w:vAlign w:val="top"/>
          </w:tcPr>
          <w:p w14:paraId="12EB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永吉县妇幼保健计划生育服务中心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院务公开制度</w:t>
            </w:r>
          </w:p>
        </w:tc>
        <w:tc>
          <w:tcPr>
            <w:tcW w:w="1041" w:type="dxa"/>
            <w:vMerge w:val="restart"/>
            <w:vAlign w:val="top"/>
          </w:tcPr>
          <w:p w14:paraId="4ED00555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21C17B1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15EDF1E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58CDCC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26F38B5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B5E37F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E4C2D30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08AA20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0171B2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9F7EBC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7937B661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ADE95B3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FFD65CD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57DA81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57CE59C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6DF289F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1B93C64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EA1E818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1924408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2F4739CB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45AB0EE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F839FDE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A932B4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DB4BF18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者变更之日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日内</w:t>
            </w:r>
          </w:p>
          <w:p w14:paraId="25FF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F9633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184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网站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+线下</w:t>
            </w:r>
          </w:p>
        </w:tc>
      </w:tr>
      <w:tr w14:paraId="0C7AC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33947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644D45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机构概况</w:t>
            </w:r>
          </w:p>
        </w:tc>
        <w:tc>
          <w:tcPr>
            <w:tcW w:w="1208" w:type="dxa"/>
            <w:vAlign w:val="top"/>
          </w:tcPr>
          <w:p w14:paraId="3BA40D6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机构简介</w:t>
            </w:r>
          </w:p>
        </w:tc>
        <w:tc>
          <w:tcPr>
            <w:tcW w:w="5147" w:type="dxa"/>
            <w:vAlign w:val="top"/>
          </w:tcPr>
          <w:p w14:paraId="0C12094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公开医疗机构简介信息，包括医院名称、医院等级、公共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服务职能、历史沿革、诊疗科目、科室(部门)概况、设备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人员概况等</w:t>
            </w:r>
          </w:p>
        </w:tc>
        <w:tc>
          <w:tcPr>
            <w:tcW w:w="1041" w:type="dxa"/>
            <w:vMerge w:val="continue"/>
            <w:vAlign w:val="top"/>
          </w:tcPr>
          <w:p w14:paraId="0621584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jc w:val="both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CD413E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184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网站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+线下</w:t>
            </w:r>
          </w:p>
        </w:tc>
      </w:tr>
      <w:tr w14:paraId="680F0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13221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Align w:val="top"/>
          </w:tcPr>
          <w:p w14:paraId="4083A13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领导信息</w:t>
            </w:r>
          </w:p>
        </w:tc>
        <w:tc>
          <w:tcPr>
            <w:tcW w:w="5147" w:type="dxa"/>
            <w:vAlign w:val="top"/>
          </w:tcPr>
          <w:p w14:paraId="341EFA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公开本医疗机构所有院领导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及职工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姓名、职务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等信息</w:t>
            </w:r>
          </w:p>
        </w:tc>
        <w:tc>
          <w:tcPr>
            <w:tcW w:w="1041" w:type="dxa"/>
            <w:vMerge w:val="continue"/>
            <w:vAlign w:val="top"/>
          </w:tcPr>
          <w:p w14:paraId="185E0EB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BCFE10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线下</w:t>
            </w:r>
          </w:p>
        </w:tc>
      </w:tr>
      <w:tr w14:paraId="215DB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2DE07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D01C5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C9FAE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97B18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A1C545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资质标识</w:t>
            </w:r>
          </w:p>
        </w:tc>
        <w:tc>
          <w:tcPr>
            <w:tcW w:w="1208" w:type="dxa"/>
            <w:tcBorders>
              <w:bottom w:val="nil"/>
            </w:tcBorders>
            <w:vAlign w:val="top"/>
          </w:tcPr>
          <w:p w14:paraId="2CA01E3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机构标识</w:t>
            </w:r>
          </w:p>
        </w:tc>
        <w:tc>
          <w:tcPr>
            <w:tcW w:w="5147" w:type="dxa"/>
            <w:vAlign w:val="top"/>
          </w:tcPr>
          <w:p w14:paraId="6B3AE5B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在现场明显处所悬挂《医疗机构执业许可证》</w:t>
            </w:r>
          </w:p>
        </w:tc>
        <w:tc>
          <w:tcPr>
            <w:tcW w:w="1041" w:type="dxa"/>
            <w:vMerge w:val="continue"/>
            <w:vAlign w:val="top"/>
          </w:tcPr>
          <w:p w14:paraId="020BD9D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120079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10063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84FC9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tcBorders>
              <w:top w:val="single" w:color="auto" w:sz="4" w:space="0"/>
              <w:bottom w:val="nil"/>
            </w:tcBorders>
            <w:vAlign w:val="top"/>
          </w:tcPr>
          <w:p w14:paraId="149D15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人事职称</w:t>
            </w:r>
          </w:p>
        </w:tc>
        <w:tc>
          <w:tcPr>
            <w:tcW w:w="5147" w:type="dxa"/>
            <w:tcBorders>
              <w:top w:val="single" w:color="auto" w:sz="4" w:space="0"/>
            </w:tcBorders>
            <w:vAlign w:val="top"/>
          </w:tcPr>
          <w:p w14:paraId="7986BF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人员编制情况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职工年度考核办法和结果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公示2、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专业技术职务聘任量化标准及专业技术职务的聘任情况</w:t>
            </w:r>
          </w:p>
        </w:tc>
        <w:tc>
          <w:tcPr>
            <w:tcW w:w="1041" w:type="dxa"/>
            <w:vMerge w:val="continue"/>
            <w:vAlign w:val="top"/>
          </w:tcPr>
          <w:p w14:paraId="6AFD42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CA2B1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27E86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B3EEE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7A1671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FCDB7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</w:pPr>
          </w:p>
          <w:p w14:paraId="50D5864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人员标识</w:t>
            </w:r>
          </w:p>
        </w:tc>
        <w:tc>
          <w:tcPr>
            <w:tcW w:w="5147" w:type="dxa"/>
            <w:vAlign w:val="top"/>
          </w:tcPr>
          <w:p w14:paraId="3C0576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医护、行政及后勤等人员上岗佩戴标有姓名、科室(部门)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、职务(职称)的标牌</w:t>
            </w:r>
          </w:p>
        </w:tc>
        <w:tc>
          <w:tcPr>
            <w:tcW w:w="1041" w:type="dxa"/>
            <w:vMerge w:val="continue"/>
            <w:vAlign w:val="top"/>
          </w:tcPr>
          <w:p w14:paraId="4DC55E8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4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F6D794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2F1D7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661B1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645B5B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47" w:type="dxa"/>
            <w:vAlign w:val="top"/>
          </w:tcPr>
          <w:p w14:paraId="6A4CDDE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公开出诊专家姓名、职称、专长及出诊时同等信息</w:t>
            </w:r>
          </w:p>
        </w:tc>
        <w:tc>
          <w:tcPr>
            <w:tcW w:w="1041" w:type="dxa"/>
            <w:vMerge w:val="continue"/>
            <w:vAlign w:val="top"/>
          </w:tcPr>
          <w:p w14:paraId="23782BD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38544B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61FBC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A94C6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67B338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47" w:type="dxa"/>
            <w:vAlign w:val="top"/>
          </w:tcPr>
          <w:p w14:paraId="40A7826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在大型医用设备使用场所的显著位置悬挂大型医用设备配</w:t>
            </w:r>
            <w:r>
              <w:rPr>
                <w:rFonts w:hint="eastAsia"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置许可证正本</w:t>
            </w:r>
          </w:p>
        </w:tc>
        <w:tc>
          <w:tcPr>
            <w:tcW w:w="1041" w:type="dxa"/>
            <w:vMerge w:val="continue"/>
            <w:vAlign w:val="top"/>
          </w:tcPr>
          <w:p w14:paraId="11F7F2E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07CAA4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5B181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6CFB6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tcBorders>
              <w:bottom w:val="nil"/>
            </w:tcBorders>
            <w:vAlign w:val="top"/>
          </w:tcPr>
          <w:p w14:paraId="4F2D026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396" w:firstLineChars="20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价格</w:t>
            </w:r>
          </w:p>
        </w:tc>
        <w:tc>
          <w:tcPr>
            <w:tcW w:w="5147" w:type="dxa"/>
            <w:vAlign w:val="top"/>
          </w:tcPr>
          <w:p w14:paraId="17918F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7"/>
              <w:textAlignment w:val="baseline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明确公示医疗、保健服务项目、价格及计价标准，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或提供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相关查询服务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电子滚动</w:t>
            </w:r>
          </w:p>
        </w:tc>
        <w:tc>
          <w:tcPr>
            <w:tcW w:w="1041" w:type="dxa"/>
            <w:vMerge w:val="continue"/>
            <w:vAlign w:val="top"/>
          </w:tcPr>
          <w:p w14:paraId="63A8A9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7"/>
              <w:textAlignment w:val="baseline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F75416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2ABE9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AEA54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B3650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635574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271D2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2DE4EA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2ACB6A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1EEC8E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2AD235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547F57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A4D563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04" w:firstLineChars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环境导引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3DA64C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51811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80C5E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交通导引</w:t>
            </w:r>
          </w:p>
        </w:tc>
        <w:tc>
          <w:tcPr>
            <w:tcW w:w="5147" w:type="dxa"/>
            <w:vAlign w:val="top"/>
          </w:tcPr>
          <w:p w14:paraId="66F9EB5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公开周边的公共交通线路、停靠站名及周边停车场位置信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息</w:t>
            </w:r>
          </w:p>
        </w:tc>
        <w:tc>
          <w:tcPr>
            <w:tcW w:w="1041" w:type="dxa"/>
            <w:vMerge w:val="continue"/>
            <w:vAlign w:val="top"/>
          </w:tcPr>
          <w:p w14:paraId="79FC5C5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B88C59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网站</w:t>
            </w:r>
          </w:p>
        </w:tc>
      </w:tr>
      <w:tr w14:paraId="44BA3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77036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319D72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47" w:type="dxa"/>
            <w:vAlign w:val="top"/>
          </w:tcPr>
          <w:p w14:paraId="780DC8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7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在现场明确周边的公共交通线路及停靠站名，车辆入口与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出口指示、院内和周边停车场位置、院内行车指引、停车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收费标识</w:t>
            </w:r>
          </w:p>
        </w:tc>
        <w:tc>
          <w:tcPr>
            <w:tcW w:w="1041" w:type="dxa"/>
            <w:vMerge w:val="continue"/>
            <w:vAlign w:val="top"/>
          </w:tcPr>
          <w:p w14:paraId="7BA8663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7"/>
              <w:jc w:val="both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9D895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7DF29A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15D99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32D49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6CC89F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D48CBA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内部导引</w:t>
            </w:r>
          </w:p>
        </w:tc>
        <w:tc>
          <w:tcPr>
            <w:tcW w:w="5147" w:type="dxa"/>
            <w:vAlign w:val="top"/>
          </w:tcPr>
          <w:p w14:paraId="2FCA8F4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在明显位置标识各科室(部门)的名称、位置及指引标识</w:t>
            </w:r>
          </w:p>
        </w:tc>
        <w:tc>
          <w:tcPr>
            <w:tcW w:w="1041" w:type="dxa"/>
            <w:vMerge w:val="continue"/>
            <w:vAlign w:val="top"/>
          </w:tcPr>
          <w:p w14:paraId="634F956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4CB411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3782D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C057B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127D0A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47" w:type="dxa"/>
            <w:vAlign w:val="top"/>
          </w:tcPr>
          <w:p w14:paraId="45D4906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在明显位置标识急诊“绿色通道</w:t>
            </w:r>
            <w:r>
              <w:rPr>
                <w:rFonts w:hint="eastAsia" w:ascii="宋体" w:hAnsi="宋体" w:eastAsia="宋体" w:cs="宋体"/>
                <w:spacing w:val="-6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”指引标识</w:t>
            </w:r>
          </w:p>
        </w:tc>
        <w:tc>
          <w:tcPr>
            <w:tcW w:w="1041" w:type="dxa"/>
            <w:vMerge w:val="continue"/>
            <w:vAlign w:val="top"/>
          </w:tcPr>
          <w:p w14:paraId="323CB2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DF9F08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536B9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EB176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07247B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71DDEE2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公卫措施</w:t>
            </w:r>
          </w:p>
        </w:tc>
        <w:tc>
          <w:tcPr>
            <w:tcW w:w="5147" w:type="dxa"/>
            <w:vAlign w:val="top"/>
          </w:tcPr>
          <w:p w14:paraId="14E0C0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公开本院公共卫生预防控制相关信息，落实政府应急处置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hint="eastAsia" w:cs="宋体"/>
                <w:spacing w:val="9"/>
                <w:sz w:val="19"/>
                <w:szCs w:val="19"/>
                <w:lang w:eastAsia="zh-CN"/>
              </w:rPr>
              <w:t>措施</w:t>
            </w:r>
          </w:p>
        </w:tc>
        <w:tc>
          <w:tcPr>
            <w:tcW w:w="1041" w:type="dxa"/>
            <w:vMerge w:val="continue"/>
            <w:vAlign w:val="top"/>
          </w:tcPr>
          <w:p w14:paraId="1A8ED99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D9220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5DFBB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9AEEF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76CF92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47" w:type="dxa"/>
            <w:vAlign w:val="top"/>
          </w:tcPr>
          <w:p w14:paraId="785FC6D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1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明显标识传染病预检分诊点，并在显著位置设置引导标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识，指引发热、腹泻等患者到感染性疾病科就诊</w:t>
            </w:r>
          </w:p>
        </w:tc>
        <w:tc>
          <w:tcPr>
            <w:tcW w:w="1041" w:type="dxa"/>
            <w:vMerge w:val="continue"/>
            <w:vAlign w:val="top"/>
          </w:tcPr>
          <w:p w14:paraId="7A9C474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17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17A223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03D1C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7C4E7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Align w:val="top"/>
          </w:tcPr>
          <w:p w14:paraId="20BBDBA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安全警示</w:t>
            </w:r>
          </w:p>
        </w:tc>
        <w:tc>
          <w:tcPr>
            <w:tcW w:w="5147" w:type="dxa"/>
            <w:vAlign w:val="top"/>
          </w:tcPr>
          <w:p w14:paraId="164DC8D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在现场服务场所设立安全(防火、防盗、安检等)警示标识</w:t>
            </w: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及危险提示标志等.</w:t>
            </w:r>
          </w:p>
        </w:tc>
        <w:tc>
          <w:tcPr>
            <w:tcW w:w="1041" w:type="dxa"/>
            <w:vMerge w:val="continue"/>
            <w:vAlign w:val="top"/>
          </w:tcPr>
          <w:p w14:paraId="01901F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CBB01A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  <w:tr w14:paraId="0A735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D322C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vAlign w:val="top"/>
          </w:tcPr>
          <w:p w14:paraId="70A07A1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应急指引</w:t>
            </w:r>
          </w:p>
        </w:tc>
        <w:tc>
          <w:tcPr>
            <w:tcW w:w="5147" w:type="dxa"/>
            <w:vAlign w:val="top"/>
          </w:tcPr>
          <w:p w14:paraId="7FDF2D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在现场明显位置标识突发事件的应急疏散和安全通道路线</w:t>
            </w:r>
            <w:r>
              <w:rPr>
                <w:rFonts w:hint="eastAsia"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、指引标牌、路线等</w:t>
            </w:r>
          </w:p>
        </w:tc>
        <w:tc>
          <w:tcPr>
            <w:tcW w:w="1041" w:type="dxa"/>
            <w:vMerge w:val="continue"/>
            <w:vAlign w:val="top"/>
          </w:tcPr>
          <w:p w14:paraId="7D7498E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14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4A870C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线下</w:t>
            </w:r>
          </w:p>
        </w:tc>
      </w:tr>
    </w:tbl>
    <w:p w14:paraId="29B4D997">
      <w:pPr>
        <w:keepNext w:val="0"/>
        <w:keepLines w:val="0"/>
        <w:pageBreakBefore w:val="0"/>
        <w:wordWrap/>
        <w:overflowPunct/>
        <w:topLinePunct w:val="0"/>
        <w:bidi w:val="0"/>
        <w:spacing w:line="300" w:lineRule="exact"/>
        <w:ind w:left="0" w:right="0"/>
        <w:rPr>
          <w:rFonts w:hint="eastAsia" w:ascii="宋体" w:hAnsi="宋体" w:eastAsia="宋体" w:cs="宋体"/>
          <w:sz w:val="19"/>
          <w:szCs w:val="19"/>
        </w:rPr>
        <w:sectPr>
          <w:pgSz w:w="11905" w:h="16837"/>
          <w:pgMar w:top="1070" w:right="1095" w:bottom="0" w:left="998" w:header="0" w:footer="0" w:gutter="0"/>
          <w:cols w:space="720" w:num="1"/>
        </w:sectPr>
      </w:pPr>
    </w:p>
    <w:tbl>
      <w:tblPr>
        <w:tblStyle w:val="4"/>
        <w:tblW w:w="976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"/>
        <w:gridCol w:w="1206"/>
        <w:gridCol w:w="2"/>
        <w:gridCol w:w="5157"/>
        <w:gridCol w:w="1187"/>
        <w:gridCol w:w="1074"/>
      </w:tblGrid>
      <w:tr w14:paraId="0DD5A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6CFD77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DCCBF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1345A1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5D981E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00278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A69F6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1DA49B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87074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0159F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30446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9FBDD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6C7E7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99C1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D16FC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E6322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1C4E61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诊疗服务</w:t>
            </w:r>
          </w:p>
        </w:tc>
        <w:tc>
          <w:tcPr>
            <w:tcW w:w="1207" w:type="dxa"/>
            <w:gridSpan w:val="2"/>
            <w:vAlign w:val="top"/>
          </w:tcPr>
          <w:p w14:paraId="1992904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时间</w:t>
            </w:r>
          </w:p>
        </w:tc>
        <w:tc>
          <w:tcPr>
            <w:tcW w:w="5159" w:type="dxa"/>
            <w:gridSpan w:val="2"/>
            <w:vAlign w:val="top"/>
          </w:tcPr>
          <w:p w14:paraId="0025B8B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-500380</wp:posOffset>
                      </wp:positionV>
                      <wp:extent cx="3709035" cy="3606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709035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A6170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1pt;margin-top:-39.4pt;height:28.4pt;width:292.05pt;z-index:251662336;mso-width-relative:page;mso-height-relative:page;" filled="f" stroked="f" coordsize="21600,21600" o:gfxdata="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W1U+1gAAAAkBAAAPAAAAAAAAAAEAIAAAACIAAABkcnMvZG93bnJldi54&#10;bWxQSwECFAAUAAAACACHTuJAVabCLcMBAAB8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89A61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公开门诊、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开诊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时间</w:t>
            </w:r>
          </w:p>
        </w:tc>
        <w:tc>
          <w:tcPr>
            <w:tcW w:w="1187" w:type="dxa"/>
            <w:vMerge w:val="restart"/>
            <w:vAlign w:val="top"/>
          </w:tcPr>
          <w:p w14:paraId="6359649E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B976634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9191FA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5B61F6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75F21734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4F74101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96568E7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86A2CA8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669A42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C9D5E67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22422728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E5D61F9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A40C25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29AB2407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04413B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2DA5595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56BAC9E3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27992E52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FBABFA9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67C262C6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EA2A95F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31D001B9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45FB536C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17C4C449">
            <w:pPr>
              <w:spacing w:before="18" w:line="237" w:lineRule="auto"/>
              <w:ind w:left="20" w:right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信息形成或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者变更之日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起20个工作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日内</w:t>
            </w:r>
          </w:p>
          <w:p w14:paraId="5039BF4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CDCA56F">
            <w:pPr>
              <w:pStyle w:val="5"/>
              <w:spacing w:before="196" w:line="230" w:lineRule="auto"/>
              <w:ind w:left="111" w:leftChars="0" w:firstLine="216" w:firstLineChars="10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网站</w:t>
            </w:r>
          </w:p>
        </w:tc>
      </w:tr>
      <w:tr w14:paraId="534B4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38C89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Align w:val="top"/>
          </w:tcPr>
          <w:p w14:paraId="03AA801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专业介绍</w:t>
            </w:r>
          </w:p>
        </w:tc>
        <w:tc>
          <w:tcPr>
            <w:tcW w:w="5159" w:type="dxa"/>
            <w:gridSpan w:val="2"/>
            <w:vAlign w:val="top"/>
          </w:tcPr>
          <w:p w14:paraId="335AA5F4">
            <w:pPr>
              <w:pStyle w:val="5"/>
              <w:spacing w:before="20" w:line="234" w:lineRule="auto"/>
              <w:ind w:left="20" w:right="20" w:firstLine="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spacing w:val="8"/>
              </w:rPr>
              <w:t>公开专业方向，临床、保健、检验、检查等专业服务项目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名称及特色服务的相关内容等</w:t>
            </w:r>
          </w:p>
        </w:tc>
        <w:tc>
          <w:tcPr>
            <w:tcW w:w="1187" w:type="dxa"/>
            <w:vMerge w:val="continue"/>
            <w:vAlign w:val="top"/>
          </w:tcPr>
          <w:p w14:paraId="00034625">
            <w:pPr>
              <w:pStyle w:val="5"/>
              <w:spacing w:before="20" w:line="234" w:lineRule="auto"/>
              <w:ind w:left="20" w:right="20" w:firstLine="3"/>
              <w:rPr>
                <w:spacing w:val="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C49ACA4">
            <w:pPr>
              <w:pStyle w:val="5"/>
              <w:spacing w:before="190" w:line="232" w:lineRule="auto"/>
              <w:ind w:left="363" w:leftChars="0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网站</w:t>
            </w:r>
          </w:p>
        </w:tc>
      </w:tr>
      <w:tr w14:paraId="011D0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BDC17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 w14:paraId="1A777E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688948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就诊须知</w:t>
            </w:r>
          </w:p>
        </w:tc>
        <w:tc>
          <w:tcPr>
            <w:tcW w:w="5159" w:type="dxa"/>
            <w:gridSpan w:val="2"/>
            <w:vAlign w:val="top"/>
          </w:tcPr>
          <w:p w14:paraId="1D7802D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公开门诊就诊流程</w:t>
            </w:r>
          </w:p>
        </w:tc>
        <w:tc>
          <w:tcPr>
            <w:tcW w:w="1187" w:type="dxa"/>
            <w:vMerge w:val="continue"/>
            <w:vAlign w:val="top"/>
          </w:tcPr>
          <w:p w14:paraId="0850E6B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1D8A2EB">
            <w:pPr>
              <w:pStyle w:val="5"/>
              <w:spacing w:before="101" w:line="230" w:lineRule="auto"/>
              <w:ind w:left="111" w:leftChars="0" w:firstLine="216" w:firstLineChars="10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2AE90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5D6198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 w14:paraId="61E2C3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424D0A7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 xml:space="preserve">公开就诊期间应知晓的相关事务、注意事项及应遵守的规 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章制度</w:t>
            </w:r>
          </w:p>
        </w:tc>
        <w:tc>
          <w:tcPr>
            <w:tcW w:w="1187" w:type="dxa"/>
            <w:vMerge w:val="continue"/>
            <w:vAlign w:val="top"/>
          </w:tcPr>
          <w:p w14:paraId="6D003E0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DABF720">
            <w:pPr>
              <w:pStyle w:val="5"/>
              <w:spacing w:before="222" w:line="230" w:lineRule="auto"/>
              <w:ind w:left="111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网站+线下</w:t>
            </w:r>
          </w:p>
        </w:tc>
      </w:tr>
      <w:tr w14:paraId="50C12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54F00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 w14:paraId="57EFC3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514B94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检查检验</w:t>
            </w:r>
          </w:p>
        </w:tc>
        <w:tc>
          <w:tcPr>
            <w:tcW w:w="5159" w:type="dxa"/>
            <w:gridSpan w:val="2"/>
            <w:vAlign w:val="top"/>
          </w:tcPr>
          <w:p w14:paraId="70B59CF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公开进行临床检验、超声影像等辅助检查的流程、须知、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注意事项</w:t>
            </w:r>
          </w:p>
        </w:tc>
        <w:tc>
          <w:tcPr>
            <w:tcW w:w="1187" w:type="dxa"/>
            <w:vMerge w:val="continue"/>
            <w:vAlign w:val="top"/>
          </w:tcPr>
          <w:p w14:paraId="5B650C2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D0CB27">
            <w:pPr>
              <w:pStyle w:val="5"/>
              <w:spacing w:before="228" w:line="230" w:lineRule="auto"/>
              <w:ind w:left="111" w:leftChars="0" w:firstLine="216" w:firstLineChars="10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39381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262AC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 w14:paraId="61F0F1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26C0348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公开进行临床检验、超声影像等辅助检查报告获取时间及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方式</w:t>
            </w:r>
          </w:p>
        </w:tc>
        <w:tc>
          <w:tcPr>
            <w:tcW w:w="1187" w:type="dxa"/>
            <w:vMerge w:val="continue"/>
            <w:vAlign w:val="top"/>
          </w:tcPr>
          <w:p w14:paraId="08BBEB8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5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5C971C">
            <w:pPr>
              <w:pStyle w:val="5"/>
              <w:spacing w:before="204" w:line="230" w:lineRule="auto"/>
              <w:ind w:left="111" w:leftChars="0" w:firstLine="216" w:firstLineChars="10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17299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2997E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3E08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19CD341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公开本单位开展的妇幼保健服务项目</w:t>
            </w:r>
          </w:p>
        </w:tc>
        <w:tc>
          <w:tcPr>
            <w:tcW w:w="1187" w:type="dxa"/>
            <w:vMerge w:val="continue"/>
            <w:vAlign w:val="top"/>
          </w:tcPr>
          <w:p w14:paraId="78DE8B1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104863">
            <w:pPr>
              <w:pStyle w:val="5"/>
              <w:spacing w:before="232" w:line="230" w:lineRule="auto"/>
              <w:ind w:left="111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网站+线下</w:t>
            </w:r>
          </w:p>
        </w:tc>
      </w:tr>
      <w:tr w14:paraId="3F05D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E4CEA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 w14:paraId="04369D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711E49C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公开妇幼健康领域重大公共卫生服务项目惠民政策措施介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绍</w:t>
            </w:r>
          </w:p>
        </w:tc>
        <w:tc>
          <w:tcPr>
            <w:tcW w:w="1187" w:type="dxa"/>
            <w:vMerge w:val="continue"/>
            <w:vAlign w:val="top"/>
          </w:tcPr>
          <w:p w14:paraId="7492FB0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3C517A3">
            <w:pPr>
              <w:pStyle w:val="5"/>
              <w:spacing w:before="201" w:line="230" w:lineRule="auto"/>
              <w:ind w:left="111" w:leftChars="0" w:firstLine="216" w:firstLineChars="10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332FB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534C37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Align w:val="top"/>
          </w:tcPr>
          <w:p w14:paraId="40A9029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出生证明</w:t>
            </w:r>
          </w:p>
        </w:tc>
        <w:tc>
          <w:tcPr>
            <w:tcW w:w="5159" w:type="dxa"/>
            <w:gridSpan w:val="2"/>
            <w:vAlign w:val="top"/>
          </w:tcPr>
          <w:p w14:paraId="35B5DA4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公开出生医学证明办理的程序、时间及地点等</w:t>
            </w:r>
          </w:p>
        </w:tc>
        <w:tc>
          <w:tcPr>
            <w:tcW w:w="1187" w:type="dxa"/>
            <w:vMerge w:val="continue"/>
            <w:vAlign w:val="top"/>
          </w:tcPr>
          <w:p w14:paraId="37FADFB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463123A">
            <w:pPr>
              <w:pStyle w:val="5"/>
              <w:spacing w:before="211" w:line="230" w:lineRule="auto"/>
              <w:ind w:left="111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网站+线下</w:t>
            </w:r>
          </w:p>
        </w:tc>
      </w:tr>
      <w:tr w14:paraId="08715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6C9FF5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1B36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790541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68A29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2864FB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53AA1B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760988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F6E973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293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cs="宋体"/>
                <w:spacing w:val="6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行风与投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诉</w:t>
            </w:r>
          </w:p>
          <w:p w14:paraId="2B7CAD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7E17F3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3F955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49EB9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5E06BA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11E94E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2F2577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4EE0FB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914E84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04" w:firstLineChars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科普健教</w:t>
            </w:r>
          </w:p>
        </w:tc>
        <w:tc>
          <w:tcPr>
            <w:tcW w:w="1207" w:type="dxa"/>
            <w:gridSpan w:val="2"/>
            <w:vAlign w:val="top"/>
          </w:tcPr>
          <w:p w14:paraId="4FCA113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招标采购</w:t>
            </w:r>
          </w:p>
        </w:tc>
        <w:tc>
          <w:tcPr>
            <w:tcW w:w="5159" w:type="dxa"/>
            <w:gridSpan w:val="2"/>
            <w:vAlign w:val="top"/>
          </w:tcPr>
          <w:p w14:paraId="594443E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公开执行政府采购依法应当公开的相关信息</w:t>
            </w:r>
          </w:p>
        </w:tc>
        <w:tc>
          <w:tcPr>
            <w:tcW w:w="1187" w:type="dxa"/>
            <w:vMerge w:val="continue"/>
            <w:vAlign w:val="top"/>
          </w:tcPr>
          <w:p w14:paraId="20C84A8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F6260BD">
            <w:pPr>
              <w:pStyle w:val="5"/>
              <w:spacing w:before="121" w:line="232" w:lineRule="auto"/>
              <w:ind w:left="363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网站</w:t>
            </w:r>
          </w:p>
        </w:tc>
      </w:tr>
      <w:tr w14:paraId="05B8C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094FB3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 w14:paraId="0DB1EF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6532DA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行风建设</w:t>
            </w:r>
          </w:p>
        </w:tc>
        <w:tc>
          <w:tcPr>
            <w:tcW w:w="5159" w:type="dxa"/>
            <w:gridSpan w:val="2"/>
            <w:vAlign w:val="top"/>
          </w:tcPr>
          <w:p w14:paraId="1033E2D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公开行风建设及廉洁从业九项准则相关规定</w:t>
            </w:r>
          </w:p>
        </w:tc>
        <w:tc>
          <w:tcPr>
            <w:tcW w:w="1187" w:type="dxa"/>
            <w:vMerge w:val="continue"/>
            <w:vAlign w:val="top"/>
          </w:tcPr>
          <w:p w14:paraId="0E908C0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81F7E8">
            <w:pPr>
              <w:pStyle w:val="5"/>
              <w:spacing w:before="170" w:line="230" w:lineRule="auto"/>
              <w:ind w:left="111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0"/>
                <w:szCs w:val="20"/>
              </w:rPr>
              <w:t>网站+线下</w:t>
            </w:r>
          </w:p>
        </w:tc>
      </w:tr>
      <w:tr w14:paraId="0FBBD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100A3E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 w14:paraId="134DE4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38F76C6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在明显位置公示对违反《医疗机构工作人员廉洁从业九项</w:t>
            </w:r>
            <w:r>
              <w:rPr>
                <w:rFonts w:hint="eastAsia"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准则》的监督举报方式</w:t>
            </w:r>
          </w:p>
        </w:tc>
        <w:tc>
          <w:tcPr>
            <w:tcW w:w="1187" w:type="dxa"/>
            <w:vMerge w:val="continue"/>
            <w:vAlign w:val="top"/>
          </w:tcPr>
          <w:p w14:paraId="60F4688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2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6BCAE00">
            <w:pPr>
              <w:pStyle w:val="5"/>
              <w:spacing w:before="214" w:line="23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6F546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79E61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Align w:val="top"/>
          </w:tcPr>
          <w:p w14:paraId="7FC8342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依法执业自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查</w:t>
            </w:r>
          </w:p>
        </w:tc>
        <w:tc>
          <w:tcPr>
            <w:tcW w:w="5159" w:type="dxa"/>
            <w:gridSpan w:val="2"/>
            <w:vAlign w:val="top"/>
          </w:tcPr>
          <w:p w14:paraId="67D2E92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1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在院内明显位置长期公示由法定代表人或主要负责人签署</w:t>
            </w:r>
            <w:r>
              <w:rPr>
                <w:rFonts w:hint="eastAsia"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的《医疗机构依法执业承诺书》</w:t>
            </w:r>
          </w:p>
        </w:tc>
        <w:tc>
          <w:tcPr>
            <w:tcW w:w="1187" w:type="dxa"/>
            <w:vMerge w:val="continue"/>
            <w:vAlign w:val="top"/>
          </w:tcPr>
          <w:p w14:paraId="34F36B3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17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E9D612">
            <w:pPr>
              <w:pStyle w:val="5"/>
              <w:spacing w:before="195" w:line="232" w:lineRule="auto"/>
              <w:ind w:left="363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06B4B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36C9B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Align w:val="top"/>
          </w:tcPr>
          <w:p w14:paraId="47A72F5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投诉途径</w:t>
            </w:r>
          </w:p>
        </w:tc>
        <w:tc>
          <w:tcPr>
            <w:tcW w:w="5159" w:type="dxa"/>
            <w:gridSpan w:val="2"/>
            <w:vAlign w:val="top"/>
          </w:tcPr>
          <w:p w14:paraId="309130C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公开投诉处理程序、地点、接待时间和联系方式等</w:t>
            </w:r>
          </w:p>
        </w:tc>
        <w:tc>
          <w:tcPr>
            <w:tcW w:w="1187" w:type="dxa"/>
            <w:vMerge w:val="continue"/>
            <w:vAlign w:val="top"/>
          </w:tcPr>
          <w:p w14:paraId="6F7598E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B00C1CB">
            <w:pPr>
              <w:pStyle w:val="5"/>
              <w:spacing w:before="111" w:line="232" w:lineRule="auto"/>
              <w:ind w:left="363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网站</w:t>
            </w:r>
          </w:p>
        </w:tc>
      </w:tr>
      <w:tr w14:paraId="33969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6D023A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Align w:val="top"/>
          </w:tcPr>
          <w:p w14:paraId="1C9E97E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纠纷处理</w:t>
            </w:r>
          </w:p>
        </w:tc>
        <w:tc>
          <w:tcPr>
            <w:tcW w:w="5159" w:type="dxa"/>
            <w:gridSpan w:val="2"/>
            <w:vAlign w:val="top"/>
          </w:tcPr>
          <w:p w14:paraId="39BBFC2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公开解决医疗纠纷的合法途径以及相关部门(如医调委)地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点、联系方式等</w:t>
            </w:r>
          </w:p>
        </w:tc>
        <w:tc>
          <w:tcPr>
            <w:tcW w:w="1187" w:type="dxa"/>
            <w:vMerge w:val="continue"/>
            <w:vAlign w:val="top"/>
          </w:tcPr>
          <w:p w14:paraId="2395F59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BC7227F">
            <w:pPr>
              <w:pStyle w:val="5"/>
              <w:spacing w:before="116" w:line="232" w:lineRule="auto"/>
              <w:ind w:left="363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0E214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6FCDBE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 w14:paraId="5E4030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B8393A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健康科普</w:t>
            </w:r>
          </w:p>
        </w:tc>
        <w:tc>
          <w:tcPr>
            <w:tcW w:w="5159" w:type="dxa"/>
            <w:gridSpan w:val="2"/>
            <w:vAlign w:val="top"/>
          </w:tcPr>
          <w:p w14:paraId="0C377BB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依托各类媒体平台，主动宣传妇女儿童疾病防治及妇幼保</w:t>
            </w:r>
            <w:r>
              <w:rPr>
                <w:rFonts w:hint="eastAsia"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健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入托体检注意事项</w:t>
            </w:r>
          </w:p>
        </w:tc>
        <w:tc>
          <w:tcPr>
            <w:tcW w:w="1187" w:type="dxa"/>
            <w:vMerge w:val="continue"/>
            <w:vAlign w:val="top"/>
          </w:tcPr>
          <w:p w14:paraId="2599F4B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1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D063470">
            <w:pPr>
              <w:pStyle w:val="5"/>
              <w:spacing w:before="289" w:line="230" w:lineRule="auto"/>
              <w:ind w:left="350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网站</w:t>
            </w:r>
          </w:p>
        </w:tc>
      </w:tr>
      <w:tr w14:paraId="2B5CB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5CCEB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</w:tcBorders>
            <w:vAlign w:val="top"/>
          </w:tcPr>
          <w:p w14:paraId="611F70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vAlign w:val="top"/>
          </w:tcPr>
          <w:p w14:paraId="4BEAD0E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在公共场地设置固定的健康教育宣传栏，主动宣传健康知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识、提供健康指导</w:t>
            </w:r>
          </w:p>
        </w:tc>
        <w:tc>
          <w:tcPr>
            <w:tcW w:w="1187" w:type="dxa"/>
            <w:vMerge w:val="continue"/>
            <w:vAlign w:val="top"/>
          </w:tcPr>
          <w:p w14:paraId="5B3DF25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hanging="2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BEA9DD9">
            <w:pPr>
              <w:pStyle w:val="5"/>
              <w:spacing w:before="220" w:line="230" w:lineRule="auto"/>
              <w:ind w:left="350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501F1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277F7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restart"/>
            <w:tcBorders>
              <w:bottom w:val="nil"/>
            </w:tcBorders>
            <w:vAlign w:val="top"/>
          </w:tcPr>
          <w:p w14:paraId="53542F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4E1D5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62DED3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健康教育</w:t>
            </w:r>
          </w:p>
        </w:tc>
        <w:tc>
          <w:tcPr>
            <w:tcW w:w="5159" w:type="dxa"/>
            <w:gridSpan w:val="2"/>
            <w:vAlign w:val="top"/>
          </w:tcPr>
          <w:p w14:paraId="2D846CB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公开开展常见妇幼疾病防治等健康教育活动的时间、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如（两癌筛查）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内容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地点</w:t>
            </w:r>
          </w:p>
        </w:tc>
        <w:tc>
          <w:tcPr>
            <w:tcW w:w="1187" w:type="dxa"/>
            <w:vMerge w:val="continue"/>
            <w:vAlign w:val="top"/>
          </w:tcPr>
          <w:p w14:paraId="3DB9EF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6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BA5F15C">
            <w:pPr>
              <w:pStyle w:val="5"/>
              <w:spacing w:before="218" w:line="232" w:lineRule="auto"/>
              <w:ind w:left="363" w:leftChars="0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网站</w:t>
            </w:r>
          </w:p>
        </w:tc>
      </w:tr>
      <w:tr w14:paraId="7DCFC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4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70DF8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5FC00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9" w:type="dxa"/>
            <w:gridSpan w:val="2"/>
            <w:tcBorders>
              <w:bottom w:val="single" w:color="auto" w:sz="4" w:space="0"/>
            </w:tcBorders>
            <w:vAlign w:val="top"/>
          </w:tcPr>
          <w:p w14:paraId="5B8142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公开无烟医疗卫生机构建设制度及管理办法</w:t>
            </w:r>
          </w:p>
        </w:tc>
        <w:tc>
          <w:tcPr>
            <w:tcW w:w="1187" w:type="dxa"/>
            <w:vMerge w:val="continue"/>
            <w:vAlign w:val="top"/>
          </w:tcPr>
          <w:p w14:paraId="43F20AE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11F86E">
            <w:pPr>
              <w:pStyle w:val="5"/>
              <w:spacing w:before="207" w:line="232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线下</w:t>
            </w:r>
          </w:p>
        </w:tc>
      </w:tr>
      <w:tr w14:paraId="44405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500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F37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1A84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 xml:space="preserve">在院内明显位置广泛张贴或摆放禁烟标识(无烟医院提示、 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禁止吸烟提示、吸烟区引导标示等)</w:t>
            </w:r>
          </w:p>
        </w:tc>
        <w:tc>
          <w:tcPr>
            <w:tcW w:w="1187" w:type="dxa"/>
            <w:vMerge w:val="continue"/>
            <w:vAlign w:val="top"/>
          </w:tcPr>
          <w:p w14:paraId="681039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5D12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线下</w:t>
            </w:r>
          </w:p>
        </w:tc>
      </w:tr>
      <w:tr w14:paraId="05576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878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000AABC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6A9BD9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 w14:paraId="3E31541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02" w:firstLineChars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便民服务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29C2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200" w:firstLineChars="10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咨询服务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098B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明确咨询服务设置情况，包括咨询台(窗口)标识、路线等</w:t>
            </w:r>
          </w:p>
        </w:tc>
        <w:tc>
          <w:tcPr>
            <w:tcW w:w="1187" w:type="dxa"/>
            <w:vMerge w:val="continue"/>
            <w:vAlign w:val="top"/>
          </w:tcPr>
          <w:p w14:paraId="67D6F7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4CD8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线下</w:t>
            </w:r>
          </w:p>
        </w:tc>
      </w:tr>
      <w:tr w14:paraId="08807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34B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30D8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特殊人群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BB3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1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明确军人、残疾人、老年人等特殊人群优先服务窗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口标识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等</w:t>
            </w:r>
          </w:p>
        </w:tc>
        <w:tc>
          <w:tcPr>
            <w:tcW w:w="1187" w:type="dxa"/>
            <w:vMerge w:val="continue"/>
            <w:vAlign w:val="top"/>
          </w:tcPr>
          <w:p w14:paraId="2BA2FC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A2DD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线下</w:t>
            </w:r>
          </w:p>
        </w:tc>
      </w:tr>
      <w:tr w14:paraId="2ACFF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C65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DD28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收费查询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82F1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明确查询的方法、流程、地点和导引路线等</w:t>
            </w:r>
          </w:p>
        </w:tc>
        <w:tc>
          <w:tcPr>
            <w:tcW w:w="1187" w:type="dxa"/>
            <w:vMerge w:val="continue"/>
            <w:vAlign w:val="top"/>
          </w:tcPr>
          <w:p w14:paraId="7FD4AD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08C3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线下</w:t>
            </w:r>
          </w:p>
        </w:tc>
      </w:tr>
      <w:tr w14:paraId="716EF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E1F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0258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医保服务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93AC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明确医保支付、报销流程、地点、导引等</w:t>
            </w:r>
          </w:p>
        </w:tc>
        <w:tc>
          <w:tcPr>
            <w:tcW w:w="1187" w:type="dxa"/>
            <w:vMerge w:val="continue"/>
            <w:tcBorders>
              <w:bottom w:val="single" w:color="auto" w:sz="4" w:space="0"/>
            </w:tcBorders>
            <w:vAlign w:val="top"/>
          </w:tcPr>
          <w:p w14:paraId="6449D2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22FD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线下</w:t>
            </w:r>
          </w:p>
        </w:tc>
      </w:tr>
      <w:tr w14:paraId="00458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13EC2">
            <w:pPr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</w:rPr>
              <w:t>备注：妇幼保健院、妇幼保健计划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生育服务中心等按照此目录执行</w:t>
            </w:r>
          </w:p>
        </w:tc>
      </w:tr>
    </w:tbl>
    <w:p w14:paraId="3245D25F">
      <w:pPr>
        <w:rPr>
          <w:rFonts w:ascii="Arial"/>
          <w:sz w:val="21"/>
        </w:rPr>
      </w:pPr>
    </w:p>
    <w:p w14:paraId="054D0859">
      <w:pPr>
        <w:rPr>
          <w:rFonts w:ascii="Arial"/>
          <w:sz w:val="21"/>
        </w:rPr>
      </w:pPr>
    </w:p>
    <w:tbl>
      <w:tblPr>
        <w:tblStyle w:val="2"/>
        <w:tblW w:w="100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28"/>
        <w:gridCol w:w="4043"/>
        <w:gridCol w:w="1417"/>
        <w:gridCol w:w="1644"/>
      </w:tblGrid>
      <w:tr w14:paraId="36C2E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FAE0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卫生健康领域公共企事业单位信息主动公开基本目录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（基层医疗卫生机构）</w:t>
            </w:r>
          </w:p>
        </w:tc>
      </w:tr>
      <w:tr w14:paraId="4ABB2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3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一级栏目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D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二级栏目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1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公开内容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1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公开时限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9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公开渠道</w:t>
            </w:r>
          </w:p>
        </w:tc>
      </w:tr>
      <w:tr w14:paraId="112C6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6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机构概况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0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机构简介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6E33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公开本机构简介信息，包括医院名称、医院等级、公共服务职能、诊疗科目概况等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D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信息形成或者变更之日起20个工作日内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3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67F0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1862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A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领导信息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598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公开本机构领导的姓名、职务等信息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6A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71530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5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资质标识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4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机构标识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DD17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在现场的明显处所张贴《医疗机构执业许可证》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244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4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013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6E9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B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人员标识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3F1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医护人员上岗佩戴标有姓名、科室（部门）、职务（职称）的标牌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F3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E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57AB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D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环境导引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内部导引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973C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在明显位置标识各科室（部门）的名称、位置及指引标识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F45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7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3F41A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50A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481E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4F4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在明显位置标识急诊“绿色通道”指引标识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89A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A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0A44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54D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BBB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044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明显标识传染病预检分诊点，并在显著位置设置引导标识，指引发热、腹泻等患者到发热诊室、腹泻（肠道）门诊等就诊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DB15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4C6E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7B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F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安全警示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305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在现场服务场所设立安全（防火、防盗、安检等）警示标识及危险提示标志等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0EC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7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3C4F9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53FC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3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应急指引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BF6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在现场明显位置标识突发事件的应急疏散和安全通道路线、指引标牌、路线等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53D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7A51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E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诊疗服务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D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专业介绍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09E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公开专业方向，临床、检验、检查等专业服务项目名称及特色服务的相关内容等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564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3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16DAB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AA0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3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服务内容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BC9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公开各科室设置名称、医疗服务内容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145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C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47D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E4A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96FE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B4C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公开基本公共卫生服务和家庭医生签约服务项目等服务内容、责任医生、服务区域、联系电话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3532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4F34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EE4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C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服务范围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640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公开本机构服务区域范围，服务区域内人群的基本情况、重点人群基本情况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629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16CC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15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2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服务流程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2DC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公开门诊、急诊服务流程，留观、住院服务流程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B14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9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6FA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AC3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行风与投诉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C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行风建设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125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公开行风建设及廉洁从业九项准则相关规定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3BD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5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069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820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0C0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0FBD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在明显位置公示对违反《医疗机构工作人员廉洁从业九项准则》的监督举报方式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AD9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F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1058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B17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6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医疗秩序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0B2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公开为维护正常医疗秩序患者应当遵守的相关法律、法规、规定及注意事项等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02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2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76FB1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C9C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A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投诉途径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A8FE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公开投诉处理程序、地点、接待时间和联系方式等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28E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D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D9A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8E9E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E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纠纷处理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08A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公开解决医疗纠纷的合法途径以及相关部门（如医调委）地点、联系方式等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216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F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6713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F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科普健教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B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健康科普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8882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在公共场地设置固定的健康教育宣传栏，主动宣传健康知识、提供健康指导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508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46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4F54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B7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9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健康教育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5955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在院内明显位置广泛张贴或摆放禁烟标识（无烟医院提示、禁止吸烟提示、吸烟区引导标识等）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CD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4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365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9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便民服务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C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咨询服务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BC0F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明确咨询服务设置情况，包括咨询台（窗口）标识、路线等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100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6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5EED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AE3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4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特殊人群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E36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明确军人、残疾人、老年人等特殊人群优先服务窗口标识等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C81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8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116C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AD3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F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收费查询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2A4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明确查询的方法、流程、地点和导引路线等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1D2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9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3AE0D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2B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医保服务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466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明确医保支付、报销流程、地点、导引等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46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602A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5E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F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复印病历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439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明确病历所复印的流程、地点、导引路线和收费说明等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9D4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5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7D03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46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备注：乡镇卫生院按照此目录执行；卫生所、医务室、村卫生室（所）等其他基层医疗卫生机构参照此目录执行，有相关信息的应主动公开。</w:t>
            </w:r>
          </w:p>
        </w:tc>
      </w:tr>
    </w:tbl>
    <w:p w14:paraId="43F7DA6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6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92"/>
        <w:gridCol w:w="4447"/>
        <w:gridCol w:w="1303"/>
        <w:gridCol w:w="1264"/>
      </w:tblGrid>
      <w:tr w14:paraId="2D02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63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F1E88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卫生健康领域公共企事业单位信息主动公开基本目录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（疾病预防控制中心）</w:t>
            </w:r>
          </w:p>
        </w:tc>
      </w:tr>
      <w:tr w14:paraId="3F63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9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一级栏目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E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二级栏目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C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公开内容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A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公开时限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5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公开渠道</w:t>
            </w:r>
          </w:p>
        </w:tc>
      </w:tr>
      <w:tr w14:paraId="17FE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E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基础信息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制度体系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42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对本机构公开信息的范围形式、审核发布、咨询回应等工作作出规定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3FD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信息形成或者变更之日起20个工作日内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6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3A63F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9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C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工作机构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A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明确管理部门或专门人员负责本机构的信息公开工作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F25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9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1E4E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3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公开目录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B7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制定和发布本机构信息公开目录，并动态调整更新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837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9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2529D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机构概况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2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机构简介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4E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公开机构简介信息，包括名称、公共服务职能、科室（部门）概况、设备人员概况等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1B6E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DEB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C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领导信息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AF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公开本机构领导的姓名、职务、分工等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BD5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B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172B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DE6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9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人员标识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64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对社会公众提供服务的人员标识了姓名、科室、职务等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F11E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E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00B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28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环境导引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内部导引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9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在明显位置明确各科室（部门）的名称、位置及指引标识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A89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A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052DC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3E39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E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安全警示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BDD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在现场服务场所设立安全（防火、防盗、安检等）警示标识及危险提示标志等。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BD0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1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3BFF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357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F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应急指引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08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在现场明显位置标识奕发事件的应急疏散和安全通道路线、指引标牌、路线等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26C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7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7EC9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2C1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公共卫生服务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2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免费咨询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76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公开传染病防治相关内容的咨询电话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1F44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06BB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4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9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预防接种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55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公开接种单位的名称、地点、热点疫苗接种服务等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740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2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0F95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C0BD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E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水质检测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F8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公开水质检测的相关信息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A9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1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37A7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668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A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传染病防控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AA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公开传染病疫情的报告联系方式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53DC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D24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网站</w:t>
            </w:r>
          </w:p>
        </w:tc>
      </w:tr>
      <w:tr w14:paraId="0843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A430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便民服务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B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监督渠道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3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公开意见建议、问题投诉地点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7F9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C9A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  <w:tr w14:paraId="259C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AE6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科普健教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E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健康科普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7F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根据工作职责提供科普知识、专项传染病防控知识、预防免疫相关政策知识等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ED8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至少每月更新一次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9C7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线下</w:t>
            </w:r>
          </w:p>
        </w:tc>
      </w:tr>
    </w:tbl>
    <w:p w14:paraId="40337EC2"/>
    <w:p w14:paraId="367A206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2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5"/>
        <w:gridCol w:w="2878"/>
        <w:gridCol w:w="1375"/>
        <w:gridCol w:w="1204"/>
      </w:tblGrid>
      <w:tr w14:paraId="275E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7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592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卫生健康领域公共企事业单位信息主动公开基本目录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bidi="ar"/>
              </w:rPr>
              <w:t>（结核病防治所）</w:t>
            </w:r>
          </w:p>
        </w:tc>
      </w:tr>
      <w:tr w14:paraId="4B08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4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一级栏目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7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二级栏目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7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公开内容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9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公开时限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4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公开渠道</w:t>
            </w:r>
          </w:p>
        </w:tc>
      </w:tr>
      <w:tr w14:paraId="4D50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基础信息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D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制度体系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AD5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公开信息公开指南等文件，对本机构公开信息的范围形式、审核发布、咨询回应等工作作出规定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信息变更后20个工作日内更新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A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1E24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9E31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A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工作机构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656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明确管理部门或专门人员负责本机构的信息公开工作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50BF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6F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</w:tr>
      <w:tr w14:paraId="4CB8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A93A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公开目录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261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制定和发布本机构信息公开目录，并动态调整更新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C8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E4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</w:tr>
      <w:tr w14:paraId="5599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B618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2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领导信息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6D0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公开本单位负责人姓名、职务、分管工作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794C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F6E4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网站</w:t>
            </w:r>
          </w:p>
        </w:tc>
      </w:tr>
      <w:tr w14:paraId="7B23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4754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2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机构概况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66C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公开本单位主要职责、内部机构设置情况、办公地址等信息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A1DC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2DC5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</w:tr>
      <w:tr w14:paraId="6148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3EC5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便民服务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9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监督渠道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F9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公开意见建议、问题投诉地点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73B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B146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线下</w:t>
            </w:r>
          </w:p>
        </w:tc>
      </w:tr>
      <w:tr w14:paraId="7391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B133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科室导航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CD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公开本单位科室名称、服务内容等基本情况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0B4C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57D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线下</w:t>
            </w:r>
          </w:p>
        </w:tc>
      </w:tr>
      <w:tr w14:paraId="3DA3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8FA2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科普健教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健康科普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DA7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公开健康科普等知识政策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2A05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至少每季度更新一次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DD27">
            <w:pPr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线下</w:t>
            </w:r>
          </w:p>
        </w:tc>
      </w:tr>
    </w:tbl>
    <w:p w14:paraId="2C3133D2"/>
    <w:p w14:paraId="3C16E830">
      <w:pPr>
        <w:rPr>
          <w:rFonts w:ascii="Arial"/>
          <w:sz w:val="21"/>
        </w:rPr>
      </w:pPr>
    </w:p>
    <w:sectPr>
      <w:pgSz w:w="11905" w:h="16837"/>
      <w:pgMar w:top="1070" w:right="109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MzNzlhZTY0ODA4N2YyMGQ2NGEwMWQxNDRkMTFhMDAifQ=="/>
  </w:docVars>
  <w:rsids>
    <w:rsidRoot w:val="00000000"/>
    <w:rsid w:val="0E370990"/>
    <w:rsid w:val="15671D54"/>
    <w:rsid w:val="1B7A049A"/>
    <w:rsid w:val="23E17175"/>
    <w:rsid w:val="2E6E3CFB"/>
    <w:rsid w:val="321250E8"/>
    <w:rsid w:val="3A917687"/>
    <w:rsid w:val="3AFB6916"/>
    <w:rsid w:val="40531320"/>
    <w:rsid w:val="42091919"/>
    <w:rsid w:val="58613E05"/>
    <w:rsid w:val="681F15E7"/>
    <w:rsid w:val="6E364C01"/>
    <w:rsid w:val="711971C3"/>
    <w:rsid w:val="72F773E8"/>
    <w:rsid w:val="7F285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1733</Words>
  <Characters>1735</Characters>
  <TotalTime>5</TotalTime>
  <ScaleCrop>false</ScaleCrop>
  <LinksUpToDate>false</LinksUpToDate>
  <CharactersWithSpaces>1767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2024-09-20T10:59:00Z</dcterms:created>
  <dc:creator>Kingsoft-PDF</dc:creator>
  <cp:lastModifiedBy>Aphrodite</cp:lastModifiedBy>
  <dcterms:modified xsi:type="dcterms:W3CDTF">2024-11-20T07:08:19Z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2024-09-20T11:00:05Z</vt:filetime>
  </property>
  <property fmtid="{D5CDD505-2E9C-101B-9397-08002B2CF9AE}" pid="4" name="KSOProductBuildVer">
    <vt:lpwstr>2052-12.1.0.18608</vt:lpwstr>
  </property>
  <property fmtid="{D5CDD505-2E9C-101B-9397-08002B2CF9AE}" pid="5" name="ICV">
    <vt:lpwstr>D0440FAA0645434E94146F2736EB62E9_13</vt:lpwstr>
  </property>
</Properties>
</file>