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永吉县政务服务中心进驻事项负面清单</w:t>
      </w:r>
    </w:p>
    <w:tbl>
      <w:tblPr>
        <w:tblStyle w:val="4"/>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268"/>
        <w:gridCol w:w="3828"/>
        <w:gridCol w:w="4329"/>
        <w:gridCol w:w="2475"/>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268"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单位</w:t>
            </w:r>
          </w:p>
        </w:tc>
        <w:tc>
          <w:tcPr>
            <w:tcW w:w="3828"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事项名称</w:t>
            </w:r>
          </w:p>
        </w:tc>
        <w:tc>
          <w:tcPr>
            <w:tcW w:w="4329"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具体办理地点（详细到门牌号）</w:t>
            </w:r>
          </w:p>
        </w:tc>
        <w:tc>
          <w:tcPr>
            <w:tcW w:w="2475"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联系电话</w:t>
            </w:r>
          </w:p>
        </w:tc>
        <w:tc>
          <w:tcPr>
            <w:tcW w:w="486" w:type="dxa"/>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永吉县消防救援大队</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公众聚集场所投入使用、营业前的消防安全检查</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永吉县经济开发区天津街919号3楼303室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13610765302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农机事故责任认定复核</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val="en-US" w:eastAsia="zh-CN"/>
              </w:rPr>
              <w:t>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动物及动物产品检疫合格证核发</w:t>
            </w:r>
            <w:r>
              <w:rPr>
                <w:rFonts w:ascii="Calibri" w:hAnsi="Calibri" w:eastAsia="仿宋_GB2312" w:cs="Calibri"/>
                <w:color w:val="000000"/>
                <w:kern w:val="0"/>
                <w:sz w:val="22"/>
                <w:szCs w:val="22"/>
              </w:rPr>
              <w:t>•</w:t>
            </w:r>
            <w:r>
              <w:rPr>
                <w:rFonts w:hint="eastAsia" w:ascii="仿宋_GB2312" w:hAnsi="宋体" w:eastAsia="仿宋_GB2312" w:cs="宋体"/>
                <w:color w:val="000000"/>
                <w:kern w:val="0"/>
                <w:sz w:val="22"/>
                <w:szCs w:val="22"/>
              </w:rPr>
              <w:t>产地检疫</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永吉县口前镇连山路961号永吉县农业行政综合执法大队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0432--64222988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动物及动物产品检疫合格证核发</w:t>
            </w:r>
            <w:r>
              <w:rPr>
                <w:rFonts w:ascii="Calibri" w:hAnsi="Calibri" w:eastAsia="仿宋_GB2312" w:cs="Calibri"/>
                <w:color w:val="000000"/>
                <w:kern w:val="0"/>
                <w:sz w:val="22"/>
                <w:szCs w:val="22"/>
              </w:rPr>
              <w:t>•</w:t>
            </w:r>
            <w:r>
              <w:rPr>
                <w:rFonts w:hint="eastAsia" w:ascii="仿宋_GB2312" w:hAnsi="宋体" w:eastAsia="仿宋_GB2312" w:cs="宋体"/>
                <w:color w:val="000000"/>
                <w:kern w:val="0"/>
                <w:sz w:val="22"/>
                <w:szCs w:val="22"/>
              </w:rPr>
              <w:t>屠宰检疫</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永吉县口前镇连山路961号永吉县农业行政综合执法大队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0432--64222988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农业植物及其产品调运检疫及植物检疫证书签发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永吉县口前镇兴华街962号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0432--64223325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信访事项提出</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用人单位提交仲裁申请</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劳动者提交仲裁申请</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val="en-US" w:eastAsia="zh-CN"/>
              </w:rPr>
              <w:t>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劳动人事争议调解申请</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永吉县站前路768号永吉县人力资源和社会保障局325室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事业单位工作人员申诉、再申诉办理</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永吉县站前路768号永吉县人力资源和社会保障局304室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0432-64239365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行政复议（人力资源和社会保障部门）</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永吉县站前路768号永吉县人力资源和社会保障局321室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0432-64239052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公共就业服务专项活动</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永吉县站前路768号永吉县人力资源和社会保障局329室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0432-64220522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职业指导</w:t>
            </w:r>
          </w:p>
        </w:tc>
        <w:tc>
          <w:tcPr>
            <w:tcW w:w="4329" w:type="dxa"/>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永吉县站前路768号永吉县人力资源和社会保障局308室</w:t>
            </w:r>
          </w:p>
        </w:tc>
        <w:tc>
          <w:tcPr>
            <w:tcW w:w="2475" w:type="dxa"/>
            <w:noWrap/>
            <w:vAlign w:val="center"/>
          </w:tcPr>
          <w:p>
            <w:pPr>
              <w:keepNext w:val="0"/>
              <w:keepLines w:val="0"/>
              <w:widowControl/>
              <w:suppressLineNumbers w:val="0"/>
              <w:jc w:val="center"/>
              <w:textAlignment w:val="center"/>
              <w:rPr>
                <w:rFonts w:ascii="仿宋_GB2312" w:hAnsi="宋体" w:eastAsia="仿宋_GB2312" w:cs="宋体"/>
                <w:color w:val="000000"/>
                <w:kern w:val="0"/>
                <w:sz w:val="22"/>
                <w:szCs w:val="22"/>
              </w:rPr>
            </w:pPr>
            <w:r>
              <w:rPr>
                <w:rFonts w:hint="eastAsia" w:ascii="仿宋_GB2312" w:hAnsi="宋体" w:eastAsia="仿宋_GB2312" w:cs="仿宋_GB2312"/>
                <w:i w:val="0"/>
                <w:iCs w:val="0"/>
                <w:color w:val="000000"/>
                <w:kern w:val="0"/>
                <w:sz w:val="22"/>
                <w:szCs w:val="22"/>
                <w:u w:val="none"/>
                <w:lang w:val="en-US" w:eastAsia="zh-CN" w:bidi="ar"/>
              </w:rPr>
              <w:t>0432-64222733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最低生活保障审核确认</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临时救助金给付</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城市生活无着的流浪乞讨人员救助管理</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永吉县永吉大街377号永吉县救助站</w:t>
            </w:r>
          </w:p>
        </w:tc>
        <w:tc>
          <w:tcPr>
            <w:tcW w:w="2475" w:type="dxa"/>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64221</w:t>
            </w:r>
            <w:r>
              <w:rPr>
                <w:rFonts w:hint="eastAsia" w:ascii="仿宋_GB2312" w:hAnsi="宋体" w:eastAsia="仿宋_GB2312" w:cs="宋体"/>
                <w:color w:val="000000"/>
                <w:kern w:val="0"/>
                <w:sz w:val="22"/>
                <w:szCs w:val="22"/>
                <w:lang w:val="en-US" w:eastAsia="zh-CN"/>
              </w:rPr>
              <w:t>122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8"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特困人员救助标准确定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特困人员认定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城乡最低生活保障对象确定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8"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城乡最低生活保障对象认定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8"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临时救助对象认定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3"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临时救助标准确定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居住在中国内地的中国公民在内地解除收养关系登记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w:t>
            </w:r>
            <w:r>
              <w:rPr>
                <w:rFonts w:hint="eastAsia" w:ascii="仿宋_GB2312" w:hAnsi="宋体" w:eastAsia="仿宋_GB2312" w:cs="宋体"/>
                <w:color w:val="000000"/>
                <w:kern w:val="0"/>
                <w:sz w:val="22"/>
                <w:szCs w:val="22"/>
                <w:lang w:val="en-US" w:eastAsia="zh-CN"/>
              </w:rPr>
              <w:t>551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居住在中国内地的中国公民在内地补领收养登记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永吉县永吉大街378号永吉县民政局社会事务科</w:t>
            </w:r>
          </w:p>
        </w:tc>
        <w:tc>
          <w:tcPr>
            <w:tcW w:w="2475" w:type="dxa"/>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w:t>
            </w:r>
            <w:r>
              <w:rPr>
                <w:rFonts w:hint="eastAsia" w:ascii="仿宋_GB2312" w:hAnsi="宋体" w:eastAsia="仿宋_GB2312" w:cs="宋体"/>
                <w:color w:val="000000"/>
                <w:kern w:val="0"/>
                <w:sz w:val="22"/>
                <w:szCs w:val="22"/>
                <w:lang w:val="en-US" w:eastAsia="zh-CN"/>
              </w:rPr>
              <w:t>551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困境儿童、农村留守儿童数据信息统计</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26</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撤销中国公民收养登记</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0432-64239</w:t>
            </w:r>
            <w:r>
              <w:rPr>
                <w:rFonts w:hint="eastAsia" w:ascii="仿宋_GB2312" w:hAnsi="宋体" w:eastAsia="仿宋_GB2312" w:cs="宋体"/>
                <w:color w:val="000000"/>
                <w:kern w:val="0"/>
                <w:sz w:val="22"/>
                <w:szCs w:val="22"/>
                <w:lang w:val="en-US" w:eastAsia="zh-CN"/>
              </w:rPr>
              <w:t>551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27</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居住在中国内地的中国公民在内地收养登记</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0432-64239</w:t>
            </w:r>
            <w:r>
              <w:rPr>
                <w:rFonts w:hint="eastAsia" w:ascii="仿宋_GB2312" w:hAnsi="宋体" w:eastAsia="仿宋_GB2312" w:cs="宋体"/>
                <w:color w:val="000000"/>
                <w:kern w:val="0"/>
                <w:sz w:val="22"/>
                <w:szCs w:val="22"/>
                <w:lang w:val="en-US" w:eastAsia="zh-CN"/>
              </w:rPr>
              <w:t>551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28</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建设殡仪馆、火葬场审批</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0432-64239</w:t>
            </w:r>
            <w:r>
              <w:rPr>
                <w:rFonts w:hint="eastAsia" w:ascii="仿宋_GB2312" w:hAnsi="宋体" w:eastAsia="仿宋_GB2312" w:cs="宋体"/>
                <w:color w:val="000000"/>
                <w:kern w:val="0"/>
                <w:sz w:val="22"/>
                <w:szCs w:val="22"/>
                <w:lang w:val="en-US" w:eastAsia="zh-CN"/>
              </w:rPr>
              <w:t>551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预防接种</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全县各乡镇卫生院预防接种门诊</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0432-64306052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母子健康手册办理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各乡镇卫生院和永吉县口前镇永吉大街2476号（中国水利水电第一工程局有限公司总医院）</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0432-64229766</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城镇独生子女父母退休后奖励</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永吉县各乡镇政府计生站</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儿童入园（所）健康体检</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永吉县妇幼保健计划生育服务中心（永吉县口前镇连山路896号）及各乡镇卫生院</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0432-64228590</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出具《居民死亡医学证明（推断）书》</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辖区内有资质的医疗机构</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0432-64222705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从业人员健康体检</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永吉县建设路149号永吉县人民医院综合楼二楼体检中心</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0432-64239424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农村部分计划生育家庭奖励扶助金</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永吉县各乡镇政府计生站</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36</w:t>
            </w:r>
          </w:p>
        </w:tc>
        <w:tc>
          <w:tcPr>
            <w:tcW w:w="2268" w:type="dxa"/>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永吉县卫生健康局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出具《出生医学证明》</w:t>
            </w:r>
          </w:p>
        </w:tc>
        <w:tc>
          <w:tcPr>
            <w:tcW w:w="4329"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新生儿出生60天内到接生的医疗机构办理，超过60天的到永吉县妇幼保健计划生育服务中心（永吉县口前镇连山路896号）及各乡镇卫生院</w:t>
            </w:r>
          </w:p>
        </w:tc>
        <w:tc>
          <w:tcPr>
            <w:tcW w:w="2475"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永吉县市场监督管理局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计量器具强制检定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吉林市高新区厦门街48-8号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0432-66518002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机动车注销登记（已达到国家强制报废标准的机动车、被依法撤销、依法收缴并强制报废的）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申请校车驾驶资格许可</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注销校车驾驶资格许可</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41</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校车标牌核发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42</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机动车抵押、解除抵押登记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43</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机动车注册登记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44</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恢复驾驶资格业务（重新申领驾驶证的）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初次申领机动车驾驶证业务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46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增加准驾车型申领业务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47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驾驶证注销业务（具有需要注销驾驶证违法行为或被撤销、吊销或者机动车驾驶人因交通事故死亡的）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48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机动车临时通行牌证核发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0432-64236</w:t>
            </w:r>
            <w:r>
              <w:rPr>
                <w:rFonts w:hint="eastAsia" w:ascii="仿宋_GB2312" w:hAnsi="宋体" w:eastAsia="仿宋_GB2312" w:cs="宋体"/>
                <w:color w:val="000000"/>
                <w:kern w:val="0"/>
                <w:sz w:val="22"/>
                <w:szCs w:val="22"/>
                <w:lang w:val="en-US" w:eastAsia="zh-CN"/>
              </w:rPr>
              <w:t>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延期换证、延期审验、延期《提交身体条件证明》业务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机动车其他办理事项</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51</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回收校车标牌</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52</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机动车注销登记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53</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机动车变更登记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54</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机动车转移登记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购买调拨赠予等方式获得尚未注册登记的机动车申领临时行驶车号牌</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w:t>
            </w:r>
            <w:r>
              <w:rPr>
                <w:rFonts w:ascii="仿宋_GB2312" w:hAnsi="宋体" w:eastAsia="仿宋_GB2312" w:cs="宋体"/>
                <w:color w:val="000000"/>
                <w:kern w:val="0"/>
                <w:sz w:val="22"/>
                <w:szCs w:val="22"/>
              </w:rPr>
              <w:t>218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运输企业机动车驾驶人信息变更备案业务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提交《身体条件证明》业务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0432-642365</w:t>
            </w:r>
            <w:r>
              <w:rPr>
                <w:rFonts w:hint="eastAsia" w:ascii="仿宋_GB2312" w:hAnsi="宋体" w:eastAsia="仿宋_GB2312" w:cs="宋体"/>
                <w:color w:val="000000"/>
                <w:kern w:val="0"/>
                <w:sz w:val="22"/>
                <w:szCs w:val="22"/>
                <w:lang w:val="en-US" w:eastAsia="zh-CN"/>
              </w:rPr>
              <w:t>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公安交通信息查询服务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永吉县206省道西100米永吉县交通管理大队执罚业务大厅17、18号窗口</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0432-64236508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59</w:t>
            </w:r>
          </w:p>
        </w:tc>
        <w:tc>
          <w:tcPr>
            <w:tcW w:w="2268"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驾驶证注销业务</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bl>
    <w:p>
      <w:pPr>
        <w:spacing w:line="576" w:lineRule="exact"/>
        <w:rPr>
          <w:rFonts w:ascii="仿宋_GB2312" w:hAnsi="方正小标宋简体" w:eastAsia="仿宋_GB2312" w:cs="方正小标宋简体"/>
          <w:sz w:val="32"/>
          <w:szCs w:val="32"/>
        </w:rPr>
      </w:pPr>
    </w:p>
    <w:p>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zVmZTczODlhMzViZGExYTZiNjYzY2M5NTJmZDAifQ=="/>
    <w:docVar w:name="KSO_WPS_MARK_KEY" w:val="1de5c330-78eb-4ccd-817e-3b775f3e2b72"/>
  </w:docVars>
  <w:rsids>
    <w:rsidRoot w:val="00000000"/>
    <w:rsid w:val="07594E53"/>
    <w:rsid w:val="0D141E97"/>
    <w:rsid w:val="6EAC3DF4"/>
    <w:rsid w:val="77E0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简体" w:cs="宋体"/>
      <w:b/>
      <w:bCs/>
      <w:kern w:val="44"/>
      <w:sz w:val="44"/>
      <w:szCs w:val="48"/>
      <w:lang w:bidi="ar"/>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2023-10-24T08:16:00Z</dcterms:created>
  <dc:creator>Administrator</dc:creator>
  <cp:lastModifiedBy>歆劫</cp:lastModifiedBy>
  <dcterms:modified xsi:type="dcterms:W3CDTF">2023-12-29T00:46:36Z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783170E95BEF4A48B53D3287DD254D4C_12</vt:lpwstr>
  </property>
</Properties>
</file>