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rPr>
          <w:rFonts w:hint="eastAsia" w:ascii="仿宋_GB2312" w:hAnsi="微软雅黑" w:eastAsia="仿宋_GB2312" w:cs="方正小标宋简体"/>
          <w:kern w:val="0"/>
          <w:sz w:val="32"/>
          <w:szCs w:val="32"/>
          <w:lang w:val="en-US" w:eastAsia="zh-CN"/>
        </w:rPr>
      </w:pPr>
      <w:r>
        <w:rPr>
          <w:rFonts w:hint="eastAsia" w:ascii="仿宋_GB2312" w:hAnsi="微软雅黑" w:eastAsia="仿宋_GB2312" w:cs="方正小标宋简体"/>
          <w:kern w:val="0"/>
          <w:sz w:val="32"/>
          <w:szCs w:val="32"/>
          <w:lang w:val="en-US" w:eastAsia="zh-CN"/>
        </w:rPr>
        <w:t xml:space="preserve"> </w:t>
      </w:r>
    </w:p>
    <w:p>
      <w:pPr>
        <w:autoSpaceDE w:val="0"/>
        <w:autoSpaceDN w:val="0"/>
        <w:adjustRightInd w:val="0"/>
        <w:spacing w:line="580" w:lineRule="exact"/>
        <w:rPr>
          <w:rFonts w:ascii="仿宋_GB2312" w:hAnsi="微软雅黑" w:eastAsia="仿宋_GB2312" w:cs="方正小标宋简体"/>
          <w:kern w:val="0"/>
          <w:sz w:val="32"/>
          <w:szCs w:val="32"/>
        </w:rPr>
      </w:pPr>
    </w:p>
    <w:p>
      <w:pPr>
        <w:autoSpaceDE w:val="0"/>
        <w:autoSpaceDN w:val="0"/>
        <w:adjustRightInd w:val="0"/>
        <w:spacing w:line="580" w:lineRule="exact"/>
        <w:rPr>
          <w:rFonts w:ascii="仿宋_GB2312" w:hAnsi="微软雅黑" w:eastAsia="仿宋_GB2312" w:cs="方正小标宋简体"/>
          <w:kern w:val="0"/>
          <w:sz w:val="32"/>
          <w:szCs w:val="32"/>
        </w:rPr>
      </w:pPr>
    </w:p>
    <w:p>
      <w:pPr>
        <w:autoSpaceDE w:val="0"/>
        <w:autoSpaceDN w:val="0"/>
        <w:adjustRightInd w:val="0"/>
        <w:spacing w:line="800" w:lineRule="exact"/>
        <w:jc w:val="center"/>
        <w:rPr>
          <w:rFonts w:ascii="方正小标宋简体" w:hAnsi="微软雅黑" w:eastAsia="方正小标宋简体" w:cs="方正小标宋简体"/>
          <w:kern w:val="0"/>
          <w:sz w:val="56"/>
          <w:szCs w:val="72"/>
        </w:rPr>
      </w:pPr>
    </w:p>
    <w:p>
      <w:pPr>
        <w:autoSpaceDE w:val="0"/>
        <w:autoSpaceDN w:val="0"/>
        <w:adjustRightInd w:val="0"/>
        <w:spacing w:line="1000" w:lineRule="exact"/>
        <w:jc w:val="center"/>
        <w:rPr>
          <w:rFonts w:ascii="方正大标宋简体" w:hAnsi="微软雅黑" w:eastAsia="方正大标宋简体" w:cs="方正小标宋简体"/>
          <w:kern w:val="0"/>
          <w:sz w:val="66"/>
          <w:szCs w:val="72"/>
        </w:rPr>
      </w:pPr>
      <w:r>
        <w:rPr>
          <w:rFonts w:ascii="方正大标宋简体" w:hAnsi="微软雅黑" w:eastAsia="方正大标宋简体" w:cs="方正小标宋简体"/>
          <w:kern w:val="0"/>
          <w:sz w:val="66"/>
          <w:szCs w:val="72"/>
        </w:rPr>
        <w:t>202</w:t>
      </w:r>
      <w:r>
        <w:rPr>
          <w:rFonts w:hint="eastAsia" w:ascii="方正大标宋简体" w:hAnsi="微软雅黑" w:eastAsia="方正大标宋简体" w:cs="方正小标宋简体"/>
          <w:kern w:val="0"/>
          <w:sz w:val="66"/>
          <w:szCs w:val="72"/>
        </w:rPr>
        <w:t>2年吉</w:t>
      </w:r>
      <w:r>
        <w:rPr>
          <w:rFonts w:hint="eastAsia" w:ascii="方正大标宋简体" w:hAnsi="宋体" w:eastAsia="方正大标宋简体" w:cs="方正小标宋简体"/>
          <w:kern w:val="0"/>
          <w:sz w:val="66"/>
          <w:szCs w:val="72"/>
        </w:rPr>
        <w:t>林</w:t>
      </w:r>
      <w:r>
        <w:rPr>
          <w:rFonts w:hint="eastAsia" w:ascii="方正大标宋简体" w:hAnsi="微软雅黑" w:eastAsia="方正大标宋简体" w:cs="方正小标宋简体"/>
          <w:kern w:val="0"/>
          <w:sz w:val="66"/>
          <w:szCs w:val="72"/>
        </w:rPr>
        <w:t>市科技创新</w:t>
      </w:r>
    </w:p>
    <w:p>
      <w:pPr>
        <w:autoSpaceDE w:val="0"/>
        <w:autoSpaceDN w:val="0"/>
        <w:adjustRightInd w:val="0"/>
        <w:spacing w:line="1000" w:lineRule="exact"/>
        <w:jc w:val="center"/>
        <w:rPr>
          <w:rFonts w:ascii="方正大标宋简体" w:hAnsi="微软雅黑" w:eastAsia="方正大标宋简体" w:cs="方正小标宋简体"/>
          <w:kern w:val="0"/>
          <w:sz w:val="66"/>
          <w:szCs w:val="72"/>
        </w:rPr>
      </w:pPr>
      <w:r>
        <w:rPr>
          <w:rFonts w:hint="eastAsia" w:ascii="方正大标宋简体" w:hAnsi="微软雅黑" w:eastAsia="方正大标宋简体" w:cs="方正小标宋简体"/>
          <w:kern w:val="0"/>
          <w:sz w:val="66"/>
          <w:szCs w:val="72"/>
        </w:rPr>
        <w:t>发展计划指南</w:t>
      </w:r>
    </w:p>
    <w:p>
      <w:pPr>
        <w:autoSpaceDE w:val="0"/>
        <w:autoSpaceDN w:val="0"/>
        <w:adjustRightInd w:val="0"/>
        <w:spacing w:line="580" w:lineRule="exact"/>
        <w:jc w:val="center"/>
        <w:rPr>
          <w:rFonts w:hint="eastAsia" w:ascii="方正小标宋简体" w:hAnsi="微软雅黑" w:eastAsia="方正小标宋简体" w:cs="方正小标宋简体"/>
          <w:kern w:val="0"/>
          <w:sz w:val="72"/>
          <w:szCs w:val="72"/>
          <w:lang w:eastAsia="zh-CN"/>
        </w:rPr>
      </w:pPr>
    </w:p>
    <w:p>
      <w:pPr>
        <w:autoSpaceDE w:val="0"/>
        <w:autoSpaceDN w:val="0"/>
        <w:adjustRightInd w:val="0"/>
        <w:spacing w:line="580" w:lineRule="exact"/>
        <w:jc w:val="both"/>
        <w:rPr>
          <w:rFonts w:ascii="方正小标宋简体" w:hAnsi="微软雅黑" w:eastAsia="方正小标宋简体" w:cs="方正小标宋简体"/>
          <w:kern w:val="0"/>
          <w:sz w:val="72"/>
          <w:szCs w:val="72"/>
        </w:rPr>
      </w:pPr>
    </w:p>
    <w:p>
      <w:pPr>
        <w:pStyle w:val="2"/>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autoSpaceDE w:val="0"/>
        <w:autoSpaceDN w:val="0"/>
        <w:adjustRightInd w:val="0"/>
        <w:spacing w:line="580" w:lineRule="exact"/>
        <w:jc w:val="center"/>
        <w:rPr>
          <w:rFonts w:ascii="方正小标宋简体" w:hAnsi="微软雅黑" w:eastAsia="方正小标宋简体" w:cs="方正小标宋简体"/>
          <w:kern w:val="0"/>
          <w:sz w:val="72"/>
          <w:szCs w:val="72"/>
        </w:rPr>
      </w:pPr>
    </w:p>
    <w:p>
      <w:pPr>
        <w:spacing w:line="580" w:lineRule="exact"/>
        <w:jc w:val="center"/>
        <w:rPr>
          <w:rFonts w:ascii="黑体" w:eastAsia="黑体" w:cs="仿宋"/>
          <w:spacing w:val="20"/>
          <w:sz w:val="36"/>
          <w:szCs w:val="36"/>
        </w:rPr>
      </w:pPr>
      <w:r>
        <w:rPr>
          <w:rFonts w:hint="eastAsia" w:ascii="黑体" w:hAnsi="宋体" w:eastAsia="黑体" w:cs="仿宋"/>
          <w:spacing w:val="20"/>
          <w:sz w:val="36"/>
          <w:szCs w:val="36"/>
        </w:rPr>
        <w:t>吉林市科学技术局</w:t>
      </w:r>
    </w:p>
    <w:p>
      <w:pPr>
        <w:spacing w:line="580" w:lineRule="exact"/>
        <w:jc w:val="center"/>
        <w:rPr>
          <w:rFonts w:ascii="黑体" w:eastAsia="黑体" w:cs="仿宋"/>
          <w:spacing w:val="20"/>
          <w:sz w:val="36"/>
          <w:szCs w:val="36"/>
        </w:rPr>
      </w:pPr>
      <w:r>
        <w:rPr>
          <w:rFonts w:ascii="黑体" w:hAnsi="宋体" w:eastAsia="黑体" w:cs="仿宋"/>
          <w:spacing w:val="20"/>
          <w:sz w:val="36"/>
          <w:szCs w:val="36"/>
        </w:rPr>
        <w:t>202</w:t>
      </w:r>
      <w:r>
        <w:rPr>
          <w:rFonts w:hint="eastAsia" w:ascii="黑体" w:hAnsi="宋体" w:eastAsia="黑体" w:cs="仿宋"/>
          <w:spacing w:val="20"/>
          <w:sz w:val="36"/>
          <w:szCs w:val="36"/>
        </w:rPr>
        <w:t>1年3月</w:t>
      </w:r>
    </w:p>
    <w:p>
      <w:pPr>
        <w:spacing w:line="580" w:lineRule="exact"/>
        <w:jc w:val="center"/>
        <w:rPr>
          <w:rFonts w:ascii="宋体" w:cs="仿宋"/>
          <w:sz w:val="44"/>
          <w:szCs w:val="44"/>
        </w:rPr>
      </w:pPr>
    </w:p>
    <w:p>
      <w:pPr>
        <w:spacing w:line="1500" w:lineRule="exact"/>
        <w:jc w:val="center"/>
        <w:rPr>
          <w:rFonts w:ascii="方正小标宋简体" w:eastAsia="方正小标宋简体"/>
          <w:color w:val="000000" w:themeColor="text1"/>
          <w:w w:val="62"/>
          <w:sz w:val="132"/>
          <w:szCs w:val="116"/>
          <w14:textFill>
            <w14:solidFill>
              <w14:schemeClr w14:val="tx1"/>
            </w14:solidFill>
          </w14:textFill>
        </w:rPr>
      </w:pPr>
      <w:r>
        <w:rPr>
          <w:rFonts w:hint="eastAsia" w:ascii="方正小标宋简体" w:eastAsia="方正小标宋简体"/>
          <w:color w:val="000000" w:themeColor="text1"/>
          <w:w w:val="62"/>
          <w:sz w:val="132"/>
          <w:szCs w:val="116"/>
          <w14:textFill>
            <w14:solidFill>
              <w14:schemeClr w14:val="tx1"/>
            </w14:solidFill>
          </w14:textFill>
        </w:rPr>
        <w:t>吉林市科学技术局文件</w:t>
      </w:r>
    </w:p>
    <w:p>
      <w:pPr>
        <w:autoSpaceDE w:val="0"/>
        <w:autoSpaceDN w:val="0"/>
        <w:adjustRightInd w:val="0"/>
        <w:spacing w:line="580" w:lineRule="exact"/>
        <w:jc w:val="center"/>
        <w:rPr>
          <w:rFonts w:ascii="宋体" w:cs="方正小标宋简体"/>
          <w:kern w:val="0"/>
          <w:sz w:val="32"/>
          <w:szCs w:val="32"/>
        </w:rPr>
      </w:pPr>
    </w:p>
    <w:p>
      <w:pPr>
        <w:autoSpaceDE w:val="0"/>
        <w:autoSpaceDN w:val="0"/>
        <w:adjustRightInd w:val="0"/>
        <w:spacing w:line="360" w:lineRule="exact"/>
        <w:jc w:val="center"/>
        <w:rPr>
          <w:rFonts w:ascii="宋体" w:cs="方正小标宋简体"/>
          <w:kern w:val="0"/>
          <w:sz w:val="32"/>
          <w:szCs w:val="32"/>
        </w:rPr>
      </w:pPr>
    </w:p>
    <w:p>
      <w:pPr>
        <w:autoSpaceDE w:val="0"/>
        <w:autoSpaceDN w:val="0"/>
        <w:adjustRightInd w:val="0"/>
        <w:spacing w:line="580" w:lineRule="exact"/>
        <w:jc w:val="center"/>
        <w:rPr>
          <w:rFonts w:ascii="仿宋_GB2312" w:hAnsi="宋体" w:eastAsia="仿宋_GB2312" w:cs="方正小标宋简体"/>
          <w:kern w:val="0"/>
          <w:sz w:val="32"/>
          <w:szCs w:val="32"/>
        </w:rPr>
      </w:pPr>
      <w:r>
        <w:rPr>
          <w:rFonts w:hint="eastAsia" w:ascii="仿宋_GB2312" w:hAnsi="宋体" w:eastAsia="仿宋_GB2312" w:cs="方正小标宋简体"/>
          <w:kern w:val="0"/>
          <w:sz w:val="32"/>
          <w:szCs w:val="32"/>
        </w:rPr>
        <w:t>吉市科技发〔</w:t>
      </w:r>
      <w:r>
        <w:rPr>
          <w:rFonts w:ascii="仿宋_GB2312" w:hAnsi="宋体" w:eastAsia="仿宋_GB2312" w:cs="方正小标宋简体"/>
          <w:kern w:val="0"/>
          <w:sz w:val="32"/>
          <w:szCs w:val="32"/>
        </w:rPr>
        <w:t>202</w:t>
      </w:r>
      <w:r>
        <w:rPr>
          <w:rFonts w:hint="eastAsia" w:ascii="仿宋_GB2312" w:hAnsi="宋体" w:eastAsia="仿宋_GB2312" w:cs="方正小标宋简体"/>
          <w:kern w:val="0"/>
          <w:sz w:val="32"/>
          <w:szCs w:val="32"/>
        </w:rPr>
        <w:t>1〕</w:t>
      </w:r>
      <w:r>
        <w:rPr>
          <w:rFonts w:hint="eastAsia" w:ascii="仿宋_GB2312" w:hAnsi="宋体" w:eastAsia="仿宋_GB2312" w:cs="方正小标宋简体"/>
          <w:kern w:val="0"/>
          <w:sz w:val="32"/>
          <w:szCs w:val="32"/>
          <w:lang w:val="en-US" w:eastAsia="zh-CN"/>
        </w:rPr>
        <w:t xml:space="preserve">8 </w:t>
      </w:r>
      <w:r>
        <w:rPr>
          <w:rFonts w:hint="eastAsia" w:ascii="仿宋_GB2312" w:hAnsi="宋体" w:eastAsia="仿宋_GB2312" w:cs="方正小标宋简体"/>
          <w:kern w:val="0"/>
          <w:sz w:val="32"/>
          <w:szCs w:val="32"/>
        </w:rPr>
        <w:t>号</w:t>
      </w:r>
      <w:bookmarkStart w:id="16" w:name="_GoBack"/>
      <w:bookmarkEnd w:id="16"/>
    </w:p>
    <w:p>
      <w:pPr>
        <w:autoSpaceDE w:val="0"/>
        <w:autoSpaceDN w:val="0"/>
        <w:adjustRightInd w:val="0"/>
        <w:spacing w:line="580" w:lineRule="exact"/>
        <w:jc w:val="center"/>
        <w:rPr>
          <w:rFonts w:ascii="宋体" w:cs="方正小标宋简体"/>
          <w:color w:val="000000" w:themeColor="text1"/>
          <w:kern w:val="0"/>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81280</wp:posOffset>
                </wp:positionV>
                <wp:extent cx="5629275" cy="635"/>
                <wp:effectExtent l="0" t="0" r="0" b="0"/>
                <wp:wrapNone/>
                <wp:docPr id="1" name="自选图形 3"/>
                <wp:cNvGraphicFramePr/>
                <a:graphic xmlns:a="http://schemas.openxmlformats.org/drawingml/2006/main">
                  <a:graphicData uri="http://schemas.microsoft.com/office/word/2010/wordprocessingShape">
                    <wps:wsp>
                      <wps:cNvCnPr/>
                      <wps:spPr>
                        <a:xfrm>
                          <a:off x="0" y="0"/>
                          <a:ext cx="5629275" cy="635"/>
                        </a:xfrm>
                        <a:prstGeom prst="straightConnector1">
                          <a:avLst/>
                        </a:prstGeom>
                        <a:ln w="19050" cap="flat" cmpd="sng">
                          <a:solidFill>
                            <a:schemeClr val="tx1"/>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3.5pt;margin-top:6.4pt;height:0.05pt;width:443.25pt;z-index:251659264;mso-width-relative:page;mso-height-relative:page;" filled="f" stroked="t" coordsize="21600,21600" o:gfxdata="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S0+fk1QAAAAkBAAAPAAAAAAAAAAEAIAAAACIAAABkcnMvZG93bnJldi54bWxQSwEC&#10;FAAUAAAACACHTuJAak2PMvcBAADmAwAADgAAAAAAAAABACAAAAAkAQAAZHJzL2Uyb0RvYy54bWxQ&#10;SwUGAAAAAAYABgBZAQAAjQUAAAAA&#10;">
                <v:fill on="f" focussize="0,0"/>
                <v:stroke weight="1.5pt" color="#000000 [3213]" joinstyle="round"/>
                <v:imagedata o:title=""/>
                <o:lock v:ext="edit" aspectratio="f"/>
              </v:shape>
            </w:pict>
          </mc:Fallback>
        </mc:AlternateContent>
      </w:r>
    </w:p>
    <w:p>
      <w:pPr>
        <w:autoSpaceDE w:val="0"/>
        <w:autoSpaceDN w:val="0"/>
        <w:adjustRightInd w:val="0"/>
        <w:spacing w:line="58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关于印发《</w:t>
      </w:r>
      <w:r>
        <w:rPr>
          <w:rFonts w:ascii="方正小标宋简体" w:hAnsi="宋体" w:eastAsia="方正小标宋简体" w:cs="方正小标宋简体"/>
          <w:kern w:val="0"/>
          <w:sz w:val="44"/>
          <w:szCs w:val="44"/>
        </w:rPr>
        <w:t>202</w:t>
      </w:r>
      <w:r>
        <w:rPr>
          <w:rFonts w:hint="eastAsia" w:ascii="方正小标宋简体" w:hAnsi="宋体" w:eastAsia="方正小标宋简体" w:cs="方正小标宋简体"/>
          <w:kern w:val="0"/>
          <w:sz w:val="44"/>
          <w:szCs w:val="44"/>
        </w:rPr>
        <w:t>2年吉林市科技创新</w:t>
      </w:r>
    </w:p>
    <w:p>
      <w:pPr>
        <w:autoSpaceDE w:val="0"/>
        <w:autoSpaceDN w:val="0"/>
        <w:adjustRightInd w:val="0"/>
        <w:spacing w:line="58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发展计划指南》的通知</w:t>
      </w:r>
    </w:p>
    <w:p>
      <w:pPr>
        <w:spacing w:line="580" w:lineRule="exact"/>
        <w:rPr>
          <w:rFonts w:ascii="仿宋_GB2312" w:hAnsi="宋体" w:eastAsia="仿宋_GB2312"/>
          <w:sz w:val="32"/>
          <w:szCs w:val="32"/>
        </w:rPr>
      </w:pPr>
    </w:p>
    <w:p>
      <w:pPr>
        <w:spacing w:line="580" w:lineRule="exact"/>
        <w:rPr>
          <w:rFonts w:ascii="仿宋_GB2312" w:hAnsi="宋体" w:eastAsia="仿宋_GB2312"/>
          <w:sz w:val="32"/>
          <w:szCs w:val="32"/>
        </w:rPr>
      </w:pPr>
      <w:r>
        <w:rPr>
          <w:rFonts w:hint="eastAsia" w:ascii="仿宋_GB2312" w:hAnsi="宋体" w:eastAsia="仿宋_GB2312"/>
          <w:sz w:val="32"/>
          <w:szCs w:val="32"/>
        </w:rPr>
        <w:t>各有关单位：</w:t>
      </w:r>
    </w:p>
    <w:p>
      <w:pPr>
        <w:autoSpaceDE w:val="0"/>
        <w:autoSpaceDN w:val="0"/>
        <w:adjustRightInd w:val="0"/>
        <w:spacing w:line="580" w:lineRule="exact"/>
        <w:jc w:val="left"/>
        <w:rPr>
          <w:rFonts w:ascii="仿宋_GB2312" w:hAnsi="宋体" w:eastAsia="仿宋_GB2312" w:cs="方正小标宋简体"/>
          <w:kern w:val="0"/>
          <w:sz w:val="32"/>
          <w:szCs w:val="32"/>
        </w:rPr>
      </w:pPr>
      <w:r>
        <w:rPr>
          <w:rFonts w:ascii="仿宋_GB2312" w:hAnsi="宋体" w:eastAsia="仿宋_GB2312"/>
          <w:sz w:val="32"/>
          <w:szCs w:val="32"/>
        </w:rPr>
        <w:t xml:space="preserve">    </w:t>
      </w:r>
      <w:r>
        <w:rPr>
          <w:rFonts w:hint="eastAsia" w:ascii="仿宋_GB2312" w:hAnsi="宋体" w:eastAsia="仿宋_GB2312"/>
          <w:sz w:val="32"/>
          <w:szCs w:val="32"/>
        </w:rPr>
        <w:t>现将《</w:t>
      </w:r>
      <w:r>
        <w:rPr>
          <w:rFonts w:ascii="仿宋_GB2312" w:hAnsi="宋体" w:eastAsia="仿宋_GB2312" w:cs="方正小标宋简体"/>
          <w:kern w:val="0"/>
          <w:sz w:val="32"/>
          <w:szCs w:val="32"/>
        </w:rPr>
        <w:t>202</w:t>
      </w:r>
      <w:r>
        <w:rPr>
          <w:rFonts w:hint="eastAsia" w:ascii="仿宋_GB2312" w:hAnsi="宋体" w:eastAsia="仿宋_GB2312" w:cs="方正小标宋简体"/>
          <w:kern w:val="0"/>
          <w:sz w:val="32"/>
          <w:szCs w:val="32"/>
        </w:rPr>
        <w:t>2年吉林市科技创新发展计划指南</w:t>
      </w:r>
      <w:r>
        <w:rPr>
          <w:rFonts w:hint="eastAsia" w:ascii="仿宋_GB2312" w:hAnsi="宋体" w:eastAsia="仿宋_GB2312"/>
          <w:sz w:val="32"/>
          <w:szCs w:val="32"/>
        </w:rPr>
        <w:t>》印发</w:t>
      </w:r>
      <w:r>
        <w:rPr>
          <w:rFonts w:hint="eastAsia" w:ascii="仿宋_GB2312" w:hAnsi="宋体" w:eastAsia="仿宋_GB2312"/>
          <w:color w:val="000000"/>
          <w:sz w:val="32"/>
          <w:szCs w:val="32"/>
        </w:rPr>
        <w:t>给你们，请按照要求做好项目申报工作。</w:t>
      </w:r>
    </w:p>
    <w:p>
      <w:pPr>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特此通知。</w:t>
      </w:r>
    </w:p>
    <w:p>
      <w:pPr>
        <w:spacing w:line="580" w:lineRule="exact"/>
        <w:ind w:firstLine="640" w:firstLineChars="200"/>
        <w:rPr>
          <w:rFonts w:ascii="仿宋_GB2312" w:hAnsi="宋体" w:eastAsia="仿宋_GB2312"/>
          <w:color w:val="000000"/>
          <w:sz w:val="32"/>
          <w:szCs w:val="32"/>
        </w:rPr>
      </w:pPr>
    </w:p>
    <w:p>
      <w:pPr>
        <w:spacing w:line="580" w:lineRule="exact"/>
        <w:ind w:firstLine="640" w:firstLineChars="200"/>
        <w:rPr>
          <w:rFonts w:ascii="仿宋_GB2312" w:hAnsi="宋体" w:eastAsia="仿宋_GB2312"/>
          <w:sz w:val="32"/>
          <w:szCs w:val="32"/>
        </w:rPr>
      </w:pPr>
      <w:r>
        <w:rPr>
          <w:rFonts w:hint="eastAsia" w:ascii="仿宋_GB2312" w:hAnsi="宋体" w:eastAsia="仿宋_GB2312"/>
          <w:color w:val="000000"/>
          <w:sz w:val="32"/>
          <w:szCs w:val="32"/>
        </w:rPr>
        <w:t>附件：</w:t>
      </w:r>
      <w:r>
        <w:rPr>
          <w:rFonts w:ascii="仿宋_GB2312" w:hAnsi="宋体" w:eastAsia="仿宋_GB2312"/>
          <w:color w:val="000000"/>
          <w:sz w:val="32"/>
          <w:szCs w:val="32"/>
        </w:rPr>
        <w:t>202</w:t>
      </w:r>
      <w:r>
        <w:rPr>
          <w:rFonts w:hint="eastAsia" w:ascii="仿宋_GB2312" w:hAnsi="宋体" w:eastAsia="仿宋_GB2312"/>
          <w:color w:val="000000"/>
          <w:sz w:val="32"/>
          <w:szCs w:val="32"/>
        </w:rPr>
        <w:t>2年</w:t>
      </w:r>
      <w:r>
        <w:rPr>
          <w:rFonts w:hint="eastAsia" w:ascii="仿宋_GB2312" w:hAnsi="宋体" w:eastAsia="仿宋_GB2312"/>
          <w:sz w:val="32"/>
          <w:szCs w:val="32"/>
        </w:rPr>
        <w:t>吉林市科技创新发展计划指南。</w:t>
      </w:r>
    </w:p>
    <w:p>
      <w:pPr>
        <w:spacing w:line="580" w:lineRule="exact"/>
        <w:ind w:firstLine="640" w:firstLineChars="200"/>
        <w:rPr>
          <w:rFonts w:ascii="仿宋_GB2312" w:hAnsi="宋体" w:eastAsia="仿宋_GB2312"/>
          <w:sz w:val="32"/>
          <w:szCs w:val="32"/>
        </w:rPr>
      </w:pPr>
    </w:p>
    <w:p>
      <w:pPr>
        <w:spacing w:line="580" w:lineRule="exact"/>
        <w:ind w:firstLine="4800" w:firstLineChars="1500"/>
        <w:rPr>
          <w:rFonts w:ascii="仿宋_GB2312" w:eastAsia="仿宋_GB2312"/>
          <w:sz w:val="32"/>
          <w:szCs w:val="32"/>
        </w:rPr>
      </w:pPr>
    </w:p>
    <w:p>
      <w:pPr>
        <w:spacing w:line="580" w:lineRule="exact"/>
        <w:ind w:firstLine="8160" w:firstLineChars="2550"/>
        <w:rPr>
          <w:rFonts w:ascii="仿宋_GB2312" w:eastAsia="仿宋_GB2312"/>
          <w:sz w:val="32"/>
          <w:szCs w:val="32"/>
        </w:rPr>
      </w:pPr>
    </w:p>
    <w:p>
      <w:pPr>
        <w:spacing w:line="580" w:lineRule="exact"/>
        <w:ind w:firstLine="4480" w:firstLineChars="1400"/>
        <w:rPr>
          <w:szCs w:val="32"/>
        </w:rPr>
      </w:pPr>
      <w:r>
        <w:rPr>
          <w:rFonts w:ascii="仿宋_GB2312" w:eastAsia="仿宋_GB2312"/>
          <w:sz w:val="32"/>
          <w:szCs w:val="32"/>
        </w:rPr>
        <w:t>2021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autoSpaceDE w:val="0"/>
        <w:autoSpaceDN w:val="0"/>
        <w:adjustRightInd w:val="0"/>
        <w:spacing w:line="580" w:lineRule="exact"/>
        <w:jc w:val="center"/>
        <w:rPr>
          <w:rFonts w:ascii="微软雅黑" w:hAnsi="微软雅黑" w:eastAsia="微软雅黑" w:cs="方正小标宋简体"/>
          <w:kern w:val="0"/>
          <w:sz w:val="44"/>
          <w:szCs w:val="44"/>
        </w:rPr>
        <w:sectPr>
          <w:footerReference r:id="rId3" w:type="default"/>
          <w:footerReference r:id="rId4" w:type="even"/>
          <w:pgSz w:w="11906" w:h="16838"/>
          <w:pgMar w:top="1440" w:right="1803" w:bottom="1440" w:left="1803" w:header="851" w:footer="992" w:gutter="0"/>
          <w:cols w:space="720" w:num="1"/>
          <w:docGrid w:type="lines" w:linePitch="319" w:charSpace="0"/>
        </w:sectPr>
      </w:pPr>
    </w:p>
    <w:p>
      <w:pPr>
        <w:spacing w:line="580" w:lineRule="exact"/>
        <w:jc w:val="center"/>
        <w:rPr>
          <w:rFonts w:ascii="黑体" w:hAnsi="黑体" w:eastAsia="黑体" w:cs="黑体"/>
          <w:sz w:val="44"/>
          <w:szCs w:val="44"/>
        </w:rPr>
      </w:pPr>
      <w:r>
        <w:rPr>
          <w:rFonts w:hint="eastAsia" w:ascii="黑体" w:hAnsi="黑体" w:eastAsia="黑体" w:cs="黑体"/>
          <w:sz w:val="44"/>
          <w:szCs w:val="44"/>
        </w:rPr>
        <w:t>前</w:t>
      </w:r>
      <w:r>
        <w:rPr>
          <w:rFonts w:ascii="黑体" w:hAnsi="黑体" w:eastAsia="黑体" w:cs="黑体"/>
          <w:sz w:val="44"/>
          <w:szCs w:val="44"/>
        </w:rPr>
        <w:t xml:space="preserve">    </w:t>
      </w:r>
      <w:r>
        <w:rPr>
          <w:rFonts w:hint="eastAsia" w:ascii="黑体" w:hAnsi="黑体" w:eastAsia="黑体" w:cs="黑体"/>
          <w:sz w:val="44"/>
          <w:szCs w:val="44"/>
        </w:rPr>
        <w:t>言</w:t>
      </w:r>
    </w:p>
    <w:p>
      <w:pPr>
        <w:spacing w:line="580" w:lineRule="exact"/>
        <w:jc w:val="center"/>
        <w:rPr>
          <w:rFonts w:ascii="黑体" w:hAnsi="黑体" w:eastAsia="黑体"/>
          <w:sz w:val="44"/>
          <w:szCs w:val="44"/>
        </w:rPr>
      </w:pPr>
    </w:p>
    <w:p>
      <w:pPr>
        <w:ind w:firstLine="648"/>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kern w:val="0"/>
          <w:sz w:val="32"/>
          <w:szCs w:val="32"/>
        </w:rPr>
        <w:t>2022年吉林市科技创新发展计划指南</w:t>
      </w:r>
      <w:r>
        <w:rPr>
          <w:rFonts w:hint="eastAsia" w:ascii="仿宋" w:hAnsi="仿宋" w:eastAsia="仿宋" w:cs="仿宋"/>
          <w:sz w:val="32"/>
          <w:szCs w:val="32"/>
        </w:rPr>
        <w:t>》（以下简称《指南》），紧紧围绕贯彻落实党的十九大精神、习近平总书记关于振兴东北指示精神以及到吉林视察时关于科技创新指示精神、国家关于支持东北地区深化改革创新推动高质量发展的工作要求，以及国家、省科技创新指示精神，市委、市政府工作部署；以全面布局《中共吉林市委关于制定吉林市国民经济和社会发展第十四个五年规划的建议》，深入推进吉林市国家创新型城市建设，进一步提升全市科技创新能力和水平为目标；以服务吉林市经济社会发展需求为出发点，充分发挥我市校城融合、产学研协同创新优势，力争突破一批制约产业发展的“卡脖子”技术，</w:t>
      </w:r>
      <w:r>
        <w:rPr>
          <w:rFonts w:hint="eastAsia" w:ascii="仿宋" w:hAnsi="仿宋" w:eastAsia="仿宋" w:cs="仿宋"/>
          <w:color w:val="000000"/>
          <w:sz w:val="32"/>
          <w:szCs w:val="32"/>
          <w:shd w:val="clear" w:color="auto" w:fill="FFFFFF"/>
        </w:rPr>
        <w:t>促进创新要素集聚，不断壮大创新主体，大力实施“四六四五”发展战略，形成创新支撑、平台企业、专业园区、金融服务、市场拉动“五位一体”创新驱动产业发展模式；</w:t>
      </w:r>
      <w:r>
        <w:rPr>
          <w:rFonts w:hint="eastAsia" w:ascii="仿宋" w:hAnsi="仿宋" w:eastAsia="仿宋" w:cs="仿宋"/>
          <w:sz w:val="32"/>
          <w:szCs w:val="32"/>
        </w:rPr>
        <w:t>合理分配利用政府创新资源，强化科技资金绩效管理，</w:t>
      </w:r>
      <w:r>
        <w:rPr>
          <w:rFonts w:hint="eastAsia" w:ascii="仿宋" w:hAnsi="仿宋" w:eastAsia="仿宋" w:cs="仿宋"/>
          <w:color w:val="000000"/>
          <w:sz w:val="32"/>
          <w:szCs w:val="32"/>
          <w:shd w:val="clear" w:color="auto" w:fill="FFFFFF"/>
        </w:rPr>
        <w:t>加快构建支撑我市经济社会发展的科技创新体系，坚持问题导向、需求导向和目标导向，</w:t>
      </w:r>
      <w:r>
        <w:rPr>
          <w:rFonts w:hint="eastAsia" w:ascii="仿宋" w:hAnsi="仿宋" w:eastAsia="仿宋" w:cs="仿宋"/>
          <w:sz w:val="32"/>
          <w:szCs w:val="32"/>
        </w:rPr>
        <w:t>通过设计、调研、征求意见、凝练编制而成。</w:t>
      </w:r>
    </w:p>
    <w:p>
      <w:pPr>
        <w:ind w:firstLine="640" w:firstLineChars="200"/>
        <w:rPr>
          <w:rFonts w:ascii="仿宋" w:hAnsi="仿宋" w:eastAsia="仿宋" w:cs="仿宋"/>
          <w:sz w:val="32"/>
          <w:szCs w:val="32"/>
        </w:rPr>
      </w:pPr>
      <w:r>
        <w:rPr>
          <w:rFonts w:hint="eastAsia" w:ascii="仿宋" w:hAnsi="仿宋" w:eastAsia="仿宋" w:cs="仿宋"/>
          <w:sz w:val="32"/>
          <w:szCs w:val="32"/>
        </w:rPr>
        <w:t>《指南》的编制充分体现了科技发展计划项目管理工作的科学性、系统性、规范性要求，进一步推进了建立基于大数据的制度稳定、规则透明、条件明确、流程清晰、数据可查、权责可控、监管有效、绩效可考的普惠制财政支持科技创新体系目标的实现。</w:t>
      </w:r>
    </w:p>
    <w:p>
      <w:pPr>
        <w:autoSpaceDE w:val="0"/>
        <w:autoSpaceDN w:val="0"/>
        <w:adjustRightInd w:val="0"/>
        <w:ind w:firstLine="640" w:firstLineChars="200"/>
        <w:jc w:val="left"/>
        <w:rPr>
          <w:rFonts w:ascii="仿宋" w:hAnsi="仿宋" w:eastAsia="仿宋" w:cs="仿宋"/>
          <w:sz w:val="32"/>
          <w:szCs w:val="32"/>
        </w:rPr>
      </w:pPr>
      <w:r>
        <w:rPr>
          <w:rFonts w:hint="eastAsia" w:ascii="仿宋" w:hAnsi="仿宋" w:eastAsia="仿宋" w:cs="仿宋"/>
          <w:sz w:val="32"/>
          <w:szCs w:val="32"/>
        </w:rPr>
        <w:t>2022年度吉林市科技计划项目指南，仍由科技创新创业人才培育、科技条件与平台建设、重点行业与产业科技创新、社会发展及科技合作创新、现代农业科技创新、国际</w:t>
      </w:r>
      <w:r>
        <w:rPr>
          <w:rFonts w:hint="eastAsia" w:ascii="仿宋" w:hAnsi="仿宋" w:eastAsia="仿宋" w:cs="仿宋"/>
          <w:sz w:val="32"/>
          <w:szCs w:val="32"/>
          <w:lang w:eastAsia="zh-CN"/>
        </w:rPr>
        <w:t>科技</w:t>
      </w:r>
      <w:r>
        <w:rPr>
          <w:rFonts w:hint="eastAsia" w:ascii="仿宋" w:hAnsi="仿宋" w:eastAsia="仿宋" w:cs="仿宋"/>
          <w:sz w:val="32"/>
          <w:szCs w:val="32"/>
        </w:rPr>
        <w:t>合作、科技创新成果后补助、科技风险补偿基金支持等八大计划，共</w:t>
      </w:r>
      <w:r>
        <w:rPr>
          <w:rFonts w:hint="eastAsia" w:ascii="仿宋" w:hAnsi="仿宋" w:eastAsia="仿宋" w:cs="仿宋"/>
          <w:sz w:val="32"/>
          <w:szCs w:val="32"/>
          <w:lang w:val="en-US" w:eastAsia="zh-CN"/>
        </w:rPr>
        <w:t>26</w:t>
      </w:r>
      <w:r>
        <w:rPr>
          <w:rFonts w:hint="eastAsia" w:ascii="仿宋" w:hAnsi="仿宋" w:eastAsia="仿宋" w:cs="仿宋"/>
          <w:sz w:val="32"/>
          <w:szCs w:val="32"/>
        </w:rPr>
        <w:t>个专项构成。</w:t>
      </w:r>
    </w:p>
    <w:p>
      <w:pPr>
        <w:ind w:firstLine="640" w:firstLineChars="200"/>
        <w:rPr>
          <w:rFonts w:ascii="仿宋" w:hAnsi="仿宋" w:eastAsia="仿宋" w:cs="仿宋"/>
          <w:sz w:val="32"/>
          <w:szCs w:val="32"/>
        </w:rPr>
      </w:pPr>
      <w:r>
        <w:rPr>
          <w:rFonts w:hint="eastAsia" w:ascii="仿宋" w:hAnsi="仿宋" w:eastAsia="仿宋" w:cs="仿宋"/>
          <w:sz w:val="32"/>
          <w:szCs w:val="32"/>
        </w:rPr>
        <w:t>《指南》具有以下特点：</w:t>
      </w:r>
    </w:p>
    <w:p>
      <w:pPr>
        <w:ind w:firstLine="643" w:firstLineChars="200"/>
        <w:contextualSpacing/>
        <w:rPr>
          <w:rFonts w:ascii="仿宋" w:hAnsi="仿宋" w:eastAsia="仿宋" w:cs="仿宋"/>
          <w:sz w:val="32"/>
          <w:szCs w:val="32"/>
        </w:rPr>
      </w:pPr>
      <w:r>
        <w:rPr>
          <w:rFonts w:hint="eastAsia" w:ascii="仿宋" w:hAnsi="仿宋" w:eastAsia="仿宋" w:cs="仿宋"/>
          <w:b/>
          <w:bCs/>
          <w:sz w:val="32"/>
          <w:szCs w:val="32"/>
        </w:rPr>
        <w:t>一是聚焦重点产业发展。</w:t>
      </w:r>
      <w:r>
        <w:rPr>
          <w:rFonts w:hint="eastAsia" w:ascii="仿宋" w:hAnsi="仿宋" w:eastAsia="仿宋" w:cs="仿宋"/>
          <w:sz w:val="32"/>
          <w:szCs w:val="32"/>
        </w:rPr>
        <w:t>围绕我市重点产业，聚焦价值链关键环节，集聚创新资源，部署创新链，抓好关键技术领域科技项目布局，在重点研发项目和重大科技专项项目中实行“揭榜挂帅”，力争突破一批制约产业发展的“卡脖子”技术，取得产业先进技术重大突破，支撑产业强链、补链、延链，提升产业能级，促进我市支柱产业、高新技术产业和战略新兴产业等高质量发展。</w:t>
      </w:r>
    </w:p>
    <w:p>
      <w:pPr>
        <w:autoSpaceDE w:val="0"/>
        <w:autoSpaceDN w:val="0"/>
        <w:adjustRightInd w:val="0"/>
        <w:spacing w:line="580" w:lineRule="exact"/>
        <w:ind w:firstLine="643" w:firstLineChars="200"/>
        <w:jc w:val="left"/>
        <w:rPr>
          <w:rFonts w:ascii="仿宋_GB2312" w:hAnsi="楷体" w:eastAsia="仿宋_GB2312" w:cs="仿宋_GB2312"/>
          <w:color w:val="FF0000"/>
          <w:kern w:val="0"/>
          <w:sz w:val="32"/>
          <w:szCs w:val="32"/>
        </w:rPr>
      </w:pPr>
      <w:r>
        <w:rPr>
          <w:rFonts w:hint="eastAsia" w:ascii="仿宋" w:hAnsi="仿宋" w:eastAsia="仿宋" w:cs="仿宋"/>
          <w:b/>
          <w:bCs/>
          <w:sz w:val="32"/>
          <w:szCs w:val="32"/>
        </w:rPr>
        <w:t>二是深化科技改革的具体落实。</w:t>
      </w:r>
      <w:r>
        <w:rPr>
          <w:rFonts w:hint="eastAsia" w:ascii="仿宋" w:hAnsi="仿宋" w:eastAsia="仿宋" w:cs="仿宋"/>
          <w:sz w:val="32"/>
          <w:szCs w:val="32"/>
        </w:rPr>
        <w:t>简化申报材料、放宽了项目负责人年龄、职称、学历等申报资格要求，允许在研医疗卫生指导性计划项目组成员申报本年度重点医疗卫生创新项目。</w:t>
      </w:r>
    </w:p>
    <w:p>
      <w:pPr>
        <w:rPr>
          <w:rFonts w:ascii="仿宋" w:hAnsi="仿宋" w:eastAsia="仿宋" w:cs="仿宋"/>
          <w:sz w:val="32"/>
          <w:szCs w:val="32"/>
        </w:rPr>
      </w:pPr>
      <w:r>
        <w:rPr>
          <w:rFonts w:hint="eastAsia" w:ascii="仿宋" w:hAnsi="仿宋" w:eastAsia="仿宋" w:cs="仿宋"/>
          <w:sz w:val="32"/>
          <w:szCs w:val="32"/>
        </w:rPr>
        <w:t>加强项目管理领域的“放管服”结合，强化科研诚信管理，要求项目申报负责人应有良好的科研信用记录。</w:t>
      </w:r>
    </w:p>
    <w:p>
      <w:pPr>
        <w:spacing w:line="580" w:lineRule="exact"/>
        <w:ind w:firstLine="643" w:firstLineChars="200"/>
        <w:rPr>
          <w:rFonts w:ascii="仿宋" w:hAnsi="仿宋" w:eastAsia="仿宋" w:cs="仿宋"/>
          <w:sz w:val="32"/>
          <w:szCs w:val="32"/>
        </w:rPr>
      </w:pPr>
      <w:r>
        <w:rPr>
          <w:rFonts w:hint="eastAsia" w:ascii="仿宋" w:hAnsi="仿宋" w:eastAsia="仿宋" w:cs="仿宋"/>
          <w:b/>
          <w:bCs/>
          <w:sz w:val="32"/>
          <w:szCs w:val="32"/>
        </w:rPr>
        <w:t>三是发挥财政资金的引导作用。</w:t>
      </w:r>
      <w:r>
        <w:rPr>
          <w:rFonts w:hint="eastAsia" w:ascii="仿宋" w:hAnsi="仿宋" w:eastAsia="仿宋" w:cs="仿宋"/>
          <w:sz w:val="32"/>
          <w:szCs w:val="32"/>
        </w:rPr>
        <w:t>鼓励产学研结合，引导企业加大研发投入，加强对承担项目单位创新资金投入的要求。企业承担科技项目必须上一年度R&amp;D投入达到一定强度；优先支持按照《关于鼓励企业建立研发准备金制度的通知》要求备案的拥有研发准备金的企业；重大产业创新平台的合作单位投入资金比例与财政资金原则上要达到2:1；</w:t>
      </w:r>
      <w:r>
        <w:rPr>
          <w:rFonts w:hint="eastAsia" w:ascii="仿宋" w:hAnsi="仿宋" w:eastAsia="仿宋" w:cs="仿宋"/>
          <w:sz w:val="32"/>
          <w:szCs w:val="32"/>
          <w:lang w:eastAsia="zh-CN"/>
        </w:rPr>
        <w:t>现代农业科技创新计划、</w:t>
      </w:r>
      <w:r>
        <w:rPr>
          <w:rFonts w:hint="eastAsia" w:ascii="仿宋" w:hAnsi="仿宋" w:eastAsia="仿宋" w:cs="仿宋"/>
          <w:kern w:val="0"/>
          <w:sz w:val="32"/>
          <w:szCs w:val="32"/>
        </w:rPr>
        <w:t>社会事业领域科技创新专项</w:t>
      </w:r>
      <w:r>
        <w:rPr>
          <w:rFonts w:hint="eastAsia" w:ascii="仿宋_GB2312" w:hAnsi="楷体" w:eastAsia="仿宋_GB2312" w:cs="仿宋_GB2312"/>
          <w:kern w:val="0"/>
          <w:sz w:val="32"/>
          <w:szCs w:val="32"/>
        </w:rPr>
        <w:t>自筹</w:t>
      </w:r>
      <w:r>
        <w:rPr>
          <w:rFonts w:hint="eastAsia" w:ascii="仿宋" w:hAnsi="仿宋" w:eastAsia="仿宋" w:cs="仿宋"/>
          <w:sz w:val="32"/>
          <w:szCs w:val="32"/>
        </w:rPr>
        <w:t>资金匹配比例不低于1:1。</w:t>
      </w:r>
    </w:p>
    <w:p>
      <w:pPr>
        <w:ind w:firstLine="643" w:firstLineChars="200"/>
        <w:rPr>
          <w:rFonts w:ascii="仿宋" w:hAnsi="仿宋" w:eastAsia="仿宋" w:cs="仿宋"/>
          <w:color w:val="auto"/>
          <w:sz w:val="32"/>
          <w:szCs w:val="32"/>
        </w:rPr>
      </w:pPr>
      <w:r>
        <w:rPr>
          <w:rFonts w:hint="eastAsia" w:ascii="仿宋" w:hAnsi="仿宋" w:eastAsia="仿宋" w:cs="仿宋"/>
          <w:b/>
          <w:bCs/>
          <w:sz w:val="32"/>
          <w:szCs w:val="32"/>
        </w:rPr>
        <w:t>四是加强科技领域财政事权和支出责任的划分。</w:t>
      </w:r>
      <w:r>
        <w:rPr>
          <w:rFonts w:hint="eastAsia" w:ascii="仿宋" w:hAnsi="仿宋" w:eastAsia="仿宋" w:cs="仿宋"/>
          <w:color w:val="auto"/>
          <w:sz w:val="32"/>
          <w:szCs w:val="32"/>
        </w:rPr>
        <w:t>根据《吉林省人民政府办公厅关于印发吉林省科技领域财政事权和支出责任划分改革方案的通知》要求，科技资金由市级和县级财政分别承担支出，进行拨付。</w:t>
      </w:r>
      <w:r>
        <w:rPr>
          <w:rFonts w:hint="eastAsia" w:ascii="仿宋" w:hAnsi="仿宋" w:eastAsia="仿宋" w:cs="仿宋"/>
          <w:color w:val="auto"/>
          <w:kern w:val="0"/>
          <w:sz w:val="32"/>
          <w:szCs w:val="32"/>
        </w:rPr>
        <w:t>科技创新成果后补助计划</w:t>
      </w:r>
      <w:r>
        <w:rPr>
          <w:rFonts w:hint="eastAsia" w:ascii="仿宋" w:hAnsi="仿宋" w:eastAsia="仿宋" w:cs="仿宋"/>
          <w:color w:val="auto"/>
          <w:sz w:val="32"/>
          <w:szCs w:val="32"/>
        </w:rPr>
        <w:t>补助范围为城区（开发区）企业，县（市）科技局参照城区补助标准，制定相应补助政策。</w:t>
      </w:r>
    </w:p>
    <w:p>
      <w:pPr>
        <w:pStyle w:val="28"/>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指南》中各个类别的项目均独立成章，每一类项目都根据实际情况写明具体的支持重点、申报要求、资助额度、注意事项、咨询电话、联系人等内容，方便申报人查询。项目申报工作结束后，市科技局、市财政局将组织专家对项目和经费预算情况等内容进行评审，择优立项支持。</w:t>
      </w:r>
    </w:p>
    <w:p/>
    <w:p>
      <w:pPr>
        <w:spacing w:line="580" w:lineRule="exact"/>
        <w:jc w:val="center"/>
        <w:rPr>
          <w:rStyle w:val="16"/>
          <w:rFonts w:ascii="黑体" w:eastAsia="黑体"/>
          <w:b w:val="0"/>
          <w:sz w:val="44"/>
          <w:szCs w:val="44"/>
        </w:rPr>
      </w:pPr>
      <w:r>
        <w:rPr>
          <w:rStyle w:val="16"/>
          <w:rFonts w:ascii="黑体" w:eastAsia="黑体"/>
          <w:b w:val="0"/>
          <w:sz w:val="44"/>
          <w:szCs w:val="44"/>
        </w:rPr>
        <w:t xml:space="preserve">  </w:t>
      </w:r>
    </w:p>
    <w:p>
      <w:pPr>
        <w:spacing w:line="580" w:lineRule="exact"/>
        <w:jc w:val="center"/>
        <w:rPr>
          <w:rStyle w:val="16"/>
          <w:rFonts w:ascii="黑体" w:eastAsia="黑体"/>
          <w:b w:val="0"/>
          <w:sz w:val="44"/>
          <w:szCs w:val="44"/>
        </w:rPr>
      </w:pPr>
    </w:p>
    <w:p>
      <w:pPr>
        <w:rPr>
          <w:rStyle w:val="16"/>
          <w:rFonts w:ascii="黑体" w:eastAsia="黑体"/>
          <w:b w:val="0"/>
          <w:sz w:val="44"/>
          <w:szCs w:val="44"/>
        </w:rPr>
      </w:pPr>
      <w:r>
        <w:rPr>
          <w:rStyle w:val="16"/>
          <w:rFonts w:hint="eastAsia" w:ascii="黑体" w:eastAsia="黑体"/>
          <w:b w:val="0"/>
          <w:sz w:val="44"/>
          <w:szCs w:val="44"/>
        </w:rPr>
        <w:br w:type="page"/>
      </w:r>
    </w:p>
    <w:p>
      <w:pPr>
        <w:spacing w:line="580" w:lineRule="exact"/>
        <w:jc w:val="center"/>
        <w:rPr>
          <w:rStyle w:val="16"/>
          <w:rFonts w:ascii="黑体" w:eastAsia="黑体"/>
          <w:b w:val="0"/>
          <w:sz w:val="44"/>
          <w:szCs w:val="44"/>
        </w:rPr>
      </w:pPr>
      <w:r>
        <w:rPr>
          <w:rStyle w:val="16"/>
          <w:rFonts w:hint="eastAsia" w:ascii="黑体" w:eastAsia="黑体"/>
          <w:b w:val="0"/>
          <w:sz w:val="44"/>
          <w:szCs w:val="44"/>
        </w:rPr>
        <w:t>目</w:t>
      </w:r>
      <w:r>
        <w:rPr>
          <w:rStyle w:val="16"/>
          <w:rFonts w:ascii="黑体" w:eastAsia="黑体"/>
          <w:b w:val="0"/>
          <w:sz w:val="44"/>
          <w:szCs w:val="44"/>
        </w:rPr>
        <w:t xml:space="preserve">   </w:t>
      </w:r>
      <w:r>
        <w:rPr>
          <w:rStyle w:val="16"/>
          <w:rFonts w:hint="eastAsia" w:ascii="黑体" w:eastAsia="黑体"/>
          <w:b w:val="0"/>
          <w:sz w:val="44"/>
          <w:szCs w:val="44"/>
        </w:rPr>
        <w:t>录</w:t>
      </w:r>
    </w:p>
    <w:p>
      <w:pPr>
        <w:spacing w:line="580" w:lineRule="exact"/>
        <w:rPr>
          <w:rStyle w:val="16"/>
          <w:rFonts w:ascii="黑体" w:eastAsia="黑体"/>
          <w:b w:val="0"/>
          <w:sz w:val="32"/>
          <w:szCs w:val="32"/>
        </w:rPr>
      </w:pPr>
    </w:p>
    <w:p>
      <w:pPr>
        <w:spacing w:line="580" w:lineRule="exact"/>
        <w:jc w:val="distribute"/>
        <w:rPr>
          <w:rStyle w:val="16"/>
          <w:rFonts w:ascii="仿宋_GB2312" w:eastAsia="仿宋_GB2312"/>
          <w:b w:val="0"/>
          <w:sz w:val="32"/>
          <w:szCs w:val="32"/>
        </w:rPr>
      </w:pPr>
      <w:r>
        <w:rPr>
          <w:rStyle w:val="16"/>
          <w:rFonts w:hint="eastAsia" w:ascii="黑体" w:eastAsia="黑体"/>
          <w:b w:val="0"/>
          <w:sz w:val="32"/>
          <w:szCs w:val="32"/>
        </w:rPr>
        <w:t>一、科技创新创业人才培育计划</w:t>
      </w:r>
      <w:r>
        <w:rPr>
          <w:rStyle w:val="16"/>
          <w:rFonts w:hint="eastAsia" w:ascii="仿宋_GB2312" w:eastAsia="仿宋_GB2312"/>
          <w:b w:val="0"/>
          <w:sz w:val="32"/>
          <w:szCs w:val="32"/>
        </w:rPr>
        <w:t>…………………………………</w:t>
      </w:r>
      <w:r>
        <w:rPr>
          <w:rStyle w:val="16"/>
          <w:rFonts w:ascii="仿宋_GB2312" w:eastAsia="仿宋_GB2312"/>
          <w:b w:val="0"/>
          <w:sz w:val="32"/>
          <w:szCs w:val="32"/>
        </w:rPr>
        <w:t>1</w:t>
      </w:r>
    </w:p>
    <w:p>
      <w:pPr>
        <w:spacing w:line="580" w:lineRule="exact"/>
        <w:jc w:val="distribute"/>
        <w:rPr>
          <w:rFonts w:ascii="仿宋_GB2312" w:hAnsi="楷体" w:eastAsia="仿宋_GB2312" w:cs="仿宋_GB2312"/>
          <w:sz w:val="32"/>
          <w:szCs w:val="32"/>
        </w:rPr>
      </w:pPr>
      <w:r>
        <w:rPr>
          <w:rFonts w:hint="eastAsia" w:ascii="仿宋_GB2312" w:hAnsi="楷体" w:eastAsia="仿宋_GB2312" w:cs="仿宋_GB2312"/>
          <w:sz w:val="32"/>
          <w:szCs w:val="32"/>
        </w:rPr>
        <w:t>（一）引进行业科技领军专家创业专项…………………………</w:t>
      </w:r>
      <w:r>
        <w:rPr>
          <w:rFonts w:ascii="仿宋_GB2312" w:hAnsi="楷体" w:eastAsia="仿宋_GB2312" w:cs="仿宋_GB2312"/>
          <w:sz w:val="32"/>
          <w:szCs w:val="32"/>
        </w:rPr>
        <w:t>1</w:t>
      </w:r>
    </w:p>
    <w:p>
      <w:pPr>
        <w:autoSpaceDE w:val="0"/>
        <w:autoSpaceDN w:val="0"/>
        <w:adjustRightInd w:val="0"/>
        <w:spacing w:line="580" w:lineRule="exact"/>
        <w:jc w:val="distribute"/>
        <w:rPr>
          <w:rFonts w:ascii="仿宋_GB2312" w:hAnsi="楷体" w:eastAsia="仿宋_GB2312" w:cs="仿宋_GB2312"/>
          <w:sz w:val="32"/>
          <w:szCs w:val="32"/>
        </w:rPr>
      </w:pPr>
      <w:r>
        <w:rPr>
          <w:rFonts w:hint="eastAsia" w:ascii="仿宋_GB2312" w:hAnsi="楷体" w:eastAsia="仿宋_GB2312" w:cs="仿宋_GB2312"/>
          <w:sz w:val="32"/>
          <w:szCs w:val="32"/>
        </w:rPr>
        <w:t>（二）柔性引进科技领军专家创新研究专项……………………</w:t>
      </w:r>
      <w:r>
        <w:rPr>
          <w:rFonts w:ascii="仿宋_GB2312" w:hAnsi="楷体" w:eastAsia="仿宋_GB2312" w:cs="仿宋_GB2312"/>
          <w:sz w:val="32"/>
          <w:szCs w:val="32"/>
        </w:rPr>
        <w:t>2</w:t>
      </w:r>
    </w:p>
    <w:p>
      <w:pPr>
        <w:autoSpaceDE w:val="0"/>
        <w:autoSpaceDN w:val="0"/>
        <w:adjustRightInd w:val="0"/>
        <w:spacing w:line="580" w:lineRule="exact"/>
        <w:jc w:val="distribute"/>
        <w:rPr>
          <w:rFonts w:ascii="仿宋_GB2312" w:hAnsi="楷体" w:eastAsia="仿宋_GB2312" w:cs="仿宋_GB2312"/>
          <w:color w:val="FF0000"/>
          <w:sz w:val="32"/>
          <w:szCs w:val="32"/>
        </w:rPr>
      </w:pPr>
      <w:r>
        <w:rPr>
          <w:rFonts w:hint="eastAsia" w:ascii="仿宋_GB2312" w:hAnsi="楷体" w:eastAsia="仿宋_GB2312" w:cs="仿宋_GB2312"/>
          <w:color w:val="000000"/>
          <w:sz w:val="32"/>
          <w:szCs w:val="32"/>
        </w:rPr>
        <w:t>（三）杰出青年人才培养专项……………………………………</w:t>
      </w:r>
      <w:r>
        <w:rPr>
          <w:rFonts w:ascii="仿宋_GB2312" w:hAnsi="楷体" w:eastAsia="仿宋_GB2312" w:cs="仿宋_GB2312"/>
          <w:color w:val="000000"/>
          <w:sz w:val="32"/>
          <w:szCs w:val="32"/>
        </w:rPr>
        <w:t>4</w:t>
      </w:r>
    </w:p>
    <w:p>
      <w:pPr>
        <w:spacing w:line="580" w:lineRule="exact"/>
        <w:jc w:val="distribute"/>
        <w:rPr>
          <w:rFonts w:ascii="仿宋_GB2312" w:hAnsi="楷体" w:eastAsia="仿宋_GB2312" w:cs="仿宋_GB2312"/>
          <w:sz w:val="32"/>
          <w:szCs w:val="32"/>
        </w:rPr>
      </w:pPr>
      <w:r>
        <w:rPr>
          <w:rFonts w:hint="eastAsia" w:ascii="仿宋_GB2312" w:hAnsi="楷体" w:eastAsia="仿宋_GB2312" w:cs="仿宋_GB2312"/>
          <w:sz w:val="32"/>
          <w:szCs w:val="32"/>
        </w:rPr>
        <w:t>（四）</w:t>
      </w:r>
      <w:r>
        <w:rPr>
          <w:rFonts w:hint="eastAsia" w:ascii="仿宋_GB2312" w:hAnsi="楷体" w:eastAsia="仿宋_GB2312" w:cs="黑体"/>
          <w:kern w:val="0"/>
          <w:sz w:val="32"/>
          <w:szCs w:val="32"/>
        </w:rPr>
        <w:t>院士工作站</w:t>
      </w:r>
      <w:r>
        <w:rPr>
          <w:rFonts w:hint="eastAsia" w:ascii="仿宋_GB2312" w:hAnsi="楷体" w:eastAsia="仿宋_GB2312" w:cs="黑体"/>
          <w:kern w:val="0"/>
          <w:sz w:val="32"/>
          <w:szCs w:val="32"/>
          <w:lang w:eastAsia="zh-CN"/>
        </w:rPr>
        <w:t>、</w:t>
      </w:r>
      <w:r>
        <w:rPr>
          <w:rFonts w:hint="eastAsia" w:ascii="仿宋_GB2312" w:hAnsi="楷体" w:eastAsia="仿宋_GB2312" w:cs="黑体"/>
          <w:kern w:val="0"/>
          <w:sz w:val="32"/>
          <w:szCs w:val="32"/>
        </w:rPr>
        <w:t>科学家工作室科技创新专项</w:t>
      </w:r>
      <w:r>
        <w:rPr>
          <w:rFonts w:hint="eastAsia" w:ascii="仿宋_GB2312" w:hAnsi="楷体" w:eastAsia="仿宋_GB2312" w:cs="仿宋_GB2312"/>
          <w:sz w:val="32"/>
          <w:szCs w:val="32"/>
        </w:rPr>
        <w:t>………………</w:t>
      </w:r>
      <w:r>
        <w:rPr>
          <w:rFonts w:ascii="仿宋_GB2312" w:hAnsi="楷体" w:eastAsia="仿宋_GB2312" w:cs="仿宋_GB2312"/>
          <w:sz w:val="32"/>
          <w:szCs w:val="32"/>
        </w:rPr>
        <w:t>5</w:t>
      </w:r>
    </w:p>
    <w:p>
      <w:pPr>
        <w:autoSpaceDE w:val="0"/>
        <w:autoSpaceDN w:val="0"/>
        <w:adjustRightInd w:val="0"/>
        <w:spacing w:line="580" w:lineRule="exact"/>
        <w:jc w:val="left"/>
        <w:rPr>
          <w:rFonts w:hint="eastAsia" w:ascii="仿宋_GB2312" w:hAnsi="楷体" w:eastAsia="仿宋_GB2312" w:cs="仿宋_GB2312"/>
          <w:color w:val="000000"/>
          <w:sz w:val="32"/>
          <w:szCs w:val="32"/>
          <w:lang w:eastAsia="zh-CN"/>
        </w:rPr>
      </w:pPr>
      <w:r>
        <w:rPr>
          <w:rFonts w:hint="eastAsia" w:ascii="仿宋_GB2312" w:hAnsi="楷体" w:eastAsia="仿宋_GB2312" w:cs="仿宋_GB2312"/>
          <w:color w:val="000000"/>
          <w:sz w:val="32"/>
          <w:szCs w:val="32"/>
        </w:rPr>
        <w:t>（五）</w:t>
      </w:r>
      <w:r>
        <w:rPr>
          <w:rFonts w:hint="eastAsia" w:ascii="仿宋_GB2312" w:hAnsi="楷体" w:eastAsia="仿宋_GB2312" w:cs="仿宋_GB2312"/>
          <w:sz w:val="32"/>
          <w:szCs w:val="32"/>
        </w:rPr>
        <w:t>创新创业大赛</w:t>
      </w:r>
      <w:r>
        <w:rPr>
          <w:rFonts w:hint="eastAsia" w:ascii="仿宋_GB2312" w:hAnsi="楷体" w:eastAsia="仿宋_GB2312" w:cs="仿宋_GB2312"/>
          <w:sz w:val="32"/>
          <w:szCs w:val="32"/>
          <w:lang w:eastAsia="zh-CN"/>
        </w:rPr>
        <w:t>专项</w:t>
      </w:r>
      <w:r>
        <w:rPr>
          <w:rFonts w:hint="eastAsia" w:ascii="仿宋_GB2312" w:hAnsi="楷体" w:eastAsia="仿宋_GB2312" w:cs="仿宋_GB2312"/>
          <w:color w:val="000000"/>
          <w:sz w:val="32"/>
          <w:szCs w:val="32"/>
        </w:rPr>
        <w:t>…………………………………………</w:t>
      </w:r>
      <w:r>
        <w:rPr>
          <w:rFonts w:hint="eastAsia" w:ascii="仿宋_GB2312" w:hAnsi="楷体" w:eastAsia="仿宋_GB2312" w:cs="仿宋_GB2312"/>
          <w:color w:val="000000"/>
          <w:sz w:val="32"/>
          <w:szCs w:val="32"/>
          <w:lang w:val="en-US" w:eastAsia="zh-CN"/>
        </w:rPr>
        <w:t>6</w:t>
      </w:r>
    </w:p>
    <w:p>
      <w:pPr>
        <w:spacing w:line="580" w:lineRule="exact"/>
        <w:jc w:val="distribute"/>
        <w:rPr>
          <w:rFonts w:hint="eastAsia" w:ascii="仿宋_GB2312" w:hAnsi="楷体" w:eastAsia="仿宋_GB2312"/>
          <w:sz w:val="32"/>
          <w:szCs w:val="32"/>
          <w:lang w:eastAsia="zh-CN"/>
        </w:rPr>
      </w:pPr>
      <w:r>
        <w:rPr>
          <w:rFonts w:hint="eastAsia" w:ascii="黑体" w:hAnsi="微软雅黑" w:eastAsia="黑体"/>
          <w:sz w:val="32"/>
          <w:szCs w:val="32"/>
        </w:rPr>
        <w:t>二、科技条件与平台建设计划</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7</w:t>
      </w:r>
    </w:p>
    <w:p>
      <w:pPr>
        <w:spacing w:line="580" w:lineRule="exact"/>
        <w:ind w:left="220" w:leftChars="0" w:hanging="220" w:hangingChars="69"/>
        <w:jc w:val="both"/>
        <w:rPr>
          <w:rFonts w:hint="eastAsia" w:ascii="仿宋_GB2312" w:hAnsi="楷体" w:eastAsia="仿宋_GB2312"/>
          <w:spacing w:val="-6"/>
          <w:sz w:val="32"/>
          <w:szCs w:val="32"/>
          <w:lang w:eastAsia="zh-CN"/>
        </w:rPr>
      </w:pPr>
      <w:r>
        <w:rPr>
          <w:rFonts w:hint="eastAsia" w:ascii="仿宋_GB2312" w:hAnsi="楷体" w:eastAsia="仿宋_GB2312" w:cs="黑体"/>
          <w:kern w:val="0"/>
          <w:sz w:val="32"/>
          <w:szCs w:val="32"/>
        </w:rPr>
        <w:t>（一）</w:t>
      </w:r>
      <w:r>
        <w:rPr>
          <w:rFonts w:hint="eastAsia" w:ascii="仿宋_GB2312" w:hAnsi="楷体" w:eastAsia="仿宋_GB2312" w:cs="黑体"/>
          <w:spacing w:val="-6"/>
          <w:kern w:val="0"/>
          <w:sz w:val="32"/>
          <w:szCs w:val="32"/>
        </w:rPr>
        <w:t>引进域外高校、科研院所在本市建设的创新平台专项……………………………………………………………………</w:t>
      </w:r>
      <w:r>
        <w:rPr>
          <w:rFonts w:hint="eastAsia" w:ascii="仿宋_GB2312" w:hAnsi="楷体" w:eastAsia="仿宋_GB2312" w:cs="黑体"/>
          <w:spacing w:val="-6"/>
          <w:kern w:val="0"/>
          <w:sz w:val="32"/>
          <w:szCs w:val="32"/>
          <w:lang w:val="en-US" w:eastAsia="zh-CN"/>
        </w:rPr>
        <w:t>7</w:t>
      </w:r>
    </w:p>
    <w:p>
      <w:pPr>
        <w:autoSpaceDE w:val="0"/>
        <w:autoSpaceDN w:val="0"/>
        <w:adjustRightInd w:val="0"/>
        <w:spacing w:line="600" w:lineRule="exact"/>
        <w:jc w:val="distribute"/>
        <w:rPr>
          <w:rFonts w:hint="eastAsia" w:ascii="仿宋_GB2312" w:hAnsi="楷体" w:eastAsia="仿宋_GB2312" w:cs="黑体"/>
          <w:kern w:val="0"/>
          <w:sz w:val="32"/>
          <w:szCs w:val="32"/>
          <w:lang w:eastAsia="zh-CN"/>
        </w:rPr>
      </w:pPr>
      <w:r>
        <w:rPr>
          <w:rFonts w:hint="eastAsia" w:ascii="仿宋_GB2312" w:hAnsi="楷体" w:eastAsia="仿宋_GB2312" w:cs="黑体"/>
          <w:kern w:val="0"/>
          <w:sz w:val="32"/>
          <w:szCs w:val="32"/>
        </w:rPr>
        <w:t>（二）新科技、新产业、新模式、新业态创新平台专项……</w:t>
      </w:r>
      <w:r>
        <w:rPr>
          <w:rFonts w:hint="eastAsia" w:ascii="仿宋_GB2312" w:hAnsi="楷体" w:eastAsia="仿宋_GB2312" w:cs="黑体"/>
          <w:kern w:val="0"/>
          <w:sz w:val="32"/>
          <w:szCs w:val="32"/>
          <w:lang w:val="en-US" w:eastAsia="zh-CN"/>
        </w:rPr>
        <w:t>9</w:t>
      </w:r>
    </w:p>
    <w:p>
      <w:pPr>
        <w:spacing w:line="600" w:lineRule="exact"/>
        <w:jc w:val="distribute"/>
        <w:rPr>
          <w:rFonts w:hint="eastAsia" w:ascii="仿宋_GB2312" w:hAnsi="楷体" w:eastAsia="仿宋_GB2312" w:cs="仿宋_GB2312"/>
          <w:kern w:val="0"/>
          <w:sz w:val="32"/>
          <w:szCs w:val="32"/>
          <w:lang w:eastAsia="zh-CN"/>
        </w:rPr>
      </w:pPr>
      <w:r>
        <w:rPr>
          <w:rFonts w:hint="eastAsia" w:ascii="仿宋_GB2312" w:hAnsi="楷体" w:eastAsia="仿宋_GB2312" w:cs="仿宋_GB2312"/>
          <w:kern w:val="0"/>
          <w:sz w:val="32"/>
          <w:szCs w:val="32"/>
        </w:rPr>
        <w:t>（三）重点产业科技创新支撑平台专项………………………</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lang w:val="en-US" w:eastAsia="zh-CN"/>
        </w:rPr>
        <w:t>0</w:t>
      </w:r>
    </w:p>
    <w:p>
      <w:pPr>
        <w:spacing w:line="580" w:lineRule="exact"/>
        <w:jc w:val="distribute"/>
        <w:rPr>
          <w:rFonts w:hint="eastAsia"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（四）科技共享服务平台专项…………………………………</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lang w:val="en-US" w:eastAsia="zh-CN"/>
        </w:rPr>
        <w:t>3</w:t>
      </w:r>
    </w:p>
    <w:p>
      <w:pPr>
        <w:widowControl/>
        <w:spacing w:line="580" w:lineRule="exact"/>
        <w:jc w:val="distribute"/>
        <w:rPr>
          <w:rFonts w:hint="eastAsia" w:ascii="仿宋_GB2312" w:hAnsi="楷体" w:eastAsia="仿宋_GB2312" w:cs="仿宋_GB2312"/>
          <w:kern w:val="0"/>
          <w:sz w:val="32"/>
          <w:szCs w:val="32"/>
          <w:lang w:val="en-US" w:eastAsia="zh-CN"/>
        </w:rPr>
      </w:pPr>
      <w:r>
        <w:rPr>
          <w:rFonts w:hint="eastAsia" w:ascii="黑体" w:hAnsi="微软雅黑" w:eastAsia="黑体" w:cs="黑体"/>
          <w:kern w:val="0"/>
          <w:sz w:val="32"/>
          <w:szCs w:val="32"/>
        </w:rPr>
        <w:t>三、重点行业与产业科技创新计划</w:t>
      </w:r>
      <w:r>
        <w:rPr>
          <w:rFonts w:hint="eastAsia" w:ascii="仿宋_GB2312" w:hAnsi="微软雅黑" w:eastAsia="仿宋_GB2312" w:cs="黑体"/>
          <w:kern w:val="0"/>
          <w:sz w:val="32"/>
          <w:szCs w:val="32"/>
        </w:rPr>
        <w:t>……………………………</w:t>
      </w:r>
      <w:r>
        <w:rPr>
          <w:rFonts w:ascii="仿宋_GB2312" w:hAnsi="微软雅黑" w:eastAsia="仿宋_GB2312" w:cs="黑体"/>
          <w:kern w:val="0"/>
          <w:sz w:val="32"/>
          <w:szCs w:val="32"/>
        </w:rPr>
        <w:t>1</w:t>
      </w:r>
      <w:r>
        <w:rPr>
          <w:rFonts w:hint="eastAsia" w:ascii="仿宋_GB2312" w:hAnsi="微软雅黑" w:eastAsia="仿宋_GB2312" w:cs="黑体"/>
          <w:kern w:val="0"/>
          <w:sz w:val="32"/>
          <w:szCs w:val="32"/>
          <w:lang w:val="en-US" w:eastAsia="zh-CN"/>
        </w:rPr>
        <w:t>4</w:t>
      </w:r>
    </w:p>
    <w:p>
      <w:pPr>
        <w:spacing w:line="580" w:lineRule="exact"/>
        <w:jc w:val="distribute"/>
        <w:rPr>
          <w:rFonts w:hint="eastAsia" w:ascii="仿宋_GB2312" w:hAnsi="楷体" w:eastAsia="仿宋_GB2312" w:cs="仿宋_GB2312"/>
          <w:kern w:val="0"/>
          <w:sz w:val="32"/>
          <w:szCs w:val="32"/>
          <w:lang w:eastAsia="zh-CN"/>
        </w:rPr>
      </w:pPr>
      <w:r>
        <w:rPr>
          <w:rFonts w:hint="eastAsia" w:ascii="仿宋_GB2312" w:hAnsi="楷体" w:eastAsia="仿宋_GB2312" w:cs="仿宋_GB2312"/>
          <w:kern w:val="0"/>
          <w:sz w:val="32"/>
          <w:szCs w:val="32"/>
        </w:rPr>
        <w:t>（一）碳纤维产业科技创新专项………………………………</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lang w:val="en-US" w:eastAsia="zh-CN"/>
        </w:rPr>
        <w:t>4</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（二）冰雪产业科技创新专项…………………………………</w:t>
      </w:r>
      <w:r>
        <w:rPr>
          <w:rFonts w:hint="eastAsia" w:ascii="仿宋_GB2312" w:hAnsi="楷体" w:eastAsia="仿宋_GB2312" w:cs="仿宋_GB2312"/>
          <w:kern w:val="0"/>
          <w:sz w:val="32"/>
          <w:szCs w:val="32"/>
          <w:lang w:val="en-US" w:eastAsia="zh-CN"/>
        </w:rPr>
        <w:t>15</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（三）人工智能产业科技创新专</w:t>
      </w:r>
      <w:r>
        <w:rPr>
          <w:rFonts w:hint="eastAsia" w:ascii="仿宋_GB2312" w:hAnsi="楷体" w:eastAsia="仿宋_GB2312" w:cs="仿宋_GB2312"/>
          <w:kern w:val="0"/>
          <w:sz w:val="32"/>
          <w:szCs w:val="32"/>
          <w:lang w:eastAsia="zh-CN"/>
        </w:rPr>
        <w:t>项</w:t>
      </w:r>
      <w:r>
        <w:rPr>
          <w:rFonts w:hint="eastAsia" w:ascii="仿宋_GB2312" w:hAnsi="楷体" w:eastAsia="仿宋_GB2312" w:cs="仿宋_GB2312"/>
          <w:kern w:val="0"/>
          <w:sz w:val="32"/>
          <w:szCs w:val="32"/>
        </w:rPr>
        <w:t>……………………………</w:t>
      </w:r>
      <w:r>
        <w:rPr>
          <w:rFonts w:hint="eastAsia" w:ascii="仿宋_GB2312" w:hAnsi="楷体" w:eastAsia="仿宋_GB2312" w:cs="仿宋_GB2312"/>
          <w:kern w:val="0"/>
          <w:sz w:val="32"/>
          <w:szCs w:val="32"/>
          <w:lang w:val="en-US" w:eastAsia="zh-CN"/>
        </w:rPr>
        <w:t>16</w:t>
      </w:r>
    </w:p>
    <w:p>
      <w:pPr>
        <w:spacing w:line="580" w:lineRule="exact"/>
        <w:jc w:val="distribute"/>
        <w:rPr>
          <w:rFonts w:hint="default" w:ascii="仿宋_GB2312" w:hAnsi="楷体" w:eastAsia="仿宋_GB2312"/>
          <w:sz w:val="32"/>
          <w:szCs w:val="32"/>
          <w:lang w:val="en-US" w:eastAsia="zh-CN"/>
        </w:rPr>
      </w:pPr>
      <w:r>
        <w:rPr>
          <w:rFonts w:hint="eastAsia" w:ascii="黑体" w:hAnsi="微软雅黑" w:eastAsia="黑体" w:cs="黑体"/>
          <w:kern w:val="0"/>
          <w:sz w:val="32"/>
          <w:szCs w:val="32"/>
        </w:rPr>
        <w:t>四、社会发展及科技合作创新计划</w:t>
      </w:r>
      <w:r>
        <w:rPr>
          <w:rFonts w:hint="eastAsia" w:ascii="仿宋_GB2312" w:hAnsi="微软雅黑" w:eastAsia="仿宋_GB2312" w:cs="黑体"/>
          <w:kern w:val="0"/>
          <w:sz w:val="32"/>
          <w:szCs w:val="32"/>
        </w:rPr>
        <w:t>……………………………</w:t>
      </w:r>
      <w:r>
        <w:rPr>
          <w:rFonts w:hint="eastAsia" w:ascii="仿宋_GB2312" w:hAnsi="微软雅黑" w:eastAsia="仿宋_GB2312" w:cs="黑体"/>
          <w:kern w:val="0"/>
          <w:sz w:val="32"/>
          <w:szCs w:val="32"/>
          <w:lang w:val="en-US" w:eastAsia="zh-CN"/>
        </w:rPr>
        <w:t>17</w:t>
      </w:r>
    </w:p>
    <w:p>
      <w:pPr>
        <w:autoSpaceDE w:val="0"/>
        <w:autoSpaceDN w:val="0"/>
        <w:adjustRightInd w:val="0"/>
        <w:spacing w:line="580" w:lineRule="exact"/>
        <w:jc w:val="distribute"/>
        <w:rPr>
          <w:rFonts w:hint="default" w:ascii="仿宋_GB2312" w:hAnsi="楷体" w:eastAsia="仿宋_GB2312" w:cs="黑体"/>
          <w:kern w:val="0"/>
          <w:sz w:val="32"/>
          <w:szCs w:val="32"/>
          <w:lang w:val="en-US" w:eastAsia="zh-CN"/>
        </w:rPr>
      </w:pPr>
      <w:r>
        <w:rPr>
          <w:rFonts w:hint="eastAsia" w:ascii="仿宋_GB2312" w:hAnsi="楷体" w:eastAsia="仿宋_GB2312" w:cs="黑体"/>
          <w:kern w:val="0"/>
          <w:sz w:val="32"/>
          <w:szCs w:val="32"/>
        </w:rPr>
        <w:t>（一）社会事业领域科技创新专项……………………………</w:t>
      </w:r>
      <w:r>
        <w:rPr>
          <w:rFonts w:hint="eastAsia" w:ascii="仿宋_GB2312" w:hAnsi="楷体" w:eastAsia="仿宋_GB2312" w:cs="黑体"/>
          <w:kern w:val="0"/>
          <w:sz w:val="32"/>
          <w:szCs w:val="32"/>
          <w:lang w:val="en-US" w:eastAsia="zh-CN"/>
        </w:rPr>
        <w:t>17</w:t>
      </w:r>
    </w:p>
    <w:p>
      <w:pPr>
        <w:autoSpaceDE w:val="0"/>
        <w:autoSpaceDN w:val="0"/>
        <w:adjustRightInd w:val="0"/>
        <w:spacing w:line="580" w:lineRule="exact"/>
        <w:jc w:val="distribute"/>
        <w:rPr>
          <w:rFonts w:hint="eastAsia" w:ascii="仿宋_GB2312" w:hAnsi="楷体" w:eastAsia="仿宋_GB2312" w:cs="黑体"/>
          <w:kern w:val="0"/>
          <w:sz w:val="32"/>
          <w:szCs w:val="32"/>
          <w:lang w:eastAsia="zh-CN"/>
        </w:rPr>
      </w:pPr>
      <w:r>
        <w:rPr>
          <w:rFonts w:hint="eastAsia" w:ascii="仿宋_GB2312" w:hAnsi="楷体" w:eastAsia="仿宋_GB2312" w:cs="黑体"/>
          <w:kern w:val="0"/>
          <w:sz w:val="32"/>
          <w:szCs w:val="32"/>
        </w:rPr>
        <w:t>（二）战略研究软科学专项……………………………………</w:t>
      </w:r>
      <w:r>
        <w:rPr>
          <w:rFonts w:ascii="仿宋_GB2312" w:hAnsi="楷体" w:eastAsia="仿宋_GB2312" w:cs="黑体"/>
          <w:kern w:val="0"/>
          <w:sz w:val="32"/>
          <w:szCs w:val="32"/>
        </w:rPr>
        <w:t>2</w:t>
      </w:r>
      <w:r>
        <w:rPr>
          <w:rFonts w:hint="eastAsia" w:ascii="仿宋_GB2312" w:hAnsi="楷体" w:eastAsia="仿宋_GB2312" w:cs="黑体"/>
          <w:kern w:val="0"/>
          <w:sz w:val="32"/>
          <w:szCs w:val="32"/>
          <w:lang w:val="en-US" w:eastAsia="zh-CN"/>
        </w:rPr>
        <w:t>1</w:t>
      </w:r>
    </w:p>
    <w:p>
      <w:pPr>
        <w:spacing w:line="580" w:lineRule="exact"/>
        <w:jc w:val="distribute"/>
        <w:rPr>
          <w:rFonts w:hint="eastAsia" w:ascii="仿宋_GB2312" w:hAnsi="楷体" w:eastAsia="仿宋_GB2312" w:cs="黑体"/>
          <w:kern w:val="0"/>
          <w:sz w:val="32"/>
          <w:szCs w:val="32"/>
          <w:lang w:eastAsia="zh-CN"/>
        </w:rPr>
      </w:pPr>
      <w:r>
        <w:rPr>
          <w:rFonts w:hint="eastAsia" w:ascii="仿宋_GB2312" w:hAnsi="楷体" w:eastAsia="仿宋_GB2312" w:cs="黑体"/>
          <w:kern w:val="0"/>
          <w:sz w:val="32"/>
          <w:szCs w:val="32"/>
        </w:rPr>
        <w:t>（三）重点医疗卫生创新专项…………………………………</w:t>
      </w:r>
      <w:r>
        <w:rPr>
          <w:rFonts w:ascii="仿宋_GB2312" w:hAnsi="楷体" w:eastAsia="仿宋_GB2312" w:cs="黑体"/>
          <w:kern w:val="0"/>
          <w:sz w:val="32"/>
          <w:szCs w:val="32"/>
        </w:rPr>
        <w:t>2</w:t>
      </w:r>
      <w:r>
        <w:rPr>
          <w:rFonts w:hint="eastAsia" w:ascii="仿宋_GB2312" w:hAnsi="楷体" w:eastAsia="仿宋_GB2312" w:cs="黑体"/>
          <w:kern w:val="0"/>
          <w:sz w:val="32"/>
          <w:szCs w:val="32"/>
          <w:lang w:val="en-US" w:eastAsia="zh-CN"/>
        </w:rPr>
        <w:t>3</w:t>
      </w:r>
    </w:p>
    <w:p>
      <w:pPr>
        <w:autoSpaceDE w:val="0"/>
        <w:autoSpaceDN w:val="0"/>
        <w:adjustRightInd w:val="0"/>
        <w:spacing w:line="580" w:lineRule="exact"/>
        <w:jc w:val="distribute"/>
        <w:rPr>
          <w:rFonts w:hint="eastAsia" w:ascii="仿宋_GB2312" w:hAnsi="楷体" w:eastAsia="仿宋_GB2312" w:cs="黑体"/>
          <w:kern w:val="0"/>
          <w:sz w:val="32"/>
          <w:szCs w:val="32"/>
          <w:lang w:eastAsia="zh-CN"/>
        </w:rPr>
      </w:pPr>
      <w:r>
        <w:rPr>
          <w:rFonts w:hint="eastAsia" w:ascii="仿宋_GB2312" w:hAnsi="楷体" w:eastAsia="仿宋_GB2312" w:cs="黑体"/>
          <w:kern w:val="0"/>
          <w:sz w:val="32"/>
          <w:szCs w:val="32"/>
        </w:rPr>
        <w:t>（四）医疗卫生指导性项目</w:t>
      </w:r>
      <w:r>
        <w:rPr>
          <w:rFonts w:hint="eastAsia" w:ascii="仿宋_GB2312" w:hAnsi="楷体" w:eastAsia="仿宋_GB2312" w:cs="黑体"/>
          <w:kern w:val="0"/>
          <w:sz w:val="32"/>
          <w:szCs w:val="32"/>
          <w:lang w:eastAsia="zh-CN"/>
        </w:rPr>
        <w:t>专项</w:t>
      </w:r>
      <w:r>
        <w:rPr>
          <w:rFonts w:hint="eastAsia" w:ascii="仿宋_GB2312" w:hAnsi="楷体" w:eastAsia="仿宋_GB2312" w:cs="黑体"/>
          <w:kern w:val="0"/>
          <w:sz w:val="32"/>
          <w:szCs w:val="32"/>
        </w:rPr>
        <w:t>………………………………</w:t>
      </w:r>
      <w:r>
        <w:rPr>
          <w:rFonts w:ascii="仿宋_GB2312" w:hAnsi="楷体" w:eastAsia="仿宋_GB2312" w:cs="黑体"/>
          <w:kern w:val="0"/>
          <w:sz w:val="32"/>
          <w:szCs w:val="32"/>
        </w:rPr>
        <w:t>2</w:t>
      </w:r>
      <w:r>
        <w:rPr>
          <w:rFonts w:hint="eastAsia" w:ascii="仿宋_GB2312" w:hAnsi="楷体" w:eastAsia="仿宋_GB2312" w:cs="黑体"/>
          <w:kern w:val="0"/>
          <w:sz w:val="32"/>
          <w:szCs w:val="32"/>
          <w:lang w:val="en-US" w:eastAsia="zh-CN"/>
        </w:rPr>
        <w:t>5</w:t>
      </w:r>
    </w:p>
    <w:p>
      <w:pPr>
        <w:widowControl/>
        <w:spacing w:line="600" w:lineRule="exact"/>
        <w:jc w:val="distribute"/>
        <w:rPr>
          <w:rFonts w:hint="eastAsia" w:ascii="仿宋_GB2312" w:hAnsi="楷体" w:eastAsia="仿宋_GB2312"/>
          <w:sz w:val="32"/>
          <w:szCs w:val="32"/>
          <w:lang w:val="en-US" w:eastAsia="zh-CN"/>
        </w:rPr>
      </w:pPr>
      <w:r>
        <w:rPr>
          <w:rFonts w:hint="eastAsia" w:ascii="黑体" w:hAnsi="微软雅黑" w:eastAsia="黑体" w:cs="黑体"/>
          <w:kern w:val="0"/>
          <w:sz w:val="32"/>
          <w:szCs w:val="32"/>
        </w:rPr>
        <w:t>五、现代农业科技创新计划</w:t>
      </w:r>
      <w:r>
        <w:rPr>
          <w:rFonts w:hint="eastAsia" w:ascii="仿宋_GB2312" w:hAnsi="微软雅黑" w:eastAsia="仿宋_GB2312" w:cs="黑体"/>
          <w:kern w:val="0"/>
          <w:sz w:val="32"/>
          <w:szCs w:val="32"/>
        </w:rPr>
        <w:t>……………………………………</w:t>
      </w:r>
      <w:r>
        <w:rPr>
          <w:rFonts w:ascii="仿宋_GB2312" w:hAnsi="微软雅黑" w:eastAsia="仿宋_GB2312" w:cs="黑体"/>
          <w:kern w:val="0"/>
          <w:sz w:val="32"/>
          <w:szCs w:val="32"/>
        </w:rPr>
        <w:t>2</w:t>
      </w:r>
      <w:r>
        <w:rPr>
          <w:rFonts w:hint="eastAsia" w:ascii="仿宋_GB2312" w:hAnsi="微软雅黑" w:eastAsia="仿宋_GB2312" w:cs="黑体"/>
          <w:kern w:val="0"/>
          <w:sz w:val="32"/>
          <w:szCs w:val="32"/>
          <w:lang w:val="en-US" w:eastAsia="zh-CN"/>
        </w:rPr>
        <w:t>6</w:t>
      </w:r>
    </w:p>
    <w:p>
      <w:pPr>
        <w:autoSpaceDE w:val="0"/>
        <w:autoSpaceDN w:val="0"/>
        <w:adjustRightInd w:val="0"/>
        <w:spacing w:line="600" w:lineRule="exact"/>
        <w:jc w:val="distribute"/>
        <w:rPr>
          <w:rFonts w:hint="eastAsia" w:ascii="黑体" w:hAnsi="微软雅黑" w:eastAsia="仿宋_GB2312" w:cs="黑体"/>
          <w:kern w:val="0"/>
          <w:sz w:val="32"/>
          <w:szCs w:val="32"/>
          <w:lang w:val="en-US" w:eastAsia="zh-CN"/>
        </w:rPr>
      </w:pPr>
      <w:r>
        <w:rPr>
          <w:rFonts w:hint="eastAsia" w:ascii="黑体" w:hAnsi="微软雅黑" w:eastAsia="黑体" w:cs="黑体"/>
          <w:kern w:val="0"/>
          <w:sz w:val="32"/>
          <w:szCs w:val="32"/>
        </w:rPr>
        <w:t>六、国际科技合作计划</w:t>
      </w:r>
      <w:r>
        <w:rPr>
          <w:rFonts w:hint="eastAsia" w:ascii="仿宋_GB2312" w:hAnsi="微软雅黑" w:eastAsia="仿宋_GB2312" w:cs="黑体"/>
          <w:kern w:val="0"/>
          <w:sz w:val="32"/>
          <w:szCs w:val="32"/>
        </w:rPr>
        <w:t>…………………………………………</w:t>
      </w:r>
      <w:r>
        <w:rPr>
          <w:rFonts w:ascii="仿宋_GB2312" w:hAnsi="微软雅黑" w:eastAsia="仿宋_GB2312" w:cs="黑体"/>
          <w:kern w:val="0"/>
          <w:sz w:val="32"/>
          <w:szCs w:val="32"/>
        </w:rPr>
        <w:t>3</w:t>
      </w:r>
      <w:r>
        <w:rPr>
          <w:rFonts w:hint="eastAsia" w:ascii="仿宋_GB2312" w:hAnsi="微软雅黑" w:eastAsia="仿宋_GB2312" w:cs="黑体"/>
          <w:kern w:val="0"/>
          <w:sz w:val="32"/>
          <w:szCs w:val="32"/>
          <w:lang w:val="en-US" w:eastAsia="zh-CN"/>
        </w:rPr>
        <w:t>9</w:t>
      </w:r>
    </w:p>
    <w:p>
      <w:pPr>
        <w:widowControl/>
        <w:spacing w:line="600" w:lineRule="exact"/>
        <w:jc w:val="distribute"/>
        <w:rPr>
          <w:rFonts w:hint="default" w:ascii="仿宋_GB2312" w:hAnsi="楷体" w:eastAsia="仿宋_GB2312" w:cs="黑体"/>
          <w:kern w:val="0"/>
          <w:sz w:val="32"/>
          <w:szCs w:val="32"/>
          <w:lang w:val="en-US" w:eastAsia="zh-CN"/>
        </w:rPr>
      </w:pPr>
      <w:r>
        <w:rPr>
          <w:rFonts w:hint="eastAsia" w:ascii="黑体" w:hAnsi="微软雅黑" w:eastAsia="黑体" w:cs="黑体"/>
          <w:kern w:val="0"/>
          <w:sz w:val="32"/>
          <w:szCs w:val="32"/>
        </w:rPr>
        <w:t>七、科技创新成果后补助计划</w:t>
      </w:r>
      <w:r>
        <w:rPr>
          <w:rFonts w:hint="eastAsia" w:ascii="仿宋_GB2312" w:hAnsi="微软雅黑" w:eastAsia="仿宋_GB2312" w:cs="黑体"/>
          <w:kern w:val="0"/>
          <w:sz w:val="32"/>
          <w:szCs w:val="32"/>
        </w:rPr>
        <w:t>…………………………………</w:t>
      </w:r>
      <w:r>
        <w:rPr>
          <w:rFonts w:hint="eastAsia" w:ascii="仿宋_GB2312" w:hAnsi="微软雅黑" w:eastAsia="仿宋_GB2312" w:cs="黑体"/>
          <w:kern w:val="0"/>
          <w:sz w:val="32"/>
          <w:szCs w:val="32"/>
          <w:lang w:val="en-US" w:eastAsia="zh-CN"/>
        </w:rPr>
        <w:t>40</w:t>
      </w:r>
    </w:p>
    <w:p>
      <w:pPr>
        <w:spacing w:line="580" w:lineRule="exact"/>
        <w:jc w:val="distribute"/>
        <w:rPr>
          <w:rFonts w:hint="default" w:ascii="仿宋_GB2312" w:hAnsi="楷体" w:eastAsia="仿宋_GB2312"/>
          <w:sz w:val="32"/>
          <w:szCs w:val="32"/>
          <w:lang w:val="en-US" w:eastAsia="zh-CN"/>
        </w:rPr>
      </w:pPr>
      <w:r>
        <w:rPr>
          <w:rFonts w:hint="eastAsia" w:ascii="仿宋_GB2312" w:hAnsi="楷体" w:eastAsia="仿宋_GB2312"/>
          <w:sz w:val="32"/>
          <w:szCs w:val="32"/>
        </w:rPr>
        <w:t>（一）高新技术企业补助专项…………………………………</w:t>
      </w:r>
      <w:r>
        <w:rPr>
          <w:rFonts w:hint="eastAsia" w:ascii="仿宋_GB2312" w:hAnsi="楷体" w:eastAsia="仿宋_GB2312"/>
          <w:sz w:val="32"/>
          <w:szCs w:val="32"/>
          <w:lang w:val="en-US" w:eastAsia="zh-CN"/>
        </w:rPr>
        <w:t>40</w:t>
      </w:r>
    </w:p>
    <w:p>
      <w:pPr>
        <w:autoSpaceDE w:val="0"/>
        <w:autoSpaceDN w:val="0"/>
        <w:adjustRightInd w:val="0"/>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（二）技术交易补助专项………………………………………</w:t>
      </w:r>
      <w:r>
        <w:rPr>
          <w:rFonts w:hint="eastAsia" w:ascii="仿宋_GB2312" w:hAnsi="楷体" w:eastAsia="仿宋_GB2312" w:cs="仿宋_GB2312"/>
          <w:kern w:val="0"/>
          <w:sz w:val="32"/>
          <w:szCs w:val="32"/>
          <w:lang w:val="en-US" w:eastAsia="zh-CN"/>
        </w:rPr>
        <w:t>41</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（三）创新公共服务机构运行补助专项………………………</w:t>
      </w:r>
      <w:r>
        <w:rPr>
          <w:rFonts w:hint="eastAsia" w:ascii="仿宋_GB2312" w:hAnsi="楷体" w:eastAsia="仿宋_GB2312" w:cs="仿宋_GB2312"/>
          <w:kern w:val="0"/>
          <w:sz w:val="32"/>
          <w:szCs w:val="32"/>
          <w:lang w:val="en-US" w:eastAsia="zh-CN"/>
        </w:rPr>
        <w:t>42</w:t>
      </w:r>
    </w:p>
    <w:p>
      <w:pPr>
        <w:autoSpaceDE w:val="0"/>
        <w:autoSpaceDN w:val="0"/>
        <w:adjustRightInd w:val="0"/>
        <w:spacing w:line="580" w:lineRule="exact"/>
        <w:jc w:val="distribute"/>
        <w:rPr>
          <w:rFonts w:hint="default" w:ascii="仿宋_GB2312" w:hAnsi="楷体" w:eastAsia="仿宋_GB2312" w:cs="黑体"/>
          <w:kern w:val="0"/>
          <w:sz w:val="32"/>
          <w:szCs w:val="32"/>
          <w:lang w:val="en-US" w:eastAsia="zh-CN"/>
        </w:rPr>
      </w:pPr>
      <w:r>
        <w:rPr>
          <w:rFonts w:hint="eastAsia" w:ascii="仿宋_GB2312" w:hAnsi="楷体" w:eastAsia="仿宋_GB2312" w:cs="黑体"/>
          <w:kern w:val="0"/>
          <w:sz w:val="32"/>
          <w:szCs w:val="32"/>
        </w:rPr>
        <w:t>（四）科技企业孵化器（众创空间）补助专项………………</w:t>
      </w:r>
      <w:r>
        <w:rPr>
          <w:rFonts w:hint="eastAsia" w:ascii="仿宋_GB2312" w:hAnsi="楷体" w:eastAsia="仿宋_GB2312" w:cs="黑体"/>
          <w:kern w:val="0"/>
          <w:sz w:val="32"/>
          <w:szCs w:val="32"/>
          <w:lang w:val="en-US" w:eastAsia="zh-CN"/>
        </w:rPr>
        <w:t>43</w:t>
      </w:r>
    </w:p>
    <w:p>
      <w:pPr>
        <w:spacing w:line="580" w:lineRule="exact"/>
        <w:jc w:val="distribute"/>
        <w:rPr>
          <w:rFonts w:hint="default" w:ascii="仿宋_GB2312" w:hAnsi="楷体" w:eastAsia="仿宋_GB2312" w:cs="仿宋_GB2312"/>
          <w:color w:val="000000"/>
          <w:sz w:val="32"/>
          <w:szCs w:val="32"/>
          <w:lang w:val="en-US" w:eastAsia="zh-CN"/>
        </w:rPr>
      </w:pPr>
      <w:r>
        <w:rPr>
          <w:rFonts w:hint="eastAsia" w:ascii="仿宋_GB2312" w:hAnsi="楷体" w:eastAsia="仿宋_GB2312" w:cs="仿宋_GB2312"/>
          <w:color w:val="000000"/>
          <w:sz w:val="32"/>
          <w:szCs w:val="32"/>
        </w:rPr>
        <w:t>（五）科技型企业</w:t>
      </w:r>
      <w:r>
        <w:rPr>
          <w:rFonts w:ascii="仿宋_GB2312" w:hAnsi="楷体" w:eastAsia="仿宋_GB2312" w:cs="仿宋_GB2312"/>
          <w:color w:val="000000"/>
          <w:sz w:val="32"/>
          <w:szCs w:val="32"/>
        </w:rPr>
        <w:t xml:space="preserve"> R&amp;D </w:t>
      </w:r>
      <w:r>
        <w:rPr>
          <w:rFonts w:hint="eastAsia" w:ascii="仿宋_GB2312" w:hAnsi="楷体" w:eastAsia="仿宋_GB2312" w:cs="仿宋_GB2312"/>
          <w:color w:val="000000"/>
          <w:sz w:val="32"/>
          <w:szCs w:val="32"/>
        </w:rPr>
        <w:t>投入补助专项…………………………</w:t>
      </w:r>
      <w:r>
        <w:rPr>
          <w:rFonts w:hint="eastAsia" w:ascii="仿宋_GB2312" w:hAnsi="楷体" w:eastAsia="仿宋_GB2312" w:cs="仿宋_GB2312"/>
          <w:color w:val="000000"/>
          <w:sz w:val="32"/>
          <w:szCs w:val="32"/>
          <w:lang w:val="en-US" w:eastAsia="zh-CN"/>
        </w:rPr>
        <w:t>44</w:t>
      </w:r>
    </w:p>
    <w:p>
      <w:pPr>
        <w:spacing w:line="580" w:lineRule="exact"/>
        <w:jc w:val="distribute"/>
        <w:rPr>
          <w:rFonts w:hint="default" w:ascii="仿宋_GB2312" w:hAnsi="楷体" w:eastAsia="仿宋_GB2312" w:cs="仿宋_GB2312"/>
          <w:color w:val="000000"/>
          <w:sz w:val="32"/>
          <w:szCs w:val="32"/>
          <w:lang w:val="en-US" w:eastAsia="zh-CN"/>
        </w:rPr>
      </w:pPr>
      <w:r>
        <w:rPr>
          <w:rFonts w:hint="eastAsia" w:ascii="仿宋_GB2312" w:hAnsi="楷体" w:eastAsia="仿宋_GB2312" w:cs="仿宋_GB2312"/>
          <w:color w:val="000000"/>
          <w:sz w:val="32"/>
          <w:szCs w:val="32"/>
        </w:rPr>
        <w:t>（六）科技创新券补助专项……………………………………</w:t>
      </w:r>
      <w:r>
        <w:rPr>
          <w:rFonts w:hint="eastAsia" w:ascii="仿宋_GB2312" w:hAnsi="楷体" w:eastAsia="仿宋_GB2312" w:cs="仿宋_GB2312"/>
          <w:color w:val="000000"/>
          <w:sz w:val="32"/>
          <w:szCs w:val="32"/>
          <w:lang w:val="en-US" w:eastAsia="zh-CN"/>
        </w:rPr>
        <w:t>46</w:t>
      </w:r>
    </w:p>
    <w:p>
      <w:pPr>
        <w:autoSpaceDE w:val="0"/>
        <w:autoSpaceDN w:val="0"/>
        <w:adjustRightInd w:val="0"/>
        <w:spacing w:line="600" w:lineRule="exact"/>
        <w:jc w:val="distribute"/>
        <w:rPr>
          <w:rFonts w:hint="eastAsia" w:ascii="黑体" w:hAnsi="微软雅黑" w:eastAsia="仿宋_GB2312" w:cs="仿宋_GB2312"/>
          <w:kern w:val="0"/>
          <w:sz w:val="32"/>
          <w:szCs w:val="32"/>
          <w:highlight w:val="green"/>
          <w:lang w:val="en-US" w:eastAsia="zh-CN"/>
        </w:rPr>
      </w:pPr>
      <w:r>
        <w:rPr>
          <w:rFonts w:hint="eastAsia" w:ascii="黑体" w:hAnsi="微软雅黑" w:eastAsia="黑体" w:cs="黑体"/>
          <w:kern w:val="0"/>
          <w:sz w:val="32"/>
          <w:szCs w:val="32"/>
        </w:rPr>
        <w:t>八、科技风险补偿基金支持计划</w:t>
      </w:r>
      <w:r>
        <w:rPr>
          <w:rFonts w:hint="eastAsia" w:ascii="仿宋_GB2312" w:hAnsi="微软雅黑" w:eastAsia="仿宋_GB2312" w:cs="黑体"/>
          <w:kern w:val="0"/>
          <w:sz w:val="32"/>
          <w:szCs w:val="32"/>
        </w:rPr>
        <w:t>………………………………</w:t>
      </w:r>
      <w:r>
        <w:rPr>
          <w:rFonts w:ascii="仿宋_GB2312" w:hAnsi="微软雅黑" w:eastAsia="仿宋_GB2312" w:cs="黑体"/>
          <w:kern w:val="0"/>
          <w:sz w:val="32"/>
          <w:szCs w:val="32"/>
        </w:rPr>
        <w:t>4</w:t>
      </w:r>
      <w:r>
        <w:rPr>
          <w:rFonts w:hint="eastAsia" w:ascii="仿宋_GB2312" w:hAnsi="微软雅黑" w:eastAsia="仿宋_GB2312" w:cs="黑体"/>
          <w:kern w:val="0"/>
          <w:sz w:val="32"/>
          <w:szCs w:val="32"/>
          <w:lang w:val="en-US" w:eastAsia="zh-CN"/>
        </w:rPr>
        <w:t>6</w:t>
      </w:r>
    </w:p>
    <w:p>
      <w:pPr>
        <w:autoSpaceDE w:val="0"/>
        <w:autoSpaceDN w:val="0"/>
        <w:adjustRightInd w:val="0"/>
        <w:spacing w:line="580" w:lineRule="exact"/>
        <w:jc w:val="distribute"/>
        <w:rPr>
          <w:rFonts w:hint="eastAsia" w:ascii="仿宋_GB2312" w:hAnsi="楷体" w:eastAsia="仿宋_GB2312" w:cs="仿宋_GB2312"/>
          <w:color w:val="000000"/>
          <w:sz w:val="32"/>
          <w:szCs w:val="32"/>
          <w:lang w:val="en-US" w:eastAsia="zh-CN"/>
        </w:rPr>
      </w:pPr>
      <w:r>
        <w:rPr>
          <w:rFonts w:hint="eastAsia" w:ascii="仿宋_GB2312" w:hAnsi="楷体" w:eastAsia="仿宋_GB2312" w:cs="仿宋_GB2312"/>
          <w:color w:val="000000"/>
          <w:sz w:val="32"/>
          <w:szCs w:val="32"/>
        </w:rPr>
        <w:t>（一）吉林籍科技人员返乡创业专项…………………………</w:t>
      </w:r>
      <w:r>
        <w:rPr>
          <w:rFonts w:ascii="仿宋_GB2312" w:hAnsi="楷体" w:eastAsia="仿宋_GB2312" w:cs="仿宋_GB2312"/>
          <w:color w:val="000000"/>
          <w:sz w:val="32"/>
          <w:szCs w:val="32"/>
        </w:rPr>
        <w:t>4</w:t>
      </w:r>
      <w:r>
        <w:rPr>
          <w:rFonts w:hint="eastAsia" w:ascii="仿宋_GB2312" w:hAnsi="楷体" w:eastAsia="仿宋_GB2312" w:cs="仿宋_GB2312"/>
          <w:color w:val="000000"/>
          <w:sz w:val="32"/>
          <w:szCs w:val="32"/>
          <w:lang w:val="en-US" w:eastAsia="zh-CN"/>
        </w:rPr>
        <w:t>6</w:t>
      </w:r>
    </w:p>
    <w:p>
      <w:pPr>
        <w:spacing w:line="580" w:lineRule="exact"/>
        <w:jc w:val="distribute"/>
        <w:rPr>
          <w:rFonts w:hint="eastAsia" w:ascii="仿宋_GB2312" w:hAnsi="微软雅黑" w:eastAsia="仿宋_GB2312" w:cs="仿宋_GB2312"/>
          <w:kern w:val="0"/>
          <w:sz w:val="32"/>
          <w:szCs w:val="32"/>
          <w:lang w:val="en-US" w:eastAsia="zh-CN"/>
        </w:rPr>
      </w:pPr>
      <w:r>
        <w:rPr>
          <w:rFonts w:hint="eastAsia" w:ascii="仿宋_GB2312" w:hAnsi="楷体" w:eastAsia="仿宋_GB2312" w:cs="仿宋_GB2312"/>
          <w:kern w:val="0"/>
          <w:sz w:val="32"/>
          <w:szCs w:val="32"/>
        </w:rPr>
        <w:t>（二）科技成果产业化专项……………………………………</w:t>
      </w:r>
      <w:r>
        <w:rPr>
          <w:rFonts w:ascii="仿宋_GB2312" w:hAnsi="楷体" w:eastAsia="仿宋_GB2312" w:cs="仿宋_GB2312"/>
          <w:kern w:val="0"/>
          <w:sz w:val="32"/>
          <w:szCs w:val="32"/>
        </w:rPr>
        <w:t>4</w:t>
      </w:r>
      <w:r>
        <w:rPr>
          <w:rFonts w:hint="eastAsia" w:ascii="仿宋_GB2312" w:hAnsi="楷体" w:eastAsia="仿宋_GB2312" w:cs="仿宋_GB2312"/>
          <w:kern w:val="0"/>
          <w:sz w:val="32"/>
          <w:szCs w:val="32"/>
          <w:lang w:val="en-US" w:eastAsia="zh-CN"/>
        </w:rPr>
        <w:t>7</w:t>
      </w:r>
    </w:p>
    <w:p>
      <w:pPr>
        <w:spacing w:line="580" w:lineRule="exact"/>
        <w:jc w:val="distribute"/>
        <w:rPr>
          <w:rFonts w:hint="eastAsia" w:ascii="仿宋_GB2312" w:hAnsi="微软雅黑" w:eastAsia="仿宋_GB2312" w:cs="仿宋_GB2312"/>
          <w:color w:val="000000"/>
          <w:sz w:val="32"/>
          <w:szCs w:val="32"/>
          <w:lang w:val="en-US" w:eastAsia="zh-CN"/>
        </w:rPr>
      </w:pPr>
      <w:r>
        <w:rPr>
          <w:rFonts w:hint="eastAsia" w:ascii="黑体" w:hAnsi="微软雅黑" w:eastAsia="黑体" w:cs="仿宋_GB2312"/>
          <w:color w:val="000000"/>
          <w:sz w:val="32"/>
          <w:szCs w:val="32"/>
        </w:rPr>
        <w:t>九、申报要求</w:t>
      </w:r>
      <w:r>
        <w:rPr>
          <w:rFonts w:hint="eastAsia" w:ascii="仿宋_GB2312" w:hAnsi="微软雅黑" w:eastAsia="仿宋_GB2312" w:cs="仿宋_GB2312"/>
          <w:color w:val="000000"/>
          <w:sz w:val="32"/>
          <w:szCs w:val="32"/>
        </w:rPr>
        <w:t>……………………………………………………</w:t>
      </w:r>
      <w:r>
        <w:rPr>
          <w:rFonts w:ascii="仿宋_GB2312" w:hAnsi="微软雅黑" w:eastAsia="仿宋_GB2312" w:cs="仿宋_GB2312"/>
          <w:color w:val="000000"/>
          <w:sz w:val="32"/>
          <w:szCs w:val="32"/>
        </w:rPr>
        <w:t>4</w:t>
      </w:r>
      <w:r>
        <w:rPr>
          <w:rFonts w:hint="eastAsia" w:ascii="仿宋_GB2312" w:hAnsi="微软雅黑" w:eastAsia="仿宋_GB2312" w:cs="仿宋_GB2312"/>
          <w:color w:val="000000"/>
          <w:sz w:val="32"/>
          <w:szCs w:val="32"/>
          <w:lang w:val="en-US" w:eastAsia="zh-CN"/>
        </w:rPr>
        <w:t>9</w:t>
      </w:r>
    </w:p>
    <w:p>
      <w:pPr>
        <w:spacing w:line="580" w:lineRule="exact"/>
        <w:jc w:val="distribute"/>
        <w:rPr>
          <w:rFonts w:hint="eastAsia" w:ascii="仿宋_GB2312" w:hAnsi="楷体" w:eastAsia="仿宋_GB2312" w:cs="仿宋_GB2312"/>
          <w:color w:val="000000"/>
          <w:kern w:val="0"/>
          <w:sz w:val="32"/>
          <w:szCs w:val="32"/>
          <w:lang w:val="en-US" w:eastAsia="zh-CN"/>
        </w:rPr>
      </w:pPr>
      <w:r>
        <w:rPr>
          <w:rFonts w:hint="eastAsia" w:ascii="仿宋_GB2312" w:hAnsi="楷体" w:eastAsia="仿宋_GB2312" w:cs="仿宋_GB2312"/>
          <w:color w:val="000000"/>
          <w:kern w:val="0"/>
          <w:sz w:val="32"/>
          <w:szCs w:val="32"/>
        </w:rPr>
        <w:t>（一）申报单位和项目负责人…………………………………</w:t>
      </w:r>
      <w:r>
        <w:rPr>
          <w:rFonts w:ascii="仿宋_GB2312" w:hAnsi="楷体" w:eastAsia="仿宋_GB2312" w:cs="仿宋_GB2312"/>
          <w:color w:val="000000"/>
          <w:kern w:val="0"/>
          <w:sz w:val="32"/>
          <w:szCs w:val="32"/>
        </w:rPr>
        <w:t>4</w:t>
      </w:r>
      <w:r>
        <w:rPr>
          <w:rFonts w:hint="eastAsia" w:ascii="仿宋_GB2312" w:hAnsi="楷体" w:eastAsia="仿宋_GB2312" w:cs="仿宋_GB2312"/>
          <w:color w:val="000000"/>
          <w:kern w:val="0"/>
          <w:sz w:val="32"/>
          <w:szCs w:val="32"/>
          <w:lang w:val="en-US" w:eastAsia="zh-CN"/>
        </w:rPr>
        <w:t>9</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（二）申报材料、方式及受理时间……………………………</w:t>
      </w:r>
      <w:r>
        <w:rPr>
          <w:rFonts w:hint="eastAsia" w:ascii="仿宋_GB2312" w:hAnsi="楷体" w:eastAsia="仿宋_GB2312" w:cs="仿宋_GB2312"/>
          <w:kern w:val="0"/>
          <w:sz w:val="32"/>
          <w:szCs w:val="32"/>
          <w:lang w:val="en-US" w:eastAsia="zh-CN"/>
        </w:rPr>
        <w:t>50</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（三）项目评审…………………………………………………</w:t>
      </w:r>
      <w:r>
        <w:rPr>
          <w:rFonts w:hint="eastAsia" w:ascii="仿宋_GB2312" w:hAnsi="楷体" w:eastAsia="仿宋_GB2312" w:cs="仿宋_GB2312"/>
          <w:kern w:val="0"/>
          <w:sz w:val="32"/>
          <w:szCs w:val="32"/>
          <w:lang w:val="en-US" w:eastAsia="zh-CN"/>
        </w:rPr>
        <w:t>51</w:t>
      </w:r>
    </w:p>
    <w:p>
      <w:pPr>
        <w:spacing w:line="580" w:lineRule="exact"/>
        <w:jc w:val="distribute"/>
        <w:rPr>
          <w:rFonts w:hint="default" w:ascii="仿宋_GB2312" w:hAnsi="楷体" w:eastAsia="仿宋_GB2312" w:cs="仿宋_GB2312"/>
          <w:kern w:val="0"/>
          <w:sz w:val="32"/>
          <w:szCs w:val="32"/>
          <w:lang w:val="en-US" w:eastAsia="zh-CN"/>
        </w:rPr>
      </w:pPr>
      <w:r>
        <w:rPr>
          <w:rFonts w:hint="eastAsia" w:ascii="仿宋_GB2312" w:hAnsi="楷体" w:eastAsia="仿宋_GB2312" w:cs="仿宋_GB2312"/>
          <w:kern w:val="0"/>
          <w:sz w:val="32"/>
          <w:szCs w:val="32"/>
        </w:rPr>
        <w:t>（四）其它………………………………………………………</w:t>
      </w:r>
      <w:r>
        <w:rPr>
          <w:rFonts w:hint="eastAsia" w:ascii="仿宋_GB2312" w:hAnsi="楷体" w:eastAsia="仿宋_GB2312" w:cs="仿宋_GB2312"/>
          <w:kern w:val="0"/>
          <w:sz w:val="32"/>
          <w:szCs w:val="32"/>
          <w:lang w:val="en-US" w:eastAsia="zh-CN"/>
        </w:rPr>
        <w:t>51</w:t>
      </w:r>
    </w:p>
    <w:p>
      <w:pPr>
        <w:spacing w:line="580" w:lineRule="exact"/>
        <w:ind w:firstLine="640" w:firstLineChars="200"/>
        <w:jc w:val="distribute"/>
        <w:rPr>
          <w:rStyle w:val="16"/>
          <w:rFonts w:ascii="黑体" w:eastAsia="黑体"/>
          <w:b w:val="0"/>
          <w:sz w:val="32"/>
          <w:szCs w:val="32"/>
        </w:rPr>
        <w:sectPr>
          <w:footerReference r:id="rId5" w:type="default"/>
          <w:pgSz w:w="11906" w:h="16838"/>
          <w:pgMar w:top="1440" w:right="1588" w:bottom="1746" w:left="1588" w:header="851" w:footer="1051" w:gutter="0"/>
          <w:pgNumType w:start="1"/>
          <w:cols w:space="720" w:num="1"/>
          <w:docGrid w:type="lines" w:linePitch="319" w:charSpace="0"/>
        </w:sectPr>
      </w:pPr>
    </w:p>
    <w:p>
      <w:pPr>
        <w:spacing w:line="580" w:lineRule="exact"/>
        <w:ind w:firstLine="640" w:firstLineChars="200"/>
        <w:rPr>
          <w:rStyle w:val="16"/>
          <w:rFonts w:ascii="黑体" w:eastAsia="黑体"/>
          <w:b w:val="0"/>
          <w:sz w:val="32"/>
          <w:szCs w:val="32"/>
        </w:rPr>
      </w:pPr>
      <w:r>
        <w:rPr>
          <w:rStyle w:val="16"/>
          <w:rFonts w:hint="eastAsia" w:ascii="黑体" w:eastAsia="黑体"/>
          <w:b w:val="0"/>
          <w:sz w:val="32"/>
          <w:szCs w:val="32"/>
        </w:rPr>
        <w:t>一、科技创新创业人才培育计划</w:t>
      </w:r>
    </w:p>
    <w:p>
      <w:pPr>
        <w:spacing w:line="58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（一）引进行业科技领军专家创业专项</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1.</w:t>
      </w:r>
      <w:r>
        <w:rPr>
          <w:rFonts w:hint="eastAsia" w:ascii="仿宋_GB2312" w:hAnsi="楷体" w:eastAsia="仿宋_GB2312" w:cs="仿宋_GB2312"/>
          <w:b/>
          <w:sz w:val="32"/>
          <w:szCs w:val="32"/>
        </w:rPr>
        <w:t>支持重点</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根据市人才工作计划安排，重点支持引进院士、长江学者、国家杰青等高层次行业科技领军专家，在我市投资成立公司所开展的科技成果产业化项目。</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b/>
          <w:sz w:val="32"/>
          <w:szCs w:val="32"/>
        </w:rPr>
        <w:t>2.</w:t>
      </w:r>
      <w:r>
        <w:rPr>
          <w:rFonts w:hint="eastAsia" w:ascii="仿宋_GB2312" w:hAnsi="楷体" w:eastAsia="仿宋_GB2312" w:cs="仿宋_GB2312"/>
          <w:b/>
          <w:sz w:val="32"/>
          <w:szCs w:val="32"/>
        </w:rPr>
        <w:t>申报要求</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）必须是经市人才办评审认定的行业领军专家；</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）领军专家要全职在吉林市工作并创办公司</w:t>
      </w:r>
      <w:r>
        <w:rPr>
          <w:rFonts w:ascii="仿宋_GB2312" w:hAnsi="楷体" w:eastAsia="仿宋_GB2312"/>
          <w:sz w:val="32"/>
          <w:szCs w:val="32"/>
        </w:rPr>
        <w:t>,</w:t>
      </w:r>
      <w:r>
        <w:rPr>
          <w:rFonts w:hint="eastAsia" w:ascii="仿宋_GB2312" w:hAnsi="楷体" w:eastAsia="仿宋_GB2312"/>
          <w:sz w:val="32"/>
          <w:szCs w:val="32"/>
        </w:rPr>
        <w:t>或不在吉林市全职工作，但与吉林市相关单位（个人）合作创办公司，并持有超过</w:t>
      </w:r>
      <w:r>
        <w:rPr>
          <w:rFonts w:ascii="仿宋_GB2312" w:hAnsi="楷体" w:eastAsia="仿宋_GB2312"/>
          <w:sz w:val="32"/>
          <w:szCs w:val="32"/>
        </w:rPr>
        <w:t>10%</w:t>
      </w:r>
      <w:r>
        <w:rPr>
          <w:rFonts w:hint="eastAsia" w:ascii="仿宋_GB2312" w:hAnsi="楷体" w:eastAsia="仿宋_GB2312"/>
          <w:sz w:val="32"/>
          <w:szCs w:val="32"/>
        </w:rPr>
        <w:t>以上的股权；</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）必须以科技领军专家投资创办的企业为主体申报；</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）申报的项目符合我市重点产业发展方向，并对产业发展有引领带动作用的产业化项目，优先支持碳纤维、冰雪、人工智能领域项目。</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3.</w:t>
      </w:r>
      <w:r>
        <w:rPr>
          <w:rFonts w:hint="eastAsia" w:ascii="仿宋_GB2312" w:hAnsi="楷体" w:eastAsia="仿宋_GB2312" w:cs="仿宋_GB2312"/>
          <w:b/>
          <w:sz w:val="32"/>
          <w:szCs w:val="32"/>
        </w:rPr>
        <w:t>资助额度</w:t>
      </w:r>
    </w:p>
    <w:p>
      <w:pPr>
        <w:spacing w:line="58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100-500</w:t>
      </w:r>
      <w:r>
        <w:rPr>
          <w:rFonts w:hint="eastAsia" w:ascii="仿宋_GB2312" w:hAnsi="楷体" w:eastAsia="仿宋_GB2312" w:cs="仿宋_GB2312"/>
          <w:sz w:val="32"/>
          <w:szCs w:val="32"/>
        </w:rPr>
        <w:t>万元。</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4.</w:t>
      </w:r>
      <w:r>
        <w:rPr>
          <w:rFonts w:hint="eastAsia" w:ascii="仿宋_GB2312" w:hAnsi="楷体" w:eastAsia="仿宋_GB2312" w:cs="仿宋_GB2312"/>
          <w:b/>
          <w:sz w:val="32"/>
          <w:szCs w:val="32"/>
        </w:rPr>
        <w:t>资助方式</w:t>
      </w:r>
    </w:p>
    <w:p>
      <w:pPr>
        <w:spacing w:line="58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一次性给予无偿资金支持。</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5.</w:t>
      </w:r>
      <w:r>
        <w:rPr>
          <w:rFonts w:hint="eastAsia" w:ascii="仿宋_GB2312" w:hAnsi="楷体" w:eastAsia="仿宋_GB2312" w:cs="仿宋_GB2312"/>
          <w:b/>
          <w:sz w:val="32"/>
          <w:szCs w:val="32"/>
        </w:rPr>
        <w:t>项目执行周期</w:t>
      </w:r>
    </w:p>
    <w:p>
      <w:pPr>
        <w:spacing w:line="58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2-3</w:t>
      </w:r>
      <w:r>
        <w:rPr>
          <w:rFonts w:hint="eastAsia" w:ascii="仿宋_GB2312" w:hAnsi="楷体" w:eastAsia="仿宋_GB2312" w:cs="仿宋_GB2312"/>
          <w:sz w:val="32"/>
          <w:szCs w:val="32"/>
        </w:rPr>
        <w:t>年。</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6.</w:t>
      </w:r>
      <w:r>
        <w:rPr>
          <w:rFonts w:hint="eastAsia" w:ascii="仿宋_GB2312" w:hAnsi="楷体" w:eastAsia="仿宋_GB2312" w:cs="仿宋_GB2312"/>
          <w:b/>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w:t>
      </w:r>
      <w:bookmarkStart w:id="0" w:name="_Hlk532807251"/>
      <w:r>
        <w:rPr>
          <w:rFonts w:hint="eastAsia" w:ascii="仿宋_GB2312" w:hAnsi="楷体" w:eastAsia="仿宋_GB2312"/>
          <w:sz w:val="32"/>
          <w:szCs w:val="32"/>
        </w:rPr>
        <w:t>科技领军人才相关资料（市人才办颁发的科技领军人才证书、身份证明、股权证明文件）；</w:t>
      </w:r>
    </w:p>
    <w:bookmarkEnd w:id="0"/>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）创办或参股企业相关材料（营业执照副本、公司章程）。</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随时申报，一事一议。</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58" w:lineRule="exact"/>
        <w:ind w:firstLine="640" w:firstLineChars="200"/>
        <w:rPr>
          <w:rFonts w:ascii="仿宋" w:hAnsi="仿宋" w:eastAsia="仿宋" w:cs="仿宋"/>
          <w:sz w:val="32"/>
          <w:szCs w:val="32"/>
        </w:rPr>
      </w:pPr>
      <w:r>
        <w:rPr>
          <w:rFonts w:hint="eastAsia" w:ascii="仿宋" w:hAnsi="仿宋" w:eastAsia="仿宋" w:cs="仿宋"/>
          <w:sz w:val="32"/>
          <w:szCs w:val="32"/>
        </w:rPr>
        <w:t>引进国外智力与国际合作处</w:t>
      </w:r>
    </w:p>
    <w:p>
      <w:pPr>
        <w:autoSpaceDE w:val="0"/>
        <w:autoSpaceDN w:val="0"/>
        <w:adjustRightIn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联系人：杨婷婷  电话：62048904。</w:t>
      </w:r>
    </w:p>
    <w:p>
      <w:pPr>
        <w:autoSpaceDE w:val="0"/>
        <w:autoSpaceDN w:val="0"/>
        <w:adjustRightInd w:val="0"/>
        <w:spacing w:line="580" w:lineRule="exact"/>
        <w:ind w:firstLine="643" w:firstLineChars="200"/>
        <w:jc w:val="left"/>
        <w:rPr>
          <w:rFonts w:ascii="楷体_GB2312" w:hAnsi="楷体" w:eastAsia="楷体_GB2312" w:cs="仿宋_GB2312"/>
          <w:b/>
          <w:sz w:val="32"/>
          <w:szCs w:val="32"/>
        </w:rPr>
      </w:pPr>
      <w:r>
        <w:rPr>
          <w:rFonts w:hint="eastAsia" w:ascii="楷体_GB2312" w:hAnsi="楷体" w:eastAsia="楷体_GB2312" w:cs="仿宋_GB2312"/>
          <w:b/>
          <w:sz w:val="32"/>
          <w:szCs w:val="32"/>
        </w:rPr>
        <w:t>（二）柔性引进科技领军专家创新研究专项</w:t>
      </w:r>
    </w:p>
    <w:p>
      <w:pPr>
        <w:autoSpaceDE w:val="0"/>
        <w:autoSpaceDN w:val="0"/>
        <w:adjustRightInd w:val="0"/>
        <w:spacing w:line="580" w:lineRule="exact"/>
        <w:ind w:firstLine="643" w:firstLineChars="200"/>
        <w:jc w:val="left"/>
        <w:rPr>
          <w:rFonts w:ascii="仿宋_GB2312" w:hAnsi="楷体" w:eastAsia="仿宋_GB2312" w:cs="仿宋_GB2312"/>
          <w:b/>
          <w:sz w:val="32"/>
          <w:szCs w:val="32"/>
        </w:rPr>
      </w:pPr>
      <w:r>
        <w:rPr>
          <w:rFonts w:ascii="仿宋_GB2312" w:hAnsi="楷体" w:eastAsia="仿宋_GB2312" w:cs="仿宋_GB2312"/>
          <w:b/>
          <w:sz w:val="32"/>
          <w:szCs w:val="32"/>
        </w:rPr>
        <w:t>1.</w:t>
      </w:r>
      <w:r>
        <w:rPr>
          <w:rFonts w:hint="eastAsia" w:ascii="仿宋_GB2312" w:hAnsi="楷体" w:eastAsia="仿宋_GB2312" w:cs="仿宋_GB2312"/>
          <w:b/>
          <w:sz w:val="32"/>
          <w:szCs w:val="32"/>
        </w:rPr>
        <w:t>支持重点</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经市人才办评审认定以柔性方式引进的行业领军专家，与吉林市域内高校、科研单位和企业合作开展的创新项目。柔性引进科技领军人才是指：域外科技专家与本地高校、科研院所、企业签署合作协议，明确承担的职责，共同开展的科研项目与课题，并承诺每年在吉林市工作时间不少于</w:t>
      </w:r>
      <w:r>
        <w:rPr>
          <w:rFonts w:ascii="仿宋_GB2312" w:hAnsi="楷体" w:eastAsia="仿宋_GB2312"/>
          <w:sz w:val="32"/>
          <w:szCs w:val="32"/>
        </w:rPr>
        <w:t>60</w:t>
      </w:r>
      <w:r>
        <w:rPr>
          <w:rFonts w:hint="eastAsia" w:ascii="仿宋_GB2312" w:hAnsi="楷体" w:eastAsia="仿宋_GB2312"/>
          <w:sz w:val="32"/>
          <w:szCs w:val="32"/>
        </w:rPr>
        <w:t>天。引进科技领军人才开展的科研项目要符合我市重点产业发展方向。</w:t>
      </w:r>
      <w:r>
        <w:rPr>
          <w:rFonts w:ascii="仿宋_GB2312" w:hAnsi="楷体" w:eastAsia="仿宋_GB2312"/>
          <w:sz w:val="32"/>
          <w:szCs w:val="32"/>
        </w:rPr>
        <w:t>202</w:t>
      </w:r>
      <w:r>
        <w:rPr>
          <w:rFonts w:hint="eastAsia" w:ascii="仿宋_GB2312" w:hAnsi="楷体" w:eastAsia="仿宋_GB2312"/>
          <w:sz w:val="32"/>
          <w:szCs w:val="32"/>
        </w:rPr>
        <w:t>2年只支持碳纤维产业方向。</w:t>
      </w:r>
      <w:r>
        <w:rPr>
          <w:rFonts w:ascii="仿宋_GB2312" w:hAnsi="楷体" w:eastAsia="仿宋_GB2312"/>
          <w:sz w:val="32"/>
          <w:szCs w:val="32"/>
        </w:rPr>
        <w:t xml:space="preserve"> </w:t>
      </w:r>
    </w:p>
    <w:p>
      <w:pPr>
        <w:spacing w:line="60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2.</w:t>
      </w:r>
      <w:r>
        <w:rPr>
          <w:rFonts w:hint="eastAsia" w:ascii="仿宋_GB2312" w:hAnsi="楷体" w:eastAsia="仿宋_GB2312" w:cs="仿宋_GB2312"/>
          <w:b/>
          <w:sz w:val="32"/>
          <w:szCs w:val="32"/>
        </w:rPr>
        <w:t>申报要求</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）以经市人才办认定的柔性引进的行业领军专家作为项目负责人申报；</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）以柔性引进行业领军专家的单位作为申报单位；</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）领军专家在我市组建了技术创新团队；</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）项目取得知识产权，有明确的界定，吉林市合作单位拥有全部或部分权益；</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）申报的项目要具有产业化应用前景。</w:t>
      </w:r>
    </w:p>
    <w:p>
      <w:pPr>
        <w:spacing w:line="60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3.</w:t>
      </w:r>
      <w:r>
        <w:rPr>
          <w:rFonts w:hint="eastAsia" w:ascii="仿宋_GB2312" w:hAnsi="楷体" w:eastAsia="仿宋_GB2312" w:cs="仿宋_GB2312"/>
          <w:b/>
          <w:sz w:val="32"/>
          <w:szCs w:val="32"/>
        </w:rPr>
        <w:t>资助额度</w:t>
      </w:r>
    </w:p>
    <w:p>
      <w:pPr>
        <w:spacing w:line="580" w:lineRule="exact"/>
        <w:ind w:firstLine="640" w:firstLineChars="200"/>
        <w:rPr>
          <w:rFonts w:ascii="仿宋_GB2312" w:hAnsi="楷体" w:eastAsia="仿宋_GB2312" w:cs="仿宋_GB2312"/>
          <w:sz w:val="32"/>
          <w:szCs w:val="32"/>
        </w:rPr>
      </w:pPr>
      <w:r>
        <w:rPr>
          <w:rFonts w:hint="eastAsia" w:ascii="仿宋_GB2312" w:hAnsi="楷体" w:eastAsia="仿宋_GB2312"/>
          <w:sz w:val="32"/>
          <w:szCs w:val="32"/>
        </w:rPr>
        <w:t>总额不超过</w:t>
      </w:r>
      <w:r>
        <w:rPr>
          <w:rFonts w:ascii="仿宋_GB2312" w:hAnsi="楷体" w:eastAsia="仿宋_GB2312"/>
          <w:sz w:val="32"/>
          <w:szCs w:val="32"/>
        </w:rPr>
        <w:t>50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4.</w:t>
      </w:r>
      <w:r>
        <w:rPr>
          <w:rFonts w:hint="eastAsia" w:ascii="仿宋_GB2312" w:hAnsi="楷体" w:eastAsia="仿宋_GB2312" w:cs="仿宋_GB2312"/>
          <w:b/>
          <w:sz w:val="32"/>
          <w:szCs w:val="32"/>
        </w:rPr>
        <w:t>资助方式</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给予项目无偿资金支持。其中：以高校、科研单位为主体申报的项目，扶持资金分别在立项及中期验收合格后，分两次下达；以企业为主体申报的项目，经项目验收合格后，一次性拨付项目扶持资金。</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5.</w:t>
      </w:r>
      <w:r>
        <w:rPr>
          <w:rFonts w:hint="eastAsia" w:ascii="仿宋_GB2312" w:hAnsi="楷体" w:eastAsia="仿宋_GB2312" w:cs="仿宋_GB2312"/>
          <w:b/>
          <w:sz w:val="32"/>
          <w:szCs w:val="32"/>
        </w:rPr>
        <w:t>项目执行周期</w:t>
      </w:r>
    </w:p>
    <w:p>
      <w:pPr>
        <w:spacing w:line="58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2</w:t>
      </w:r>
      <w:r>
        <w:rPr>
          <w:rFonts w:hint="eastAsia" w:ascii="仿宋_GB2312" w:hAnsi="楷体" w:eastAsia="仿宋_GB2312" w:cs="仿宋_GB2312"/>
          <w:sz w:val="32"/>
          <w:szCs w:val="32"/>
        </w:rPr>
        <w:t>年。</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6.</w:t>
      </w:r>
      <w:r>
        <w:rPr>
          <w:rFonts w:hint="eastAsia" w:ascii="仿宋_GB2312" w:hAnsi="楷体" w:eastAsia="仿宋_GB2312" w:cs="仿宋_GB2312"/>
          <w:b/>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）科技领军人才相关资料（科技领军人才证书、身份证明、创新团队研发人员名单）；</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）用人单位与柔性引进人才的合作协议；</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）联合实施的项目须附正式合同；</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）查新报告。</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bookmarkStart w:id="1" w:name="_Hlk532876729"/>
    </w:p>
    <w:p>
      <w:pPr>
        <w:spacing w:line="58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202</w:t>
      </w:r>
      <w:r>
        <w:rPr>
          <w:rFonts w:hint="eastAsia" w:ascii="仿宋_GB2312" w:hAnsi="楷体" w:eastAsia="仿宋_GB2312" w:cs="仿宋_GB2312"/>
          <w:sz w:val="32"/>
          <w:szCs w:val="32"/>
        </w:rPr>
        <w:t>1年5月</w:t>
      </w:r>
      <w:r>
        <w:rPr>
          <w:rFonts w:ascii="仿宋_GB2312" w:hAnsi="楷体" w:eastAsia="仿宋_GB2312" w:cs="仿宋_GB2312"/>
          <w:sz w:val="32"/>
          <w:szCs w:val="32"/>
        </w:rPr>
        <w:t>30</w:t>
      </w:r>
      <w:r>
        <w:rPr>
          <w:rFonts w:hint="eastAsia" w:ascii="仿宋_GB2312" w:hAnsi="楷体" w:eastAsia="仿宋_GB2312" w:cs="仿宋_GB2312"/>
          <w:sz w:val="32"/>
          <w:szCs w:val="32"/>
        </w:rPr>
        <w:t>日。</w:t>
      </w:r>
    </w:p>
    <w:bookmarkEnd w:id="1"/>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引进国外智力与国际合作处</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联系人：杨婷婷</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w:t>
      </w:r>
      <w:r>
        <w:rPr>
          <w:rFonts w:hint="eastAsia" w:ascii="仿宋_GB2312" w:hAnsi="楷体" w:eastAsia="仿宋_GB2312"/>
          <w:sz w:val="32"/>
          <w:szCs w:val="32"/>
        </w:rPr>
        <w:t>904。</w:t>
      </w:r>
    </w:p>
    <w:p>
      <w:pPr>
        <w:autoSpaceDE w:val="0"/>
        <w:autoSpaceDN w:val="0"/>
        <w:adjustRightInd w:val="0"/>
        <w:spacing w:line="580" w:lineRule="exact"/>
        <w:ind w:firstLine="643" w:firstLineChars="200"/>
        <w:jc w:val="left"/>
        <w:rPr>
          <w:rFonts w:ascii="楷体_GB2312" w:hAnsi="楷体" w:eastAsia="楷体_GB2312" w:cs="仿宋_GB2312"/>
          <w:b/>
          <w:color w:val="FF0000"/>
          <w:sz w:val="32"/>
          <w:szCs w:val="32"/>
        </w:rPr>
      </w:pPr>
      <w:r>
        <w:rPr>
          <w:rFonts w:hint="eastAsia" w:ascii="楷体_GB2312" w:hAnsi="楷体" w:eastAsia="楷体_GB2312" w:cs="仿宋_GB2312"/>
          <w:b/>
          <w:color w:val="000000"/>
          <w:sz w:val="32"/>
          <w:szCs w:val="32"/>
        </w:rPr>
        <w:t>（三）杰出青年人才培养专项</w:t>
      </w:r>
    </w:p>
    <w:p>
      <w:pPr>
        <w:spacing w:line="558" w:lineRule="exact"/>
        <w:ind w:firstLine="643" w:firstLineChars="200"/>
        <w:rPr>
          <w:rFonts w:hint="eastAsia" w:ascii="仿宋_GB2312" w:hAnsi="楷体" w:eastAsia="仿宋_GB2312"/>
          <w:sz w:val="32"/>
          <w:szCs w:val="32"/>
          <w:lang w:eastAsia="zh-CN"/>
        </w:rPr>
      </w:pPr>
      <w:r>
        <w:rPr>
          <w:rFonts w:hint="eastAsia" w:ascii="仿宋_GB2312" w:hAnsi="楷体" w:eastAsia="仿宋_GB2312" w:cs="仿宋_GB2312"/>
          <w:b/>
          <w:color w:val="000000"/>
          <w:sz w:val="32"/>
          <w:szCs w:val="32"/>
          <w:lang w:val="en-US" w:eastAsia="zh-CN"/>
        </w:rPr>
        <w:t>1</w:t>
      </w:r>
      <w:r>
        <w:rPr>
          <w:rFonts w:ascii="仿宋_GB2312" w:hAnsi="楷体" w:eastAsia="仿宋_GB2312" w:cs="仿宋_GB2312"/>
          <w:b/>
          <w:color w:val="000000"/>
          <w:sz w:val="32"/>
          <w:szCs w:val="32"/>
        </w:rPr>
        <w:t>.</w:t>
      </w:r>
      <w:r>
        <w:rPr>
          <w:rFonts w:hint="eastAsia" w:ascii="仿宋_GB2312" w:hAnsi="楷体" w:eastAsia="仿宋_GB2312" w:cs="仿宋_GB2312"/>
          <w:b/>
          <w:color w:val="000000"/>
          <w:sz w:val="32"/>
          <w:szCs w:val="32"/>
          <w:lang w:eastAsia="zh-CN"/>
        </w:rPr>
        <w:t>支持重点</w:t>
      </w:r>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支持吉林市域内各高校、科研院所、企业开展探索性研究和应用技术研究并取得高水平成果的优秀青年科研人才，围绕吉林市重点产业方向开展的科技创新项目。</w:t>
      </w:r>
      <w:r>
        <w:rPr>
          <w:rFonts w:ascii="仿宋_GB2312" w:hAnsi="楷体" w:eastAsia="仿宋_GB2312"/>
          <w:sz w:val="32"/>
          <w:szCs w:val="32"/>
        </w:rPr>
        <w:t>202</w:t>
      </w:r>
      <w:r>
        <w:rPr>
          <w:rFonts w:hint="eastAsia" w:ascii="仿宋_GB2312" w:hAnsi="楷体" w:eastAsia="仿宋_GB2312"/>
          <w:sz w:val="32"/>
          <w:szCs w:val="32"/>
        </w:rPr>
        <w:t>2年重点支持在国家科技发展前沿，突破产业关键技术项目；重点支持冰雪、智慧能源（中丹智慧微电网）、</w:t>
      </w:r>
      <w:r>
        <w:rPr>
          <w:rFonts w:ascii="仿宋_GB2312" w:hAnsi="楷体" w:eastAsia="仿宋_GB2312"/>
          <w:sz w:val="32"/>
          <w:szCs w:val="32"/>
        </w:rPr>
        <w:t>5G</w:t>
      </w:r>
      <w:r>
        <w:rPr>
          <w:rFonts w:hint="eastAsia" w:ascii="仿宋_GB2312" w:hAnsi="楷体" w:eastAsia="仿宋_GB2312"/>
          <w:sz w:val="32"/>
          <w:szCs w:val="32"/>
        </w:rPr>
        <w:t>与泛在电力物联网、碳纤维、临床检验检测、酿造、化工安全等领域和农业农村项目。项目确定由项目负责人创新积分情况和专家评审结果共同确定。</w:t>
      </w:r>
    </w:p>
    <w:p>
      <w:pPr>
        <w:autoSpaceDE w:val="0"/>
        <w:autoSpaceDN w:val="0"/>
        <w:adjustRightInd w:val="0"/>
        <w:spacing w:line="558" w:lineRule="exact"/>
        <w:ind w:firstLine="643" w:firstLineChars="200"/>
        <w:rPr>
          <w:rFonts w:ascii="仿宋_GB2312" w:hAnsi="楷体" w:eastAsia="仿宋_GB2312" w:cs="仿宋_GB2312"/>
          <w:b/>
          <w:color w:val="000000"/>
          <w:sz w:val="32"/>
          <w:szCs w:val="32"/>
        </w:rPr>
      </w:pPr>
      <w:r>
        <w:rPr>
          <w:rFonts w:ascii="仿宋_GB2312" w:hAnsi="楷体" w:eastAsia="仿宋_GB2312" w:cs="仿宋_GB2312"/>
          <w:b/>
          <w:color w:val="000000"/>
          <w:sz w:val="32"/>
          <w:szCs w:val="32"/>
        </w:rPr>
        <w:t>2.</w:t>
      </w:r>
      <w:r>
        <w:rPr>
          <w:rFonts w:hint="eastAsia" w:ascii="仿宋_GB2312" w:hAnsi="楷体" w:eastAsia="仿宋_GB2312" w:cs="仿宋_GB2312"/>
          <w:b/>
          <w:color w:val="000000"/>
          <w:sz w:val="32"/>
          <w:szCs w:val="32"/>
        </w:rPr>
        <w:t>申报要求</w:t>
      </w:r>
      <w:r>
        <w:rPr>
          <w:rFonts w:ascii="仿宋_GB2312" w:hAnsi="楷体" w:eastAsia="仿宋_GB2312" w:cs="仿宋_GB2312"/>
          <w:b/>
          <w:color w:val="000000"/>
          <w:sz w:val="32"/>
          <w:szCs w:val="32"/>
        </w:rPr>
        <w:t xml:space="preserve"> </w:t>
      </w:r>
    </w:p>
    <w:p>
      <w:pPr>
        <w:autoSpaceDE w:val="0"/>
        <w:autoSpaceDN w:val="0"/>
        <w:adjustRightInd w:val="0"/>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）项目负责人要求</w:t>
      </w:r>
      <w:r>
        <w:rPr>
          <w:rFonts w:ascii="仿宋_GB2312" w:hAnsi="楷体" w:eastAsia="仿宋_GB2312"/>
          <w:sz w:val="32"/>
          <w:szCs w:val="32"/>
        </w:rPr>
        <w:t>40</w:t>
      </w:r>
      <w:r>
        <w:rPr>
          <w:rFonts w:hint="eastAsia" w:ascii="仿宋_GB2312" w:hAnsi="楷体" w:eastAsia="仿宋_GB2312"/>
          <w:sz w:val="32"/>
          <w:szCs w:val="32"/>
        </w:rPr>
        <w:t>周岁以下，取得博士学位或者副教授职称，企业科技人员申报条件可放宽至硕士学位；</w:t>
      </w:r>
    </w:p>
    <w:p>
      <w:pPr>
        <w:autoSpaceDE w:val="0"/>
        <w:autoSpaceDN w:val="0"/>
        <w:adjustRightInd w:val="0"/>
        <w:spacing w:line="558" w:lineRule="exact"/>
        <w:ind w:firstLine="640" w:firstLineChars="200"/>
        <w:rPr>
          <w:rFonts w:ascii="仿宋_GB2312" w:hAnsi="楷体" w:eastAsia="仿宋_GB2312" w:cs="仿宋_GB2312"/>
          <w:color w:val="000000"/>
          <w:sz w:val="32"/>
          <w:szCs w:val="32"/>
        </w:rPr>
      </w:pPr>
      <w:r>
        <w:rPr>
          <w:rFonts w:hint="eastAsia" w:ascii="仿宋_GB2312" w:hAnsi="楷体" w:eastAsia="仿宋_GB2312" w:cs="仿宋_GB2312"/>
          <w:color w:val="000000"/>
          <w:sz w:val="32"/>
          <w:szCs w:val="32"/>
        </w:rPr>
        <w:t>（</w:t>
      </w:r>
      <w:r>
        <w:rPr>
          <w:rFonts w:ascii="仿宋_GB2312" w:hAnsi="楷体" w:eastAsia="仿宋_GB2312" w:cs="仿宋_GB2312"/>
          <w:color w:val="000000"/>
          <w:sz w:val="32"/>
          <w:szCs w:val="32"/>
        </w:rPr>
        <w:t>2</w:t>
      </w:r>
      <w:r>
        <w:rPr>
          <w:rFonts w:hint="eastAsia" w:ascii="仿宋_GB2312" w:hAnsi="楷体" w:eastAsia="仿宋_GB2312" w:cs="仿宋_GB2312"/>
          <w:color w:val="000000"/>
          <w:sz w:val="32"/>
          <w:szCs w:val="32"/>
        </w:rPr>
        <w:t>）项目负责人应具有较强的独立科研能力，学术思想新颖、创新性强，科研业绩较为突出，应满足：取得发明专利、软件著作权等相关知识产权</w:t>
      </w:r>
      <w:r>
        <w:rPr>
          <w:rFonts w:ascii="仿宋_GB2312" w:hAnsi="楷体" w:eastAsia="仿宋_GB2312" w:cs="仿宋_GB2312"/>
          <w:color w:val="000000"/>
          <w:sz w:val="32"/>
          <w:szCs w:val="32"/>
        </w:rPr>
        <w:t>1</w:t>
      </w:r>
      <w:r>
        <w:rPr>
          <w:rFonts w:hint="eastAsia" w:ascii="仿宋_GB2312" w:hAnsi="楷体" w:eastAsia="仿宋_GB2312" w:cs="仿宋_GB2312"/>
          <w:color w:val="000000"/>
          <w:sz w:val="32"/>
          <w:szCs w:val="32"/>
        </w:rPr>
        <w:t>件以上（含</w:t>
      </w:r>
      <w:r>
        <w:rPr>
          <w:rFonts w:ascii="仿宋_GB2312" w:hAnsi="楷体" w:eastAsia="仿宋_GB2312" w:cs="仿宋_GB2312"/>
          <w:color w:val="000000"/>
          <w:sz w:val="32"/>
          <w:szCs w:val="32"/>
        </w:rPr>
        <w:t>1</w:t>
      </w:r>
      <w:r>
        <w:rPr>
          <w:rFonts w:hint="eastAsia" w:ascii="仿宋_GB2312" w:hAnsi="楷体" w:eastAsia="仿宋_GB2312" w:cs="仿宋_GB2312"/>
          <w:color w:val="000000"/>
          <w:sz w:val="32"/>
          <w:szCs w:val="32"/>
        </w:rPr>
        <w:t>件）；</w:t>
      </w:r>
    </w:p>
    <w:p>
      <w:pPr>
        <w:autoSpaceDE w:val="0"/>
        <w:autoSpaceDN w:val="0"/>
        <w:adjustRightInd w:val="0"/>
        <w:spacing w:line="558"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3</w:t>
      </w:r>
      <w:r>
        <w:rPr>
          <w:rFonts w:hint="eastAsia" w:ascii="仿宋_GB2312" w:hAnsi="楷体" w:eastAsia="仿宋_GB2312" w:cs="仿宋_GB2312"/>
          <w:sz w:val="32"/>
          <w:szCs w:val="32"/>
        </w:rPr>
        <w:t>）优先支持承担过市、省级科技计划项目、国家自然科学基金项目等科技项目的青年人才，优先支持获得省级以上自然科学奖、科技进步奖的青年人才，优先支持科技创新积分排名靠前的青年人才；</w:t>
      </w:r>
    </w:p>
    <w:p>
      <w:pPr>
        <w:autoSpaceDE w:val="0"/>
        <w:autoSpaceDN w:val="0"/>
        <w:adjustRightInd w:val="0"/>
        <w:spacing w:line="558" w:lineRule="exact"/>
        <w:ind w:firstLine="640" w:firstLineChars="200"/>
        <w:rPr>
          <w:rFonts w:ascii="仿宋_GB2312" w:hAnsi="楷体" w:eastAsia="仿宋_GB2312" w:cs="仿宋_GB2312"/>
          <w:color w:val="000000"/>
          <w:sz w:val="32"/>
          <w:szCs w:val="32"/>
        </w:rPr>
      </w:pPr>
      <w:r>
        <w:rPr>
          <w:rFonts w:hint="eastAsia" w:ascii="仿宋_GB2312" w:hAnsi="楷体" w:eastAsia="仿宋_GB2312" w:cs="仿宋_GB2312"/>
          <w:color w:val="000000"/>
          <w:sz w:val="32"/>
          <w:szCs w:val="32"/>
        </w:rPr>
        <w:t>（</w:t>
      </w:r>
      <w:r>
        <w:rPr>
          <w:rFonts w:ascii="仿宋_GB2312" w:hAnsi="楷体" w:eastAsia="仿宋_GB2312" w:cs="仿宋_GB2312"/>
          <w:color w:val="000000"/>
          <w:sz w:val="32"/>
          <w:szCs w:val="32"/>
        </w:rPr>
        <w:t>4</w:t>
      </w:r>
      <w:r>
        <w:rPr>
          <w:rFonts w:hint="eastAsia" w:ascii="仿宋_GB2312" w:hAnsi="楷体" w:eastAsia="仿宋_GB2312" w:cs="仿宋_GB2312"/>
          <w:color w:val="000000"/>
          <w:sz w:val="32"/>
          <w:szCs w:val="32"/>
        </w:rPr>
        <w:t>）申报的项目符合要求的产业方向，具有较强的可行性、必要性和创新性，具备产业化的可能性；</w:t>
      </w:r>
    </w:p>
    <w:p>
      <w:pPr>
        <w:spacing w:line="558" w:lineRule="exact"/>
        <w:ind w:firstLine="627" w:firstLineChars="196"/>
        <w:rPr>
          <w:rFonts w:ascii="仿宋_GB2312" w:hAnsi="楷体" w:eastAsia="仿宋_GB2312" w:cs="仿宋_GB2312"/>
          <w:color w:val="000000"/>
          <w:sz w:val="32"/>
          <w:szCs w:val="32"/>
        </w:rPr>
      </w:pPr>
      <w:r>
        <w:rPr>
          <w:rFonts w:hint="eastAsia" w:ascii="仿宋_GB2312" w:hAnsi="楷体" w:eastAsia="仿宋_GB2312" w:cs="仿宋_GB2312"/>
          <w:color w:val="000000"/>
          <w:sz w:val="32"/>
          <w:szCs w:val="32"/>
        </w:rPr>
        <w:t>（</w:t>
      </w:r>
      <w:r>
        <w:rPr>
          <w:rFonts w:ascii="仿宋_GB2312" w:hAnsi="楷体" w:eastAsia="仿宋_GB2312" w:cs="仿宋_GB2312"/>
          <w:color w:val="000000"/>
          <w:sz w:val="32"/>
          <w:szCs w:val="32"/>
        </w:rPr>
        <w:t>5</w:t>
      </w:r>
      <w:r>
        <w:rPr>
          <w:rFonts w:hint="eastAsia" w:ascii="仿宋_GB2312" w:hAnsi="楷体" w:eastAsia="仿宋_GB2312" w:cs="仿宋_GB2312"/>
          <w:color w:val="000000"/>
          <w:sz w:val="32"/>
          <w:szCs w:val="32"/>
        </w:rPr>
        <w:t>）所在单位具备开展科研工作所必需的支撑条件和环境保障，可提供必要的配套资金的项目优先支持；</w:t>
      </w:r>
      <w:r>
        <w:rPr>
          <w:rFonts w:ascii="仿宋_GB2312" w:hAnsi="楷体" w:eastAsia="仿宋_GB2312" w:cs="仿宋_GB2312"/>
          <w:color w:val="000000"/>
          <w:sz w:val="32"/>
          <w:szCs w:val="32"/>
        </w:rPr>
        <w:t xml:space="preserve"> </w:t>
      </w:r>
    </w:p>
    <w:p>
      <w:pPr>
        <w:autoSpaceDE w:val="0"/>
        <w:autoSpaceDN w:val="0"/>
        <w:adjustRightInd w:val="0"/>
        <w:spacing w:line="558" w:lineRule="exact"/>
        <w:ind w:firstLine="640" w:firstLineChars="200"/>
        <w:rPr>
          <w:rFonts w:ascii="仿宋_GB2312" w:hAnsi="楷体" w:eastAsia="仿宋_GB2312" w:cs="仿宋_GB2312"/>
          <w:color w:val="000000"/>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6</w:t>
      </w:r>
      <w:r>
        <w:rPr>
          <w:rFonts w:hint="eastAsia" w:ascii="仿宋_GB2312" w:hAnsi="楷体" w:eastAsia="仿宋_GB2312" w:cs="仿宋_GB2312"/>
          <w:sz w:val="32"/>
          <w:szCs w:val="32"/>
        </w:rPr>
        <w:t>）国家自然科学基金、省科技厅、</w:t>
      </w:r>
      <w:r>
        <w:rPr>
          <w:rFonts w:hint="eastAsia" w:ascii="仿宋_GB2312" w:hAnsi="楷体" w:eastAsia="仿宋_GB2312" w:cs="仿宋_GB2312"/>
          <w:color w:val="000000"/>
          <w:sz w:val="32"/>
          <w:szCs w:val="32"/>
        </w:rPr>
        <w:t>市科技局支持过的项目不再支持。</w:t>
      </w:r>
      <w:bookmarkStart w:id="2" w:name="_Hlk532826573"/>
    </w:p>
    <w:p>
      <w:pPr>
        <w:autoSpaceDE w:val="0"/>
        <w:autoSpaceDN w:val="0"/>
        <w:adjustRightInd w:val="0"/>
        <w:spacing w:line="558"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资助额度</w:t>
      </w:r>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不超过</w:t>
      </w:r>
      <w:r>
        <w:rPr>
          <w:rFonts w:ascii="仿宋_GB2312" w:hAnsi="楷体" w:eastAsia="仿宋_GB2312"/>
          <w:sz w:val="32"/>
          <w:szCs w:val="32"/>
        </w:rPr>
        <w:t>10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r>
        <w:rPr>
          <w:rFonts w:ascii="仿宋_GB2312" w:hAnsi="楷体" w:eastAsia="仿宋_GB2312"/>
          <w:sz w:val="32"/>
          <w:szCs w:val="32"/>
        </w:rPr>
        <w:t xml:space="preserve"> </w:t>
      </w:r>
    </w:p>
    <w:p>
      <w:pPr>
        <w:spacing w:line="558" w:lineRule="exact"/>
        <w:ind w:firstLine="643" w:firstLineChars="200"/>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资助方式</w:t>
      </w:r>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一次性给予无偿资金支持。</w:t>
      </w:r>
    </w:p>
    <w:p>
      <w:pPr>
        <w:spacing w:line="558"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spacing w:line="558" w:lineRule="exact"/>
        <w:ind w:firstLine="640" w:firstLineChars="200"/>
        <w:rPr>
          <w:rFonts w:ascii="仿宋_GB2312" w:hAnsi="楷体" w:eastAsia="仿宋_GB2312"/>
          <w:sz w:val="32"/>
          <w:szCs w:val="32"/>
        </w:rPr>
      </w:pPr>
      <w:r>
        <w:rPr>
          <w:rFonts w:ascii="仿宋_GB2312" w:hAnsi="楷体" w:eastAsia="仿宋_GB2312"/>
          <w:sz w:val="32"/>
          <w:szCs w:val="32"/>
        </w:rPr>
        <w:t xml:space="preserve">2 </w:t>
      </w:r>
      <w:r>
        <w:rPr>
          <w:rFonts w:hint="eastAsia" w:ascii="仿宋_GB2312" w:hAnsi="楷体" w:eastAsia="仿宋_GB2312"/>
          <w:sz w:val="32"/>
          <w:szCs w:val="32"/>
        </w:rPr>
        <w:t>年。</w:t>
      </w:r>
      <w:r>
        <w:rPr>
          <w:rFonts w:ascii="仿宋_GB2312" w:hAnsi="楷体" w:eastAsia="仿宋_GB2312"/>
          <w:sz w:val="32"/>
          <w:szCs w:val="32"/>
        </w:rPr>
        <w:t xml:space="preserve"> </w:t>
      </w:r>
    </w:p>
    <w:p>
      <w:pPr>
        <w:spacing w:line="558" w:lineRule="exact"/>
        <w:ind w:firstLine="630" w:firstLineChars="196"/>
        <w:rPr>
          <w:rFonts w:ascii="仿宋_GB2312" w:hAnsi="楷体" w:eastAsia="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申报材料</w:t>
      </w:r>
    </w:p>
    <w:p>
      <w:pPr>
        <w:spacing w:line="558" w:lineRule="exact"/>
        <w:ind w:firstLine="640" w:firstLineChars="200"/>
        <w:rPr>
          <w:rFonts w:ascii="仿宋_GB2312" w:hAnsi="楷体" w:eastAsia="仿宋_GB2312"/>
          <w:sz w:val="32"/>
          <w:szCs w:val="32"/>
        </w:rPr>
      </w:pPr>
      <w:bookmarkStart w:id="3" w:name="_Hlk533306144"/>
      <w:bookmarkStart w:id="4" w:name="_Hlk533318166"/>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bookmarkEnd w:id="3"/>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）项目负责人有关证明材料（身份证、学位证书）；</w:t>
      </w:r>
    </w:p>
    <w:p>
      <w:pPr>
        <w:spacing w:line="558" w:lineRule="exact"/>
        <w:ind w:firstLine="640" w:firstLineChars="200"/>
        <w:rPr>
          <w:rFonts w:ascii="仿宋_GB2312" w:hAnsi="楷体" w:eastAsia="仿宋_GB2312"/>
          <w:sz w:val="32"/>
          <w:szCs w:val="32"/>
        </w:rPr>
      </w:pPr>
      <w:bookmarkStart w:id="5" w:name="_Hlk532824911"/>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）项目负责人取得科技成果的证明材料（专利证书、承担市级以上科研课题等情况）</w:t>
      </w:r>
      <w:bookmarkEnd w:id="5"/>
      <w:r>
        <w:rPr>
          <w:rFonts w:hint="eastAsia" w:ascii="仿宋_GB2312" w:hAnsi="楷体" w:eastAsia="仿宋_GB2312"/>
          <w:sz w:val="32"/>
          <w:szCs w:val="32"/>
        </w:rPr>
        <w:t>；</w:t>
      </w:r>
    </w:p>
    <w:bookmarkEnd w:id="4"/>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）查新报告。</w:t>
      </w:r>
    </w:p>
    <w:p>
      <w:pPr>
        <w:spacing w:line="558"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40" w:firstLineChars="200"/>
        <w:rPr>
          <w:rFonts w:ascii="仿宋_GB2312" w:hAnsi="楷体" w:eastAsia="仿宋_GB2312"/>
          <w:b/>
          <w:sz w:val="32"/>
          <w:szCs w:val="32"/>
        </w:rPr>
      </w:pPr>
      <w:r>
        <w:rPr>
          <w:rFonts w:ascii="仿宋_GB2312" w:hAnsi="楷体" w:eastAsia="仿宋_GB2312" w:cs="仿宋_GB2312"/>
          <w:sz w:val="32"/>
          <w:szCs w:val="32"/>
        </w:rPr>
        <w:t>202</w:t>
      </w:r>
      <w:r>
        <w:rPr>
          <w:rFonts w:hint="eastAsia" w:ascii="仿宋_GB2312" w:hAnsi="楷体" w:eastAsia="仿宋_GB2312" w:cs="仿宋_GB2312"/>
          <w:sz w:val="32"/>
          <w:szCs w:val="32"/>
        </w:rPr>
        <w:t>1年5月</w:t>
      </w:r>
      <w:r>
        <w:rPr>
          <w:rFonts w:ascii="仿宋_GB2312" w:hAnsi="楷体" w:eastAsia="仿宋_GB2312" w:cs="仿宋_GB2312"/>
          <w:sz w:val="32"/>
          <w:szCs w:val="32"/>
        </w:rPr>
        <w:t>30</w:t>
      </w:r>
      <w:r>
        <w:rPr>
          <w:rFonts w:hint="eastAsia" w:ascii="仿宋_GB2312" w:hAnsi="楷体" w:eastAsia="仿宋_GB2312" w:cs="仿宋_GB2312"/>
          <w:sz w:val="32"/>
          <w:szCs w:val="32"/>
        </w:rPr>
        <w:t>日。</w:t>
      </w:r>
    </w:p>
    <w:p>
      <w:pPr>
        <w:spacing w:line="558" w:lineRule="exact"/>
        <w:ind w:firstLine="643" w:firstLineChars="20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bookmarkEnd w:id="2"/>
    <w:p>
      <w:pPr>
        <w:spacing w:line="558" w:lineRule="exact"/>
        <w:ind w:firstLine="640" w:firstLineChars="200"/>
        <w:rPr>
          <w:rFonts w:ascii="仿宋_GB2312" w:hAnsi="楷体" w:eastAsia="仿宋_GB2312"/>
          <w:sz w:val="32"/>
          <w:szCs w:val="32"/>
        </w:rPr>
      </w:pPr>
      <w:bookmarkStart w:id="6" w:name="_Hlk66628177"/>
      <w:r>
        <w:rPr>
          <w:rFonts w:hint="eastAsia" w:ascii="仿宋_GB2312" w:hAnsi="楷体" w:eastAsia="仿宋_GB2312"/>
          <w:sz w:val="32"/>
          <w:szCs w:val="32"/>
        </w:rPr>
        <w:t>引进国外智力与国际合作处</w:t>
      </w:r>
    </w:p>
    <w:p>
      <w:pPr>
        <w:spacing w:line="558"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联系人：杨婷婷</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w:t>
      </w:r>
      <w:r>
        <w:rPr>
          <w:rFonts w:hint="eastAsia" w:ascii="仿宋_GB2312" w:hAnsi="楷体" w:eastAsia="仿宋_GB2312"/>
          <w:sz w:val="32"/>
          <w:szCs w:val="32"/>
        </w:rPr>
        <w:t>904。</w:t>
      </w:r>
    </w:p>
    <w:bookmarkEnd w:id="6"/>
    <w:p>
      <w:pPr>
        <w:autoSpaceDE w:val="0"/>
        <w:autoSpaceDN w:val="0"/>
        <w:adjustRightInd w:val="0"/>
        <w:spacing w:line="580" w:lineRule="exact"/>
        <w:ind w:firstLine="643" w:firstLineChars="200"/>
        <w:jc w:val="left"/>
        <w:rPr>
          <w:rFonts w:ascii="楷体_GB2312" w:hAnsi="楷体" w:eastAsia="楷体_GB2312" w:cs="黑体"/>
          <w:b/>
          <w:kern w:val="0"/>
          <w:sz w:val="32"/>
          <w:szCs w:val="32"/>
        </w:rPr>
      </w:pPr>
      <w:r>
        <w:rPr>
          <w:rFonts w:hint="eastAsia" w:ascii="楷体_GB2312" w:hAnsi="楷体" w:eastAsia="楷体_GB2312" w:cs="仿宋_GB2312"/>
          <w:b/>
          <w:sz w:val="32"/>
          <w:szCs w:val="32"/>
        </w:rPr>
        <w:t>（四）</w:t>
      </w:r>
      <w:r>
        <w:rPr>
          <w:rFonts w:hint="eastAsia" w:ascii="楷体_GB2312" w:hAnsi="楷体" w:eastAsia="楷体_GB2312" w:cs="黑体"/>
          <w:b/>
          <w:kern w:val="0"/>
          <w:sz w:val="32"/>
          <w:szCs w:val="32"/>
        </w:rPr>
        <w:t>院士工作站、科学家工作室科技创新专项</w:t>
      </w:r>
    </w:p>
    <w:p>
      <w:pPr>
        <w:spacing w:line="580" w:lineRule="exact"/>
        <w:ind w:firstLine="630" w:firstLineChars="196"/>
        <w:rPr>
          <w:rFonts w:ascii="仿宋_GB2312" w:hAnsi="楷体" w:eastAsia="仿宋_GB2312" w:cs="仿宋_GB2312"/>
          <w:b/>
          <w:sz w:val="32"/>
          <w:szCs w:val="32"/>
        </w:rPr>
      </w:pPr>
      <w:r>
        <w:rPr>
          <w:rFonts w:ascii="仿宋_GB2312" w:hAnsi="楷体" w:eastAsia="仿宋_GB2312" w:cs="仿宋_GB2312"/>
          <w:b/>
          <w:sz w:val="32"/>
          <w:szCs w:val="32"/>
        </w:rPr>
        <w:t>1.</w:t>
      </w:r>
      <w:r>
        <w:rPr>
          <w:rFonts w:hint="eastAsia" w:ascii="仿宋_GB2312" w:hAnsi="楷体" w:eastAsia="仿宋_GB2312" w:cs="仿宋_GB2312"/>
          <w:b/>
          <w:sz w:val="32"/>
          <w:szCs w:val="32"/>
        </w:rPr>
        <w:t>支持重点</w:t>
      </w:r>
    </w:p>
    <w:p>
      <w:pPr>
        <w:spacing w:line="580" w:lineRule="exact"/>
        <w:ind w:firstLine="627" w:firstLineChars="196"/>
        <w:rPr>
          <w:rFonts w:ascii="仿宋_GB2312" w:hAnsi="楷体" w:eastAsia="仿宋_GB2312" w:cs="仿宋_GB2312"/>
          <w:sz w:val="32"/>
          <w:szCs w:val="32"/>
        </w:rPr>
      </w:pPr>
      <w:r>
        <w:rPr>
          <w:rFonts w:hint="eastAsia" w:ascii="仿宋_GB2312" w:hAnsi="楷体" w:eastAsia="仿宋_GB2312" w:cs="仿宋_GB2312"/>
          <w:sz w:val="32"/>
          <w:szCs w:val="32"/>
        </w:rPr>
        <w:t>支持经省科技厅首次认定的院士工作站或者市科技局认定的科学家工作室，给予与院士、科学家合作的科技创新项目以定向资金支持。</w:t>
      </w:r>
    </w:p>
    <w:p>
      <w:pPr>
        <w:spacing w:line="580" w:lineRule="exact"/>
        <w:ind w:firstLine="630" w:firstLineChars="196"/>
        <w:rPr>
          <w:rFonts w:ascii="仿宋_GB2312" w:hAnsi="楷体" w:eastAsia="仿宋_GB2312" w:cs="仿宋_GB2312"/>
          <w:b/>
          <w:sz w:val="32"/>
          <w:szCs w:val="32"/>
        </w:rPr>
      </w:pPr>
      <w:r>
        <w:rPr>
          <w:rFonts w:ascii="仿宋_GB2312" w:hAnsi="楷体" w:eastAsia="仿宋_GB2312" w:cs="仿宋_GB2312"/>
          <w:b/>
          <w:sz w:val="32"/>
          <w:szCs w:val="32"/>
        </w:rPr>
        <w:t>2.</w:t>
      </w:r>
      <w:r>
        <w:rPr>
          <w:rFonts w:hint="eastAsia" w:ascii="仿宋_GB2312" w:hAnsi="楷体" w:eastAsia="仿宋_GB2312" w:cs="仿宋_GB2312"/>
          <w:b/>
          <w:sz w:val="32"/>
          <w:szCs w:val="32"/>
        </w:rPr>
        <w:t>申报要求</w:t>
      </w:r>
    </w:p>
    <w:p>
      <w:pPr>
        <w:spacing w:line="580" w:lineRule="exact"/>
        <w:ind w:firstLine="627" w:firstLineChars="196"/>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1</w:t>
      </w:r>
      <w:r>
        <w:rPr>
          <w:rFonts w:hint="eastAsia" w:ascii="仿宋_GB2312" w:hAnsi="楷体" w:eastAsia="仿宋_GB2312" w:cs="仿宋_GB2312"/>
          <w:sz w:val="32"/>
          <w:szCs w:val="32"/>
        </w:rPr>
        <w:t>）以省科技厅首次认定的院士工作站或市科技局首次认定的科学家工作室的建设单位为主体进行申报；</w:t>
      </w:r>
    </w:p>
    <w:p>
      <w:pPr>
        <w:spacing w:line="580" w:lineRule="exact"/>
        <w:ind w:firstLine="627" w:firstLineChars="196"/>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2</w:t>
      </w:r>
      <w:r>
        <w:rPr>
          <w:rFonts w:hint="eastAsia" w:ascii="仿宋_GB2312" w:hAnsi="楷体" w:eastAsia="仿宋_GB2312" w:cs="仿宋_GB2312"/>
          <w:sz w:val="32"/>
          <w:szCs w:val="32"/>
        </w:rPr>
        <w:t>）项目负责人须为院士或者科学家本人或者是其团队的主要成员。</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资助额度</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研发项目不超过</w:t>
      </w:r>
      <w:r>
        <w:rPr>
          <w:rFonts w:ascii="仿宋_GB2312" w:hAnsi="楷体" w:eastAsia="仿宋_GB2312"/>
          <w:sz w:val="32"/>
          <w:szCs w:val="32"/>
        </w:rPr>
        <w:t>20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项，产业化项目或中试项目不超过</w:t>
      </w:r>
      <w:r>
        <w:rPr>
          <w:rFonts w:ascii="仿宋_GB2312" w:hAnsi="楷体" w:eastAsia="仿宋_GB2312"/>
          <w:sz w:val="32"/>
          <w:szCs w:val="32"/>
        </w:rPr>
        <w:t>50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资助方式</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一次性给予无偿资金支持。</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w:t>
      </w:r>
      <w:r>
        <w:rPr>
          <w:rFonts w:hint="eastAsia" w:ascii="仿宋_GB2312" w:hAnsi="楷体" w:eastAsia="仿宋_GB2312" w:cs="仿宋_GB2312"/>
          <w:b/>
          <w:sz w:val="32"/>
          <w:szCs w:val="32"/>
        </w:rPr>
        <w:t>材料</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r>
        <w:rPr>
          <w:rFonts w:ascii="仿宋_GB2312" w:hAnsi="楷体" w:eastAsia="仿宋_GB2312"/>
          <w:sz w:val="32"/>
          <w:szCs w:val="32"/>
        </w:rPr>
        <w:t xml:space="preserve"> </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）省科技厅院士工作站或者市科技局科学家工作室认定文件；</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）中试或者产业化项目需提供前期工作的证明材料或产业化的知识产权证明等文件，并说明院士或者科学家的作用。</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27" w:firstLineChars="196"/>
        <w:rPr>
          <w:rFonts w:ascii="仿宋_GB2312" w:hAnsi="楷体" w:eastAsia="仿宋_GB2312"/>
          <w:sz w:val="32"/>
          <w:szCs w:val="32"/>
        </w:rPr>
      </w:pPr>
      <w:bookmarkStart w:id="7" w:name="_Hlk533302698"/>
      <w:r>
        <w:rPr>
          <w:rFonts w:ascii="仿宋_GB2312" w:hAnsi="楷体" w:eastAsia="仿宋_GB2312"/>
          <w:sz w:val="32"/>
          <w:szCs w:val="32"/>
        </w:rPr>
        <w:t>202</w:t>
      </w:r>
      <w:r>
        <w:rPr>
          <w:rFonts w:hint="eastAsia" w:ascii="仿宋_GB2312" w:hAnsi="楷体" w:eastAsia="仿宋_GB2312"/>
          <w:sz w:val="32"/>
          <w:szCs w:val="32"/>
        </w:rPr>
        <w:t>1年</w:t>
      </w:r>
      <w:r>
        <w:rPr>
          <w:rFonts w:ascii="仿宋_GB2312" w:hAnsi="楷体" w:eastAsia="仿宋_GB2312"/>
          <w:sz w:val="32"/>
          <w:szCs w:val="32"/>
        </w:rPr>
        <w:t>5</w:t>
      </w:r>
      <w:r>
        <w:rPr>
          <w:rFonts w:hint="eastAsia" w:ascii="仿宋_GB2312" w:hAnsi="楷体" w:eastAsia="仿宋_GB2312"/>
          <w:sz w:val="32"/>
          <w:szCs w:val="32"/>
        </w:rPr>
        <w:t>月30日。</w:t>
      </w:r>
    </w:p>
    <w:bookmarkEnd w:id="7"/>
    <w:p>
      <w:pPr>
        <w:spacing w:line="580" w:lineRule="exact"/>
        <w:ind w:firstLine="630" w:firstLineChars="196"/>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58"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rPr>
        <w:t>引进国外智力与国际合作处</w:t>
      </w:r>
    </w:p>
    <w:p>
      <w:pPr>
        <w:spacing w:line="558" w:lineRule="exact"/>
        <w:ind w:firstLine="640" w:firstLineChars="200"/>
        <w:rPr>
          <w:rFonts w:ascii="仿宋_GB2312" w:hAnsi="仿宋_GB2312" w:eastAsia="仿宋_GB2312" w:cs="仿宋_GB2312"/>
          <w:b/>
          <w:color w:val="000000"/>
          <w:kern w:val="0"/>
          <w:sz w:val="32"/>
          <w:szCs w:val="32"/>
          <w:lang w:bidi="ar"/>
        </w:rPr>
      </w:pPr>
      <w:r>
        <w:rPr>
          <w:rFonts w:hint="eastAsia" w:ascii="仿宋_GB2312" w:hAnsi="楷体" w:eastAsia="仿宋_GB2312"/>
          <w:sz w:val="32"/>
          <w:szCs w:val="32"/>
        </w:rPr>
        <w:t>联系人：杨婷婷</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w:t>
      </w:r>
      <w:r>
        <w:rPr>
          <w:rFonts w:hint="eastAsia" w:ascii="仿宋_GB2312" w:hAnsi="楷体" w:eastAsia="仿宋_GB2312"/>
          <w:sz w:val="32"/>
          <w:szCs w:val="32"/>
        </w:rPr>
        <w:t>904。</w:t>
      </w:r>
    </w:p>
    <w:p>
      <w:pPr>
        <w:spacing w:line="558" w:lineRule="exact"/>
        <w:ind w:firstLine="643" w:firstLineChars="200"/>
        <w:rPr>
          <w:rFonts w:ascii="楷体" w:hAnsi="楷体" w:eastAsia="楷体" w:cs="楷体"/>
          <w:b/>
          <w:kern w:val="0"/>
          <w:sz w:val="31"/>
          <w:szCs w:val="31"/>
          <w:lang w:bidi="ar"/>
        </w:rPr>
      </w:pPr>
      <w:r>
        <w:rPr>
          <w:rFonts w:hint="eastAsia" w:ascii="楷体_GB2312" w:hAnsi="楷体" w:eastAsia="楷体_GB2312" w:cs="黑体"/>
          <w:b/>
          <w:kern w:val="0"/>
          <w:sz w:val="32"/>
          <w:szCs w:val="32"/>
        </w:rPr>
        <w:t>（五）</w:t>
      </w:r>
      <w:r>
        <w:rPr>
          <w:rFonts w:ascii="楷体" w:hAnsi="楷体" w:eastAsia="楷体" w:cs="楷体"/>
          <w:b/>
          <w:kern w:val="0"/>
          <w:sz w:val="31"/>
          <w:szCs w:val="31"/>
          <w:lang w:bidi="ar"/>
        </w:rPr>
        <w:t>创新创业大赛</w:t>
      </w:r>
      <w:r>
        <w:rPr>
          <w:rFonts w:hint="eastAsia" w:ascii="楷体" w:hAnsi="楷体" w:eastAsia="楷体" w:cs="楷体"/>
          <w:b/>
          <w:kern w:val="0"/>
          <w:sz w:val="31"/>
          <w:szCs w:val="31"/>
          <w:lang w:bidi="ar"/>
        </w:rPr>
        <w:t>专项</w:t>
      </w:r>
      <w:r>
        <w:rPr>
          <w:rFonts w:ascii="楷体" w:hAnsi="楷体" w:eastAsia="楷体" w:cs="楷体"/>
          <w:b/>
          <w:kern w:val="0"/>
          <w:sz w:val="31"/>
          <w:szCs w:val="31"/>
          <w:lang w:bidi="ar"/>
        </w:rPr>
        <w:t xml:space="preserve"> </w:t>
      </w:r>
    </w:p>
    <w:p>
      <w:pPr>
        <w:ind w:firstLine="630" w:firstLineChars="196"/>
        <w:rPr>
          <w:rFonts w:hint="eastAsia" w:ascii="仿宋" w:hAnsi="仿宋" w:eastAsia="仿宋" w:cs="仿宋"/>
          <w:b/>
          <w:bCs/>
          <w:sz w:val="32"/>
          <w:szCs w:val="32"/>
          <w:lang w:eastAsia="zh-CN"/>
        </w:rPr>
      </w:pPr>
      <w:r>
        <w:rPr>
          <w:rFonts w:hint="eastAsia" w:ascii="仿宋" w:hAnsi="仿宋" w:eastAsia="仿宋" w:cs="仿宋"/>
          <w:b/>
          <w:bCs/>
          <w:sz w:val="32"/>
          <w:szCs w:val="32"/>
        </w:rPr>
        <w:t>1.</w:t>
      </w:r>
      <w:r>
        <w:rPr>
          <w:rFonts w:hint="eastAsia" w:ascii="仿宋" w:hAnsi="仿宋" w:eastAsia="仿宋" w:cs="仿宋"/>
          <w:b/>
          <w:bCs/>
          <w:sz w:val="32"/>
          <w:szCs w:val="32"/>
          <w:lang w:eastAsia="zh-CN"/>
        </w:rPr>
        <w:t>支持重点</w:t>
      </w:r>
    </w:p>
    <w:p>
      <w:pPr>
        <w:spacing w:line="580" w:lineRule="exact"/>
        <w:ind w:firstLine="627" w:firstLineChars="196"/>
        <w:rPr>
          <w:rFonts w:hint="eastAsia" w:ascii="仿宋_GB2312" w:hAnsi="楷体" w:eastAsia="仿宋_GB2312"/>
          <w:sz w:val="32"/>
          <w:szCs w:val="32"/>
        </w:rPr>
      </w:pPr>
      <w:r>
        <w:rPr>
          <w:rFonts w:hint="eastAsia" w:ascii="仿宋_GB2312" w:hAnsi="楷体" w:eastAsia="仿宋_GB2312"/>
          <w:sz w:val="32"/>
          <w:szCs w:val="32"/>
          <w:lang w:eastAsia="zh-CN"/>
        </w:rPr>
        <w:t>在</w:t>
      </w:r>
      <w:r>
        <w:rPr>
          <w:rFonts w:hint="eastAsia" w:ascii="仿宋_GB2312" w:hAnsi="楷体" w:eastAsia="仿宋_GB2312"/>
          <w:sz w:val="32"/>
          <w:szCs w:val="32"/>
        </w:rPr>
        <w:t>吉林市创新创业大赛中获得一、二、三等奖的</w:t>
      </w:r>
      <w:r>
        <w:rPr>
          <w:rFonts w:hint="eastAsia" w:ascii="仿宋_GB2312" w:hAnsi="楷体" w:eastAsia="仿宋_GB2312"/>
          <w:sz w:val="32"/>
          <w:szCs w:val="32"/>
          <w:lang w:eastAsia="zh-CN"/>
        </w:rPr>
        <w:t>项目</w:t>
      </w:r>
      <w:r>
        <w:rPr>
          <w:rFonts w:hint="eastAsia" w:ascii="仿宋_GB2312" w:hAnsi="楷体" w:eastAsia="仿宋_GB2312"/>
          <w:sz w:val="32"/>
          <w:szCs w:val="32"/>
        </w:rPr>
        <w:t xml:space="preserve">，并推荐参与中国创新创业大赛（吉林赛区）赛事。 </w:t>
      </w:r>
    </w:p>
    <w:p>
      <w:pPr>
        <w:spacing w:line="580" w:lineRule="exact"/>
        <w:ind w:firstLine="630" w:firstLineChars="196"/>
        <w:rPr>
          <w:rFonts w:hint="eastAsia" w:ascii="仿宋_GB2312" w:hAnsi="楷体" w:eastAsia="仿宋_GB2312"/>
          <w:b/>
          <w:bCs/>
          <w:sz w:val="32"/>
          <w:szCs w:val="32"/>
          <w:lang w:val="en-US" w:eastAsia="zh-CN"/>
        </w:rPr>
      </w:pPr>
      <w:r>
        <w:rPr>
          <w:rFonts w:hint="eastAsia" w:ascii="仿宋_GB2312" w:hAnsi="楷体" w:eastAsia="仿宋_GB2312"/>
          <w:b/>
          <w:bCs/>
          <w:sz w:val="32"/>
          <w:szCs w:val="32"/>
          <w:lang w:val="en-US" w:eastAsia="zh-CN"/>
        </w:rPr>
        <w:t>2.资助额度</w:t>
      </w:r>
    </w:p>
    <w:p>
      <w:pPr>
        <w:spacing w:line="580" w:lineRule="exact"/>
        <w:ind w:firstLine="627" w:firstLineChars="196"/>
        <w:rPr>
          <w:rFonts w:hint="eastAsia" w:ascii="仿宋_GB2312" w:hAnsi="楷体" w:eastAsia="仿宋_GB2312"/>
          <w:sz w:val="32"/>
          <w:szCs w:val="32"/>
          <w:lang w:val="en-US" w:eastAsia="zh-CN"/>
        </w:rPr>
      </w:pPr>
      <w:r>
        <w:rPr>
          <w:rFonts w:hint="eastAsia" w:ascii="仿宋_GB2312" w:hAnsi="楷体" w:eastAsia="仿宋_GB2312"/>
          <w:sz w:val="32"/>
          <w:szCs w:val="32"/>
        </w:rPr>
        <w:t>不超过20万元</w:t>
      </w:r>
      <w:r>
        <w:rPr>
          <w:rFonts w:hint="eastAsia" w:ascii="仿宋_GB2312" w:hAnsi="楷体" w:eastAsia="仿宋_GB2312"/>
          <w:sz w:val="32"/>
          <w:szCs w:val="32"/>
          <w:lang w:val="en-US" w:eastAsia="zh-CN"/>
        </w:rPr>
        <w:t>/项。</w:t>
      </w:r>
    </w:p>
    <w:p>
      <w:pPr>
        <w:spacing w:line="580" w:lineRule="exact"/>
        <w:ind w:firstLine="630" w:firstLineChars="196"/>
        <w:rPr>
          <w:rFonts w:hint="eastAsia" w:ascii="仿宋_GB2312" w:hAnsi="楷体" w:eastAsia="仿宋_GB2312"/>
          <w:b/>
          <w:bCs/>
          <w:sz w:val="32"/>
          <w:szCs w:val="32"/>
          <w:lang w:eastAsia="zh-CN"/>
        </w:rPr>
      </w:pPr>
      <w:r>
        <w:rPr>
          <w:rFonts w:hint="eastAsia" w:ascii="仿宋_GB2312" w:hAnsi="楷体" w:eastAsia="仿宋_GB2312"/>
          <w:b/>
          <w:bCs/>
          <w:sz w:val="32"/>
          <w:szCs w:val="32"/>
          <w:lang w:val="en-US" w:eastAsia="zh-CN"/>
        </w:rPr>
        <w:t>3</w:t>
      </w:r>
      <w:r>
        <w:rPr>
          <w:rFonts w:hint="eastAsia" w:ascii="仿宋_GB2312" w:hAnsi="楷体" w:eastAsia="仿宋_GB2312"/>
          <w:b/>
          <w:bCs/>
          <w:sz w:val="32"/>
          <w:szCs w:val="32"/>
          <w:lang w:eastAsia="zh-CN"/>
        </w:rPr>
        <w:t>.资助方式</w:t>
      </w:r>
    </w:p>
    <w:p>
      <w:pPr>
        <w:spacing w:line="580" w:lineRule="exact"/>
        <w:ind w:firstLine="627" w:firstLineChars="196"/>
        <w:rPr>
          <w:rFonts w:hint="eastAsia" w:ascii="仿宋_GB2312" w:hAnsi="楷体" w:eastAsia="仿宋_GB2312"/>
          <w:sz w:val="32"/>
          <w:szCs w:val="32"/>
          <w:lang w:eastAsia="zh-CN"/>
        </w:rPr>
      </w:pPr>
      <w:r>
        <w:rPr>
          <w:rFonts w:hint="eastAsia" w:ascii="仿宋_GB2312" w:hAnsi="楷体" w:eastAsia="仿宋_GB2312"/>
          <w:sz w:val="32"/>
          <w:szCs w:val="32"/>
          <w:lang w:eastAsia="zh-CN"/>
        </w:rPr>
        <w:t>一次性给予无偿资金资助。</w:t>
      </w:r>
    </w:p>
    <w:p>
      <w:pPr>
        <w:spacing w:line="580" w:lineRule="exact"/>
        <w:ind w:firstLine="630" w:firstLineChars="196"/>
        <w:rPr>
          <w:rFonts w:hint="eastAsia" w:ascii="仿宋_GB2312" w:hAnsi="楷体" w:eastAsia="仿宋_GB2312"/>
          <w:b/>
          <w:bCs/>
          <w:sz w:val="32"/>
          <w:szCs w:val="32"/>
          <w:lang w:eastAsia="zh-CN"/>
        </w:rPr>
      </w:pPr>
      <w:r>
        <w:rPr>
          <w:rFonts w:hint="eastAsia" w:ascii="仿宋_GB2312" w:hAnsi="楷体" w:eastAsia="仿宋_GB2312"/>
          <w:b/>
          <w:bCs/>
          <w:sz w:val="32"/>
          <w:szCs w:val="32"/>
          <w:lang w:val="en-US" w:eastAsia="zh-CN"/>
        </w:rPr>
        <w:t>4</w:t>
      </w:r>
      <w:r>
        <w:rPr>
          <w:rFonts w:hint="eastAsia" w:ascii="仿宋_GB2312" w:hAnsi="楷体" w:eastAsia="仿宋_GB2312"/>
          <w:b/>
          <w:bCs/>
          <w:sz w:val="32"/>
          <w:szCs w:val="32"/>
          <w:lang w:eastAsia="zh-CN"/>
        </w:rPr>
        <w:t>.申报材料</w:t>
      </w:r>
    </w:p>
    <w:p>
      <w:pPr>
        <w:spacing w:line="580" w:lineRule="exact"/>
        <w:ind w:firstLine="627" w:firstLineChars="196"/>
        <w:rPr>
          <w:rFonts w:hint="eastAsia" w:ascii="仿宋_GB2312" w:hAnsi="楷体" w:eastAsia="仿宋_GB2312"/>
          <w:sz w:val="32"/>
          <w:szCs w:val="32"/>
          <w:lang w:eastAsia="zh-CN"/>
        </w:rPr>
      </w:pPr>
      <w:r>
        <w:rPr>
          <w:rFonts w:hint="eastAsia" w:ascii="仿宋_GB2312" w:hAnsi="楷体" w:eastAsia="仿宋_GB2312"/>
          <w:sz w:val="32"/>
          <w:szCs w:val="32"/>
          <w:lang w:eastAsia="zh-CN"/>
        </w:rPr>
        <w:t>（1）吉林市科技创新发展计划项目申报书；</w:t>
      </w:r>
    </w:p>
    <w:p>
      <w:pPr>
        <w:spacing w:line="580" w:lineRule="exact"/>
        <w:ind w:firstLine="627" w:firstLineChars="196"/>
        <w:rPr>
          <w:rFonts w:hint="default" w:ascii="仿宋_GB2312" w:hAnsi="楷体" w:eastAsia="仿宋_GB2312"/>
          <w:sz w:val="32"/>
          <w:szCs w:val="32"/>
          <w:lang w:val="en-US" w:eastAsia="zh-CN"/>
        </w:rPr>
      </w:pP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2）大赛获奖证书。</w:t>
      </w:r>
    </w:p>
    <w:p>
      <w:pPr>
        <w:spacing w:line="580" w:lineRule="exact"/>
        <w:ind w:firstLine="630" w:firstLineChars="196"/>
        <w:rPr>
          <w:rFonts w:hint="eastAsia" w:ascii="仿宋_GB2312" w:hAnsi="楷体" w:eastAsia="仿宋_GB2312"/>
          <w:b/>
          <w:bCs/>
          <w:sz w:val="32"/>
          <w:szCs w:val="32"/>
          <w:lang w:eastAsia="zh-CN"/>
        </w:rPr>
      </w:pPr>
      <w:r>
        <w:rPr>
          <w:rFonts w:hint="eastAsia" w:ascii="仿宋_GB2312" w:hAnsi="楷体" w:eastAsia="仿宋_GB2312"/>
          <w:b/>
          <w:bCs/>
          <w:sz w:val="32"/>
          <w:szCs w:val="32"/>
          <w:lang w:val="en-US" w:eastAsia="zh-CN"/>
        </w:rPr>
        <w:t>5</w:t>
      </w:r>
      <w:r>
        <w:rPr>
          <w:rFonts w:hint="eastAsia" w:ascii="仿宋_GB2312" w:hAnsi="楷体" w:eastAsia="仿宋_GB2312"/>
          <w:b/>
          <w:bCs/>
          <w:sz w:val="32"/>
          <w:szCs w:val="32"/>
          <w:lang w:eastAsia="zh-CN"/>
        </w:rPr>
        <w:t>.申报截止时间</w:t>
      </w:r>
    </w:p>
    <w:p>
      <w:pPr>
        <w:spacing w:line="580" w:lineRule="exact"/>
        <w:ind w:firstLine="627" w:firstLineChars="196"/>
        <w:rPr>
          <w:rFonts w:hint="eastAsia" w:ascii="仿宋_GB2312" w:hAnsi="楷体" w:eastAsia="仿宋_GB2312"/>
          <w:sz w:val="32"/>
          <w:szCs w:val="32"/>
          <w:lang w:eastAsia="zh-CN"/>
        </w:rPr>
      </w:pPr>
      <w:r>
        <w:rPr>
          <w:rFonts w:hint="eastAsia" w:ascii="仿宋_GB2312" w:hAnsi="楷体" w:eastAsia="仿宋_GB2312"/>
          <w:sz w:val="32"/>
          <w:szCs w:val="32"/>
          <w:lang w:eastAsia="zh-CN"/>
        </w:rPr>
        <w:t>另行下发文件通知。</w:t>
      </w:r>
    </w:p>
    <w:p>
      <w:pPr>
        <w:spacing w:line="580" w:lineRule="exact"/>
        <w:ind w:firstLine="630" w:firstLineChars="196"/>
        <w:rPr>
          <w:rFonts w:hint="eastAsia" w:ascii="仿宋_GB2312" w:hAnsi="楷体" w:eastAsia="仿宋_GB2312"/>
          <w:b/>
          <w:bCs/>
          <w:sz w:val="32"/>
          <w:szCs w:val="32"/>
          <w:lang w:eastAsia="zh-CN"/>
        </w:rPr>
      </w:pPr>
      <w:r>
        <w:rPr>
          <w:rFonts w:hint="eastAsia" w:ascii="仿宋_GB2312" w:hAnsi="楷体" w:eastAsia="仿宋_GB2312"/>
          <w:b/>
          <w:bCs/>
          <w:sz w:val="32"/>
          <w:szCs w:val="32"/>
          <w:lang w:val="en-US" w:eastAsia="zh-CN"/>
        </w:rPr>
        <w:t>6</w:t>
      </w:r>
      <w:r>
        <w:rPr>
          <w:rFonts w:hint="eastAsia" w:ascii="仿宋_GB2312" w:hAnsi="楷体" w:eastAsia="仿宋_GB2312"/>
          <w:b/>
          <w:bCs/>
          <w:sz w:val="32"/>
          <w:szCs w:val="32"/>
          <w:lang w:eastAsia="zh-CN"/>
        </w:rPr>
        <w:t>.受理与咨询电话</w:t>
      </w:r>
    </w:p>
    <w:p>
      <w:pPr>
        <w:spacing w:line="580" w:lineRule="exact"/>
        <w:ind w:firstLine="627" w:firstLineChars="196"/>
        <w:rPr>
          <w:rFonts w:hint="eastAsia" w:ascii="仿宋_GB2312" w:hAnsi="楷体" w:eastAsia="仿宋_GB2312"/>
          <w:sz w:val="32"/>
          <w:szCs w:val="32"/>
          <w:lang w:eastAsia="zh-CN"/>
        </w:rPr>
      </w:pPr>
      <w:r>
        <w:rPr>
          <w:rFonts w:hint="eastAsia" w:ascii="仿宋_GB2312" w:hAnsi="楷体" w:eastAsia="仿宋_GB2312"/>
          <w:sz w:val="32"/>
          <w:szCs w:val="32"/>
          <w:lang w:eastAsia="zh-CN"/>
        </w:rPr>
        <w:t>成果转化与区域创新处</w:t>
      </w:r>
    </w:p>
    <w:p>
      <w:pPr>
        <w:spacing w:line="580" w:lineRule="exact"/>
        <w:ind w:firstLine="627" w:firstLineChars="196"/>
        <w:rPr>
          <w:rFonts w:hint="eastAsia" w:ascii="仿宋_GB2312" w:hAnsi="楷体" w:eastAsia="仿宋_GB2312"/>
          <w:sz w:val="32"/>
          <w:szCs w:val="32"/>
          <w:lang w:eastAsia="zh-CN"/>
        </w:rPr>
      </w:pPr>
      <w:r>
        <w:rPr>
          <w:rFonts w:hint="eastAsia" w:ascii="仿宋_GB2312" w:hAnsi="楷体" w:eastAsia="仿宋_GB2312"/>
          <w:sz w:val="32"/>
          <w:szCs w:val="32"/>
          <w:lang w:eastAsia="zh-CN"/>
        </w:rPr>
        <w:t>联系人：刘郦宇   联系电话：62049589。</w:t>
      </w:r>
    </w:p>
    <w:p>
      <w:pPr>
        <w:spacing w:line="580" w:lineRule="exact"/>
        <w:ind w:firstLine="640" w:firstLineChars="200"/>
        <w:rPr>
          <w:rFonts w:ascii="仿宋_GB2312" w:hAnsi="楷体" w:eastAsia="仿宋_GB2312"/>
          <w:sz w:val="32"/>
          <w:szCs w:val="32"/>
        </w:rPr>
      </w:pPr>
      <w:r>
        <w:rPr>
          <w:rFonts w:hint="eastAsia" w:ascii="黑体" w:hAnsi="微软雅黑" w:eastAsia="黑体"/>
          <w:sz w:val="32"/>
          <w:szCs w:val="32"/>
        </w:rPr>
        <w:t>二、科技条件与平台建设计划</w:t>
      </w:r>
    </w:p>
    <w:p>
      <w:pPr>
        <w:widowControl/>
        <w:ind w:firstLine="643" w:firstLineChars="200"/>
        <w:jc w:val="left"/>
        <w:rPr>
          <w:rFonts w:ascii="楷体_GB2312" w:hAnsi="楷体_GB2312" w:eastAsia="楷体_GB2312" w:cs="楷体_GB2312"/>
          <w:b/>
          <w:color w:val="000000"/>
          <w:kern w:val="0"/>
          <w:sz w:val="32"/>
          <w:szCs w:val="32"/>
          <w:lang w:bidi="ar"/>
        </w:rPr>
      </w:pPr>
      <w:r>
        <w:rPr>
          <w:rFonts w:ascii="楷体_GB2312" w:hAnsi="楷体_GB2312" w:eastAsia="楷体_GB2312" w:cs="楷体_GB2312"/>
          <w:b/>
          <w:color w:val="000000"/>
          <w:kern w:val="0"/>
          <w:sz w:val="32"/>
          <w:szCs w:val="32"/>
          <w:lang w:bidi="ar"/>
        </w:rPr>
        <w:t xml:space="preserve">（一）引进域外高校、科研院所在本市建设的创新平台专项 </w:t>
      </w:r>
    </w:p>
    <w:p>
      <w:pPr>
        <w:widowControl/>
        <w:ind w:firstLine="643" w:firstLineChars="200"/>
        <w:jc w:val="left"/>
      </w:pPr>
      <w:r>
        <w:rPr>
          <w:rFonts w:ascii="仿宋_GB2312" w:hAnsi="仿宋_GB2312" w:eastAsia="仿宋_GB2312" w:cs="仿宋_GB2312"/>
          <w:b/>
          <w:color w:val="000000"/>
          <w:kern w:val="0"/>
          <w:sz w:val="32"/>
          <w:szCs w:val="32"/>
          <w:lang w:bidi="ar"/>
        </w:rPr>
        <w:t xml:space="preserve">1.支持重点 </w:t>
      </w:r>
    </w:p>
    <w:p>
      <w:pPr>
        <w:widowControl/>
        <w:ind w:firstLine="640" w:firstLineChars="200"/>
        <w:jc w:val="left"/>
      </w:pPr>
      <w:r>
        <w:rPr>
          <w:rFonts w:ascii="仿宋_GB2312" w:hAnsi="仿宋_GB2312" w:eastAsia="仿宋_GB2312" w:cs="仿宋_GB2312"/>
          <w:color w:val="000000"/>
          <w:kern w:val="0"/>
          <w:sz w:val="32"/>
          <w:szCs w:val="32"/>
          <w:lang w:bidi="ar"/>
        </w:rPr>
        <w:t xml:space="preserve">重点支持由市政府决定引进的域外高校、科研院所在我市建设的创新平台，开展的应用技术研究及产业化项目。实行扶持资金总额控制，按照合同约定，一次性或分批次给予域外合作单位在吉林市建立的应用技术研究机构一定额度的项目资金支持。 </w:t>
      </w:r>
    </w:p>
    <w:p>
      <w:pPr>
        <w:widowControl/>
        <w:ind w:firstLine="643" w:firstLineChars="200"/>
        <w:jc w:val="left"/>
      </w:pPr>
      <w:r>
        <w:rPr>
          <w:rFonts w:ascii="仿宋_GB2312" w:hAnsi="仿宋_GB2312" w:eastAsia="仿宋_GB2312" w:cs="仿宋_GB2312"/>
          <w:b/>
          <w:color w:val="000000"/>
          <w:kern w:val="0"/>
          <w:sz w:val="32"/>
          <w:szCs w:val="32"/>
          <w:lang w:bidi="ar"/>
        </w:rPr>
        <w:t xml:space="preserve">2.申报要求 </w:t>
      </w:r>
    </w:p>
    <w:p>
      <w:pPr>
        <w:widowControl/>
        <w:ind w:firstLine="640" w:firstLineChars="200"/>
        <w:jc w:val="left"/>
      </w:pPr>
      <w:r>
        <w:rPr>
          <w:rFonts w:ascii="仿宋_GB2312" w:hAnsi="仿宋_GB2312" w:eastAsia="仿宋_GB2312" w:cs="仿宋_GB2312"/>
          <w:color w:val="000000"/>
          <w:kern w:val="0"/>
          <w:sz w:val="32"/>
          <w:szCs w:val="32"/>
          <w:lang w:bidi="ar"/>
        </w:rPr>
        <w:t xml:space="preserve">（1）经市政府批准设立的与域外院校、科研机构共建的应用技术研究机构，且开始正常工作； </w:t>
      </w:r>
    </w:p>
    <w:p>
      <w:pPr>
        <w:widowControl/>
        <w:ind w:firstLine="640" w:firstLineChars="200"/>
        <w:jc w:val="left"/>
      </w:pPr>
      <w:r>
        <w:rPr>
          <w:rFonts w:ascii="仿宋_GB2312" w:hAnsi="仿宋_GB2312" w:eastAsia="仿宋_GB2312" w:cs="仿宋_GB2312"/>
          <w:color w:val="000000"/>
          <w:kern w:val="0"/>
          <w:sz w:val="32"/>
          <w:szCs w:val="32"/>
          <w:lang w:bidi="ar"/>
        </w:rPr>
        <w:t>（2）申报的项目符合我市产业</w:t>
      </w:r>
      <w:r>
        <w:rPr>
          <w:rFonts w:hint="eastAsia" w:ascii="仿宋_GB2312" w:hAnsi="仿宋_GB2312" w:eastAsia="仿宋_GB2312" w:cs="仿宋_GB2312"/>
          <w:color w:val="000000"/>
          <w:kern w:val="0"/>
          <w:sz w:val="32"/>
          <w:szCs w:val="32"/>
          <w:lang w:bidi="ar"/>
        </w:rPr>
        <w:t>方向</w:t>
      </w:r>
      <w:r>
        <w:rPr>
          <w:rFonts w:ascii="仿宋_GB2312" w:hAnsi="仿宋_GB2312" w:eastAsia="仿宋_GB2312" w:cs="仿宋_GB2312"/>
          <w:color w:val="000000"/>
          <w:kern w:val="0"/>
          <w:sz w:val="32"/>
          <w:szCs w:val="32"/>
          <w:lang w:bidi="ar"/>
        </w:rPr>
        <w:t>，拥有核心知识产权</w:t>
      </w:r>
      <w:r>
        <w:rPr>
          <w:rFonts w:hint="eastAsia" w:ascii="仿宋_GB2312" w:hAnsi="仿宋_GB2312" w:eastAsia="仿宋_GB2312" w:cs="仿宋_GB2312"/>
          <w:color w:val="000000"/>
          <w:kern w:val="0"/>
          <w:sz w:val="32"/>
          <w:szCs w:val="32"/>
          <w:lang w:bidi="ar"/>
        </w:rPr>
        <w:t>，有实现产业化的可能性</w:t>
      </w:r>
      <w:r>
        <w:rPr>
          <w:rFonts w:ascii="仿宋_GB2312" w:hAnsi="仿宋_GB2312" w:eastAsia="仿宋_GB2312" w:cs="仿宋_GB2312"/>
          <w:color w:val="000000"/>
          <w:kern w:val="0"/>
          <w:sz w:val="32"/>
          <w:szCs w:val="32"/>
          <w:lang w:bidi="ar"/>
        </w:rPr>
        <w:t xml:space="preserve">。 </w:t>
      </w:r>
    </w:p>
    <w:p>
      <w:pPr>
        <w:widowControl/>
        <w:ind w:firstLine="643" w:firstLineChars="200"/>
        <w:jc w:val="left"/>
      </w:pPr>
      <w:r>
        <w:rPr>
          <w:rFonts w:ascii="仿宋_GB2312" w:hAnsi="仿宋_GB2312" w:eastAsia="仿宋_GB2312" w:cs="仿宋_GB2312"/>
          <w:b/>
          <w:color w:val="000000"/>
          <w:kern w:val="0"/>
          <w:sz w:val="32"/>
          <w:szCs w:val="32"/>
          <w:lang w:bidi="ar"/>
        </w:rPr>
        <w:t xml:space="preserve">3.资助额度 </w:t>
      </w:r>
    </w:p>
    <w:p>
      <w:pPr>
        <w:widowControl/>
        <w:ind w:firstLine="640" w:firstLineChars="200"/>
        <w:jc w:val="left"/>
      </w:pPr>
      <w:r>
        <w:rPr>
          <w:rFonts w:ascii="仿宋_GB2312" w:hAnsi="仿宋_GB2312" w:eastAsia="仿宋_GB2312" w:cs="仿宋_GB2312"/>
          <w:color w:val="000000"/>
          <w:kern w:val="0"/>
          <w:sz w:val="32"/>
          <w:szCs w:val="32"/>
          <w:lang w:bidi="ar"/>
        </w:rPr>
        <w:t xml:space="preserve">依据市政府与引进机构签署的协议确定资助额度。 </w:t>
      </w:r>
    </w:p>
    <w:p>
      <w:pPr>
        <w:widowControl/>
        <w:ind w:firstLine="643" w:firstLineChars="200"/>
        <w:jc w:val="left"/>
      </w:pPr>
      <w:r>
        <w:rPr>
          <w:rFonts w:ascii="仿宋_GB2312" w:hAnsi="仿宋_GB2312" w:eastAsia="仿宋_GB2312" w:cs="仿宋_GB2312"/>
          <w:b/>
          <w:color w:val="000000"/>
          <w:kern w:val="0"/>
          <w:sz w:val="32"/>
          <w:szCs w:val="32"/>
          <w:lang w:bidi="ar"/>
        </w:rPr>
        <w:t xml:space="preserve">4.资助方式 </w:t>
      </w:r>
    </w:p>
    <w:p>
      <w:pPr>
        <w:widowControl/>
        <w:ind w:firstLine="640" w:firstLineChars="200"/>
        <w:jc w:val="left"/>
      </w:pPr>
      <w:r>
        <w:rPr>
          <w:rFonts w:ascii="仿宋_GB2312" w:hAnsi="仿宋_GB2312" w:eastAsia="仿宋_GB2312" w:cs="仿宋_GB2312"/>
          <w:color w:val="000000"/>
          <w:kern w:val="0"/>
          <w:sz w:val="32"/>
          <w:szCs w:val="32"/>
          <w:lang w:bidi="ar"/>
        </w:rPr>
        <w:t xml:space="preserve">依据市政府与引进机构签署的协议确定资助方式。 </w:t>
      </w:r>
    </w:p>
    <w:p>
      <w:pPr>
        <w:widowControl/>
        <w:ind w:firstLine="643" w:firstLineChars="200"/>
        <w:jc w:val="left"/>
      </w:pPr>
      <w:r>
        <w:rPr>
          <w:rFonts w:ascii="仿宋_GB2312" w:hAnsi="仿宋_GB2312" w:eastAsia="仿宋_GB2312" w:cs="仿宋_GB2312"/>
          <w:b/>
          <w:color w:val="000000"/>
          <w:kern w:val="0"/>
          <w:sz w:val="32"/>
          <w:szCs w:val="32"/>
          <w:lang w:bidi="ar"/>
        </w:rPr>
        <w:t xml:space="preserve">5.项目执行周期 </w:t>
      </w:r>
    </w:p>
    <w:p>
      <w:pPr>
        <w:widowControl/>
        <w:ind w:firstLine="640" w:firstLineChars="200"/>
        <w:jc w:val="left"/>
      </w:pPr>
      <w:r>
        <w:rPr>
          <w:rFonts w:ascii="仿宋_GB2312" w:hAnsi="仿宋_GB2312" w:eastAsia="仿宋_GB2312" w:cs="仿宋_GB2312"/>
          <w:color w:val="000000"/>
          <w:kern w:val="0"/>
          <w:sz w:val="32"/>
          <w:szCs w:val="32"/>
          <w:lang w:bidi="ar"/>
        </w:rPr>
        <w:t xml:space="preserve">按照市政府与引进机构签署的协议确定执行周期。 </w:t>
      </w:r>
    </w:p>
    <w:p>
      <w:pPr>
        <w:widowControl/>
        <w:ind w:firstLine="643" w:firstLineChars="200"/>
        <w:jc w:val="left"/>
      </w:pPr>
      <w:r>
        <w:rPr>
          <w:rFonts w:ascii="仿宋_GB2312" w:hAnsi="仿宋_GB2312" w:eastAsia="仿宋_GB2312" w:cs="仿宋_GB2312"/>
          <w:b/>
          <w:color w:val="000000"/>
          <w:kern w:val="0"/>
          <w:sz w:val="32"/>
          <w:szCs w:val="32"/>
          <w:lang w:bidi="ar"/>
        </w:rPr>
        <w:t xml:space="preserve">6.申报材料 </w:t>
      </w:r>
    </w:p>
    <w:p>
      <w:pPr>
        <w:widowControl/>
        <w:ind w:firstLine="640" w:firstLineChars="200"/>
        <w:jc w:val="left"/>
      </w:pPr>
      <w:r>
        <w:rPr>
          <w:rFonts w:ascii="仿宋_GB2312" w:hAnsi="仿宋_GB2312" w:eastAsia="仿宋_GB2312" w:cs="仿宋_GB2312"/>
          <w:color w:val="000000"/>
          <w:kern w:val="0"/>
          <w:sz w:val="32"/>
          <w:szCs w:val="32"/>
          <w:lang w:bidi="ar"/>
        </w:rPr>
        <w:t xml:space="preserve">（1）市政府批准设立的与域外院校共建的应用技术研究机构批文或协议； </w:t>
      </w:r>
    </w:p>
    <w:p>
      <w:pPr>
        <w:widowControl/>
        <w:ind w:firstLine="640" w:firstLineChars="200"/>
        <w:jc w:val="left"/>
      </w:pPr>
      <w:r>
        <w:rPr>
          <w:rFonts w:ascii="仿宋_GB2312" w:hAnsi="仿宋_GB2312" w:eastAsia="仿宋_GB2312" w:cs="仿宋_GB2312"/>
          <w:color w:val="000000"/>
          <w:kern w:val="0"/>
          <w:sz w:val="32"/>
          <w:szCs w:val="32"/>
          <w:lang w:bidi="ar"/>
        </w:rPr>
        <w:t xml:space="preserve">（2）科技创新发展计划项目申报书。 </w:t>
      </w:r>
    </w:p>
    <w:p>
      <w:pPr>
        <w:widowControl/>
        <w:ind w:firstLine="643" w:firstLineChars="200"/>
        <w:jc w:val="left"/>
      </w:pPr>
      <w:r>
        <w:rPr>
          <w:rFonts w:ascii="仿宋_GB2312" w:hAnsi="仿宋_GB2312" w:eastAsia="仿宋_GB2312" w:cs="仿宋_GB2312"/>
          <w:b/>
          <w:color w:val="000000"/>
          <w:kern w:val="0"/>
          <w:sz w:val="32"/>
          <w:szCs w:val="32"/>
          <w:lang w:bidi="ar"/>
        </w:rPr>
        <w:t xml:space="preserve">7.申报截止时间 </w:t>
      </w:r>
    </w:p>
    <w:p>
      <w:pPr>
        <w:widowControl/>
        <w:ind w:firstLine="640" w:firstLineChars="200"/>
        <w:jc w:val="left"/>
      </w:pPr>
      <w:r>
        <w:rPr>
          <w:rFonts w:ascii="仿宋_GB2312" w:hAnsi="仿宋_GB2312" w:eastAsia="仿宋_GB2312" w:cs="仿宋_GB2312"/>
          <w:color w:val="000000"/>
          <w:kern w:val="0"/>
          <w:sz w:val="32"/>
          <w:szCs w:val="32"/>
          <w:lang w:bidi="ar"/>
        </w:rPr>
        <w:t xml:space="preserve">随时申报，一事一议。 </w:t>
      </w:r>
    </w:p>
    <w:p>
      <w:pPr>
        <w:widowControl/>
        <w:ind w:firstLine="643" w:firstLineChars="200"/>
        <w:jc w:val="left"/>
      </w:pPr>
      <w:r>
        <w:rPr>
          <w:rFonts w:ascii="仿宋_GB2312" w:hAnsi="仿宋_GB2312" w:eastAsia="仿宋_GB2312" w:cs="仿宋_GB2312"/>
          <w:b/>
          <w:color w:val="000000"/>
          <w:kern w:val="0"/>
          <w:sz w:val="32"/>
          <w:szCs w:val="32"/>
          <w:lang w:bidi="ar"/>
        </w:rPr>
        <w:t xml:space="preserve">8.受理与咨询电话 </w:t>
      </w:r>
    </w:p>
    <w:p>
      <w:pPr>
        <w:widowControl/>
        <w:ind w:firstLine="640" w:firstLineChars="200"/>
        <w:jc w:val="left"/>
      </w:pPr>
      <w:r>
        <w:rPr>
          <w:rFonts w:ascii="仿宋_GB2312" w:hAnsi="仿宋_GB2312" w:eastAsia="仿宋_GB2312" w:cs="仿宋_GB2312"/>
          <w:color w:val="000000"/>
          <w:kern w:val="0"/>
          <w:sz w:val="32"/>
          <w:szCs w:val="32"/>
          <w:lang w:bidi="ar"/>
        </w:rPr>
        <w:t xml:space="preserve">成果转化与区域创新处 </w:t>
      </w:r>
    </w:p>
    <w:p>
      <w:pPr>
        <w:widowControl/>
        <w:ind w:firstLine="640" w:firstLineChars="200"/>
        <w:jc w:val="left"/>
      </w:pPr>
      <w:r>
        <w:rPr>
          <w:rFonts w:ascii="仿宋_GB2312" w:hAnsi="仿宋_GB2312" w:eastAsia="仿宋_GB2312" w:cs="仿宋_GB2312"/>
          <w:color w:val="000000"/>
          <w:kern w:val="0"/>
          <w:sz w:val="32"/>
          <w:szCs w:val="32"/>
          <w:lang w:bidi="ar"/>
        </w:rPr>
        <w:t>联系人：张振洋 电话：62048689</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 xml:space="preserve"> </w:t>
      </w:r>
    </w:p>
    <w:p>
      <w:pPr>
        <w:autoSpaceDE w:val="0"/>
        <w:autoSpaceDN w:val="0"/>
        <w:adjustRightInd w:val="0"/>
        <w:spacing w:line="600" w:lineRule="exact"/>
        <w:ind w:firstLine="643" w:firstLineChars="200"/>
        <w:jc w:val="left"/>
        <w:rPr>
          <w:rFonts w:ascii="楷体_GB2312" w:hAnsi="楷体" w:eastAsia="楷体_GB2312" w:cs="黑体"/>
          <w:b/>
          <w:kern w:val="0"/>
          <w:sz w:val="32"/>
          <w:szCs w:val="32"/>
        </w:rPr>
      </w:pPr>
      <w:r>
        <w:rPr>
          <w:rFonts w:hint="eastAsia" w:ascii="楷体_GB2312" w:hAnsi="楷体" w:eastAsia="楷体_GB2312" w:cs="黑体"/>
          <w:b/>
          <w:kern w:val="0"/>
          <w:sz w:val="32"/>
          <w:szCs w:val="32"/>
        </w:rPr>
        <w:t>（二）新科技、新产业、新模式、新业态创新平台专项</w:t>
      </w:r>
    </w:p>
    <w:p>
      <w:pPr>
        <w:spacing w:line="600" w:lineRule="exact"/>
        <w:ind w:firstLine="643" w:firstLineChars="20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支持重点</w:t>
      </w:r>
    </w:p>
    <w:p>
      <w:pPr>
        <w:spacing w:line="60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支持利用互联网、物联网、新一代人工智能技术建立的行业性大数据云平台项目。重点支持智慧冰雪（大数据平台、检验检测中心）、智慧健康管理、智慧养老、智慧医疗、智慧农业、智慧能源、智慧物流等领域。</w:t>
      </w:r>
      <w:r>
        <w:rPr>
          <w:rFonts w:ascii="仿宋_GB2312" w:hAnsi="楷体" w:eastAsia="仿宋_GB2312" w:cs="仿宋_GB2312"/>
          <w:kern w:val="0"/>
          <w:sz w:val="32"/>
          <w:szCs w:val="32"/>
        </w:rPr>
        <w:t xml:space="preserve"> </w:t>
      </w:r>
    </w:p>
    <w:p>
      <w:pPr>
        <w:spacing w:line="600" w:lineRule="exact"/>
        <w:ind w:firstLine="630" w:firstLineChars="196"/>
        <w:rPr>
          <w:rFonts w:ascii="仿宋_GB2312" w:hAnsi="楷体" w:eastAsia="仿宋_GB2312" w:cs="仿宋_GB2312"/>
          <w:b/>
          <w:sz w:val="32"/>
          <w:szCs w:val="32"/>
        </w:rPr>
      </w:pPr>
      <w:r>
        <w:rPr>
          <w:rFonts w:ascii="仿宋_GB2312" w:hAnsi="楷体" w:eastAsia="仿宋_GB2312" w:cs="仿宋_GB2312"/>
          <w:b/>
          <w:sz w:val="32"/>
          <w:szCs w:val="32"/>
        </w:rPr>
        <w:t>2.</w:t>
      </w:r>
      <w:r>
        <w:rPr>
          <w:rFonts w:hint="eastAsia" w:ascii="仿宋_GB2312" w:hAnsi="楷体" w:eastAsia="仿宋_GB2312" w:cs="仿宋_GB2312"/>
          <w:b/>
          <w:sz w:val="32"/>
          <w:szCs w:val="32"/>
        </w:rPr>
        <w:t>申报要求</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）所建设的平台要采用云架构，目标是获得行业大数据，商业模式必须是可以服务行业中所有客户，促进行业客户在平台上交易与结算；</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）以企业为主体进行申报；</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）优先支持以企业为主体，特别是高新技术企业与高校、科研院所、医院等联合申报的项目；</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）项目自筹资金配比不得低于1：1。</w:t>
      </w:r>
    </w:p>
    <w:p>
      <w:pPr>
        <w:spacing w:line="600" w:lineRule="exact"/>
        <w:ind w:firstLine="630" w:firstLineChars="196"/>
        <w:rPr>
          <w:rFonts w:ascii="仿宋_GB2312" w:hAnsi="楷体" w:eastAsia="仿宋_GB2312" w:cs="仿宋_GB2312"/>
          <w:b/>
          <w:sz w:val="32"/>
          <w:szCs w:val="32"/>
        </w:rPr>
      </w:pPr>
      <w:bookmarkStart w:id="8" w:name="_Hlk532972969"/>
      <w:r>
        <w:rPr>
          <w:rFonts w:ascii="仿宋_GB2312" w:hAnsi="楷体" w:eastAsia="仿宋_GB2312" w:cs="仿宋_GB2312"/>
          <w:b/>
          <w:sz w:val="32"/>
          <w:szCs w:val="32"/>
        </w:rPr>
        <w:t>3.</w:t>
      </w:r>
      <w:r>
        <w:rPr>
          <w:rFonts w:hint="eastAsia" w:ascii="仿宋_GB2312" w:hAnsi="楷体" w:eastAsia="仿宋_GB2312" w:cs="仿宋_GB2312"/>
          <w:b/>
          <w:sz w:val="32"/>
          <w:szCs w:val="32"/>
        </w:rPr>
        <w:t>资助额度</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不超过</w:t>
      </w:r>
      <w:r>
        <w:rPr>
          <w:rFonts w:ascii="仿宋_GB2312" w:hAnsi="楷体" w:eastAsia="仿宋_GB2312" w:cs="仿宋_GB2312"/>
          <w:sz w:val="32"/>
          <w:szCs w:val="32"/>
        </w:rPr>
        <w:t>80</w:t>
      </w:r>
      <w:r>
        <w:rPr>
          <w:rFonts w:hint="eastAsia" w:ascii="仿宋_GB2312" w:hAnsi="楷体" w:eastAsia="仿宋_GB2312" w:cs="仿宋_GB2312"/>
          <w:sz w:val="32"/>
          <w:szCs w:val="32"/>
        </w:rPr>
        <w:t>万元</w:t>
      </w:r>
      <w:r>
        <w:rPr>
          <w:rFonts w:ascii="仿宋_GB2312" w:hAnsi="楷体" w:eastAsia="仿宋_GB2312" w:cs="仿宋_GB2312"/>
          <w:sz w:val="32"/>
          <w:szCs w:val="32"/>
        </w:rPr>
        <w:t>/</w:t>
      </w:r>
      <w:r>
        <w:rPr>
          <w:rFonts w:hint="eastAsia" w:ascii="仿宋_GB2312" w:hAnsi="楷体" w:eastAsia="仿宋_GB2312" w:cs="仿宋_GB2312"/>
          <w:sz w:val="32"/>
          <w:szCs w:val="32"/>
        </w:rPr>
        <w:t>项。</w:t>
      </w:r>
    </w:p>
    <w:p>
      <w:pPr>
        <w:spacing w:line="600" w:lineRule="exact"/>
        <w:ind w:firstLine="630" w:firstLineChars="196"/>
        <w:rPr>
          <w:rFonts w:ascii="仿宋_GB2312" w:hAnsi="楷体" w:eastAsia="仿宋_GB2312" w:cs="仿宋_GB2312"/>
          <w:b/>
          <w:sz w:val="32"/>
          <w:szCs w:val="32"/>
        </w:rPr>
      </w:pPr>
      <w:r>
        <w:rPr>
          <w:rFonts w:ascii="仿宋_GB2312" w:hAnsi="楷体" w:eastAsia="仿宋_GB2312" w:cs="仿宋_GB2312"/>
          <w:b/>
          <w:sz w:val="32"/>
          <w:szCs w:val="32"/>
        </w:rPr>
        <w:t>4.</w:t>
      </w:r>
      <w:r>
        <w:rPr>
          <w:rFonts w:hint="eastAsia" w:ascii="仿宋_GB2312" w:hAnsi="楷体" w:eastAsia="仿宋_GB2312" w:cs="仿宋_GB2312"/>
          <w:b/>
          <w:sz w:val="32"/>
          <w:szCs w:val="32"/>
        </w:rPr>
        <w:t>资助方式</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一次性给予无偿资金支持。</w:t>
      </w:r>
    </w:p>
    <w:p>
      <w:pPr>
        <w:spacing w:line="600"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spacing w:line="600" w:lineRule="exact"/>
        <w:ind w:firstLine="640" w:firstLineChars="200"/>
        <w:rPr>
          <w:rFonts w:ascii="仿宋_GB2312" w:hAnsi="楷体" w:eastAsia="仿宋_GB2312"/>
          <w:sz w:val="32"/>
          <w:szCs w:val="32"/>
        </w:rPr>
      </w:pPr>
      <w:r>
        <w:rPr>
          <w:rFonts w:ascii="仿宋_GB2312" w:hAnsi="楷体" w:eastAsia="仿宋_GB2312"/>
          <w:sz w:val="32"/>
          <w:szCs w:val="32"/>
        </w:rPr>
        <w:t>1-2</w:t>
      </w:r>
      <w:r>
        <w:rPr>
          <w:rFonts w:hint="eastAsia" w:ascii="仿宋_GB2312" w:hAnsi="楷体" w:eastAsia="仿宋_GB2312"/>
          <w:sz w:val="32"/>
          <w:szCs w:val="32"/>
        </w:rPr>
        <w:t>年。</w:t>
      </w:r>
    </w:p>
    <w:p>
      <w:pPr>
        <w:spacing w:line="600" w:lineRule="exact"/>
        <w:ind w:firstLine="643" w:firstLineChars="200"/>
        <w:rPr>
          <w:rFonts w:ascii="仿宋_GB2312" w:hAnsi="楷体" w:eastAsia="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申报材料</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1</w:t>
      </w:r>
      <w:r>
        <w:rPr>
          <w:rFonts w:hint="eastAsia" w:ascii="仿宋_GB2312" w:hAnsi="楷体" w:eastAsia="仿宋_GB2312" w:cs="仿宋_GB2312"/>
          <w:sz w:val="32"/>
          <w:szCs w:val="32"/>
        </w:rPr>
        <w:t>）吉林市</w:t>
      </w:r>
      <w:r>
        <w:rPr>
          <w:rFonts w:hint="eastAsia" w:ascii="仿宋_GB2312" w:hAnsi="楷体" w:eastAsia="仿宋_GB2312"/>
          <w:bCs/>
          <w:sz w:val="32"/>
          <w:szCs w:val="32"/>
        </w:rPr>
        <w:t>科技创新发展计划</w:t>
      </w:r>
      <w:r>
        <w:rPr>
          <w:rFonts w:hint="eastAsia" w:ascii="仿宋_GB2312" w:hAnsi="楷体" w:eastAsia="仿宋_GB2312" w:cs="仿宋_GB2312"/>
          <w:sz w:val="32"/>
          <w:szCs w:val="32"/>
        </w:rPr>
        <w:t>项目申报书；</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2</w:t>
      </w:r>
      <w:r>
        <w:rPr>
          <w:rFonts w:hint="eastAsia" w:ascii="仿宋_GB2312" w:hAnsi="楷体" w:eastAsia="仿宋_GB2312" w:cs="仿宋_GB2312"/>
          <w:sz w:val="32"/>
          <w:szCs w:val="32"/>
        </w:rPr>
        <w:t>）平台取得的知识产权证明材料（专利、软件著作权等）；</w:t>
      </w:r>
    </w:p>
    <w:p>
      <w:pPr>
        <w:spacing w:line="60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3</w:t>
      </w:r>
      <w:r>
        <w:rPr>
          <w:rFonts w:hint="eastAsia" w:ascii="仿宋_GB2312" w:hAnsi="楷体" w:eastAsia="仿宋_GB2312" w:cs="仿宋_GB2312"/>
          <w:sz w:val="32"/>
          <w:szCs w:val="32"/>
        </w:rPr>
        <w:t>）</w:t>
      </w:r>
      <w:r>
        <w:rPr>
          <w:rFonts w:hint="eastAsia" w:ascii="仿宋_GB2312" w:hAnsi="楷体" w:eastAsia="仿宋_GB2312"/>
          <w:sz w:val="32"/>
          <w:szCs w:val="32"/>
        </w:rPr>
        <w:t>平台客户情况的证明材料（客户注册信息与财务支付凭证等）；</w:t>
      </w:r>
    </w:p>
    <w:p>
      <w:pPr>
        <w:spacing w:line="60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4</w:t>
      </w:r>
      <w:r>
        <w:rPr>
          <w:rFonts w:hint="eastAsia" w:ascii="仿宋_GB2312" w:hAnsi="楷体" w:eastAsia="仿宋_GB2312" w:cs="仿宋_GB2312"/>
          <w:sz w:val="32"/>
          <w:szCs w:val="32"/>
        </w:rPr>
        <w:t>）</w:t>
      </w:r>
      <w:r>
        <w:rPr>
          <w:rFonts w:hint="eastAsia" w:ascii="仿宋_GB2312" w:hAnsi="楷体" w:eastAsia="仿宋_GB2312"/>
          <w:sz w:val="32"/>
          <w:szCs w:val="32"/>
        </w:rPr>
        <w:t>平台财务运营情况分析报告；</w:t>
      </w:r>
    </w:p>
    <w:p>
      <w:pPr>
        <w:spacing w:line="60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5</w:t>
      </w:r>
      <w:r>
        <w:rPr>
          <w:rFonts w:hint="eastAsia" w:ascii="仿宋_GB2312" w:hAnsi="楷体" w:eastAsia="仿宋_GB2312" w:cs="仿宋_GB2312"/>
          <w:sz w:val="32"/>
          <w:szCs w:val="32"/>
        </w:rPr>
        <w:t>）</w:t>
      </w:r>
      <w:r>
        <w:rPr>
          <w:rFonts w:hint="eastAsia" w:ascii="仿宋_GB2312" w:hAnsi="楷体" w:eastAsia="仿宋_GB2312"/>
          <w:sz w:val="32"/>
          <w:szCs w:val="32"/>
        </w:rPr>
        <w:t>与其他单位合作开发或运营的，提供合作协议。</w:t>
      </w:r>
    </w:p>
    <w:p>
      <w:pPr>
        <w:spacing w:line="600" w:lineRule="exact"/>
        <w:ind w:firstLine="643" w:firstLineChars="200"/>
        <w:rPr>
          <w:rFonts w:ascii="仿宋_GB2312" w:hAnsi="楷体" w:eastAsia="仿宋_GB2312"/>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600" w:lineRule="exact"/>
        <w:ind w:firstLine="640" w:firstLineChars="200"/>
        <w:rPr>
          <w:rFonts w:ascii="仿宋_GB2312" w:hAnsi="楷体" w:eastAsia="仿宋_GB2312" w:cs="仿宋_GB2312"/>
          <w:sz w:val="32"/>
          <w:szCs w:val="32"/>
        </w:rPr>
      </w:pPr>
      <w:bookmarkStart w:id="9" w:name="_Hlk532901002"/>
      <w:r>
        <w:rPr>
          <w:rFonts w:ascii="仿宋_GB2312" w:hAnsi="楷体" w:eastAsia="仿宋_GB2312" w:cs="仿宋_GB2312"/>
          <w:sz w:val="32"/>
          <w:szCs w:val="32"/>
        </w:rPr>
        <w:t>202</w:t>
      </w:r>
      <w:r>
        <w:rPr>
          <w:rFonts w:hint="eastAsia" w:ascii="仿宋_GB2312" w:hAnsi="楷体" w:eastAsia="仿宋_GB2312" w:cs="仿宋_GB2312"/>
          <w:sz w:val="32"/>
          <w:szCs w:val="32"/>
        </w:rPr>
        <w:t>1年5月30日。</w:t>
      </w:r>
    </w:p>
    <w:bookmarkEnd w:id="9"/>
    <w:p>
      <w:pPr>
        <w:spacing w:line="600" w:lineRule="exact"/>
        <w:ind w:left="63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高新技术处</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联系人：梁嗣超</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w:t>
      </w:r>
      <w:r>
        <w:rPr>
          <w:rFonts w:hint="eastAsia" w:ascii="仿宋_GB2312" w:hAnsi="楷体" w:eastAsia="仿宋_GB2312"/>
          <w:sz w:val="32"/>
          <w:szCs w:val="32"/>
        </w:rPr>
        <w:t>11；</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冰雪领域由碳纤维产业推进处负责</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联系人：虞</w:t>
      </w:r>
      <w:r>
        <w:rPr>
          <w:rFonts w:ascii="仿宋_GB2312" w:hAnsi="楷体" w:eastAsia="仿宋_GB2312"/>
          <w:sz w:val="32"/>
          <w:szCs w:val="32"/>
        </w:rPr>
        <w:t xml:space="preserve">  </w:t>
      </w:r>
      <w:r>
        <w:rPr>
          <w:rFonts w:hint="eastAsia" w:ascii="仿宋_GB2312" w:hAnsi="楷体" w:eastAsia="仿宋_GB2312"/>
          <w:sz w:val="32"/>
          <w:szCs w:val="32"/>
        </w:rPr>
        <w:t>倩</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62048989</w:t>
      </w:r>
      <w:bookmarkEnd w:id="8"/>
      <w:r>
        <w:rPr>
          <w:rFonts w:hint="eastAsia" w:ascii="仿宋_GB2312" w:hAnsi="楷体" w:eastAsia="仿宋_GB2312"/>
          <w:sz w:val="32"/>
          <w:szCs w:val="32"/>
        </w:rPr>
        <w:t>；</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碳纤维领域由碳纤维产业推进处负责</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w:t>
      </w:r>
      <w:r>
        <w:rPr>
          <w:rFonts w:ascii="仿宋_GB2312" w:hAnsi="楷体" w:eastAsia="仿宋_GB2312"/>
          <w:sz w:val="32"/>
          <w:szCs w:val="32"/>
        </w:rPr>
        <w:t>:</w:t>
      </w:r>
      <w:r>
        <w:rPr>
          <w:rFonts w:hint="eastAsia" w:ascii="仿宋_GB2312" w:hAnsi="楷体" w:eastAsia="仿宋_GB2312"/>
          <w:sz w:val="32"/>
          <w:szCs w:val="32"/>
        </w:rPr>
        <w:t>任秋丽</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62048989</w:t>
      </w:r>
      <w:r>
        <w:rPr>
          <w:rFonts w:hint="eastAsia" w:ascii="仿宋_GB2312" w:hAnsi="楷体" w:eastAsia="仿宋_GB2312"/>
          <w:sz w:val="32"/>
          <w:szCs w:val="32"/>
        </w:rPr>
        <w:t>。</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医疗领域由社会发展科技处负责</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w:t>
      </w:r>
      <w:r>
        <w:rPr>
          <w:rFonts w:ascii="仿宋_GB2312" w:hAnsi="楷体" w:eastAsia="仿宋_GB2312"/>
          <w:sz w:val="32"/>
          <w:szCs w:val="32"/>
        </w:rPr>
        <w:t xml:space="preserve">:王帅    </w:t>
      </w:r>
      <w:r>
        <w:rPr>
          <w:rFonts w:hint="eastAsia" w:ascii="仿宋_GB2312" w:hAnsi="楷体" w:eastAsia="仿宋_GB2312"/>
          <w:sz w:val="32"/>
          <w:szCs w:val="32"/>
        </w:rPr>
        <w:t>电话：62048682。</w:t>
      </w:r>
    </w:p>
    <w:p>
      <w:pPr>
        <w:spacing w:line="600" w:lineRule="exact"/>
        <w:ind w:firstLine="627" w:firstLineChars="196"/>
        <w:rPr>
          <w:rFonts w:ascii="仿宋_GB2312" w:hAnsi="楷体" w:eastAsia="仿宋_GB2312"/>
          <w:sz w:val="32"/>
          <w:szCs w:val="32"/>
        </w:rPr>
      </w:pPr>
      <w:r>
        <w:rPr>
          <w:rFonts w:hint="eastAsia" w:ascii="仿宋_GB2312" w:hAnsi="楷体" w:eastAsia="仿宋_GB2312"/>
          <w:sz w:val="32"/>
          <w:szCs w:val="32"/>
        </w:rPr>
        <w:t>农业领域由农村科技处负责</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w:t>
      </w:r>
      <w:r>
        <w:rPr>
          <w:rFonts w:ascii="仿宋_GB2312" w:hAnsi="楷体" w:eastAsia="仿宋_GB2312"/>
          <w:sz w:val="32"/>
          <w:szCs w:val="32"/>
        </w:rPr>
        <w:t>:</w:t>
      </w:r>
      <w:r>
        <w:rPr>
          <w:rFonts w:hint="eastAsia" w:ascii="仿宋_GB2312" w:hAnsi="楷体" w:eastAsia="仿宋_GB2312"/>
          <w:sz w:val="32"/>
          <w:szCs w:val="32"/>
        </w:rPr>
        <w:t>齐贵君</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w:t>
      </w:r>
      <w:r>
        <w:rPr>
          <w:rFonts w:hint="eastAsia" w:ascii="仿宋_GB2312" w:hAnsi="楷体" w:eastAsia="仿宋_GB2312"/>
          <w:sz w:val="32"/>
          <w:szCs w:val="32"/>
        </w:rPr>
        <w:t>684。</w:t>
      </w:r>
    </w:p>
    <w:p>
      <w:pPr>
        <w:spacing w:line="600" w:lineRule="exact"/>
        <w:ind w:firstLine="643" w:firstLineChars="200"/>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（三）重点产业科技创新支撑平台专项</w:t>
      </w:r>
    </w:p>
    <w:p>
      <w:pPr>
        <w:spacing w:line="60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根据我市重点产业发展需要，为更有效地开展共性关键技术和工程化技术研究，推动应用示范、成果转化及产业化，提升自主创新能力和科技进步水平。以培育省级科技创新中心为目标，参照《吉林省科技创新中心管理办法》有关规定，组织开展吉林市重点产业科技创新支撑平台建设工作。</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1.</w:t>
      </w:r>
      <w:r>
        <w:rPr>
          <w:rFonts w:hint="eastAsia" w:ascii="仿宋_GB2312" w:hAnsi="楷体" w:eastAsia="仿宋_GB2312" w:cs="仿宋_GB2312"/>
          <w:b/>
          <w:kern w:val="0"/>
          <w:sz w:val="32"/>
          <w:szCs w:val="32"/>
        </w:rPr>
        <w:t>支持重点</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重点支持依托六所驻吉院校建立的七大重点产业创新平台。七大重点产业创新平台包括：北华大学冰雪产业、东北电力大学智慧能源（中丹智慧微电网）产业、</w:t>
      </w:r>
      <w:r>
        <w:rPr>
          <w:rFonts w:ascii="仿宋_GB2312" w:hAnsi="楷体" w:eastAsia="仿宋_GB2312" w:cs="仿宋_GB2312"/>
          <w:kern w:val="0"/>
          <w:sz w:val="32"/>
          <w:szCs w:val="32"/>
        </w:rPr>
        <w:t>5G</w:t>
      </w:r>
      <w:r>
        <w:rPr>
          <w:rFonts w:hint="eastAsia" w:ascii="仿宋_GB2312" w:hAnsi="楷体" w:eastAsia="仿宋_GB2312" w:cs="仿宋_GB2312"/>
          <w:kern w:val="0"/>
          <w:sz w:val="32"/>
          <w:szCs w:val="32"/>
        </w:rPr>
        <w:t>与泛在电力物联网产业、吉林化工学院碳纤维产业、吉林医药学院临床检验检测产业、吉林农业科技学院酿造产业、吉林工业职业技术学院安全产业等创新支撑平台建设。</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2.</w:t>
      </w:r>
      <w:r>
        <w:rPr>
          <w:rFonts w:hint="eastAsia" w:ascii="仿宋_GB2312" w:hAnsi="楷体" w:eastAsia="仿宋_GB2312" w:cs="仿宋_GB2312"/>
          <w:b/>
          <w:kern w:val="0"/>
          <w:sz w:val="32"/>
          <w:szCs w:val="32"/>
        </w:rPr>
        <w:t>申报要求</w:t>
      </w:r>
      <w:r>
        <w:rPr>
          <w:rFonts w:ascii="仿宋_GB2312" w:hAnsi="楷体" w:eastAsia="仿宋_GB2312" w:cs="仿宋_GB2312"/>
          <w:b/>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）公益类申报单位要求</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ascii="仿宋_GB2312" w:hAnsi="楷体" w:eastAsia="仿宋_GB2312" w:cs="仿宋_GB2312"/>
          <w:kern w:val="0"/>
          <w:sz w:val="32"/>
          <w:szCs w:val="32"/>
        </w:rPr>
        <w:fldChar w:fldCharType="begin"/>
      </w:r>
      <w:r>
        <w:rPr>
          <w:rFonts w:ascii="仿宋_GB2312" w:hAnsi="楷体" w:eastAsia="仿宋_GB2312" w:cs="仿宋_GB2312"/>
          <w:kern w:val="0"/>
          <w:sz w:val="32"/>
          <w:szCs w:val="32"/>
        </w:rPr>
        <w:instrText xml:space="preserve"> = 1 \* GB3 </w:instrText>
      </w:r>
      <w:r>
        <w:rPr>
          <w:rFonts w:ascii="仿宋_GB2312" w:hAnsi="楷体" w:eastAsia="仿宋_GB2312" w:cs="仿宋_GB2312"/>
          <w:kern w:val="0"/>
          <w:sz w:val="32"/>
          <w:szCs w:val="32"/>
        </w:rPr>
        <w:fldChar w:fldCharType="separate"/>
      </w:r>
      <w:r>
        <w:rPr>
          <w:rFonts w:hint="eastAsia" w:ascii="仿宋_GB2312" w:hAnsi="楷体" w:eastAsia="仿宋_GB2312" w:cs="仿宋_GB2312"/>
          <w:kern w:val="0"/>
          <w:sz w:val="32"/>
          <w:szCs w:val="32"/>
        </w:rPr>
        <w:t>①</w:t>
      </w:r>
      <w:r>
        <w:rPr>
          <w:rFonts w:ascii="仿宋_GB2312" w:hAnsi="楷体" w:eastAsia="仿宋_GB2312" w:cs="仿宋_GB2312"/>
          <w:kern w:val="0"/>
          <w:sz w:val="32"/>
          <w:szCs w:val="32"/>
        </w:rPr>
        <w:fldChar w:fldCharType="end"/>
      </w:r>
      <w:r>
        <w:rPr>
          <w:rFonts w:hint="eastAsia" w:ascii="仿宋_GB2312" w:hAnsi="楷体" w:eastAsia="仿宋_GB2312" w:cs="仿宋_GB2312"/>
          <w:kern w:val="0"/>
          <w:sz w:val="32"/>
          <w:szCs w:val="32"/>
        </w:rPr>
        <w:t>近五年，单位在申报领域主持或参与了国家或省级科技计划（专项、基金等）攻关类以上项目</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课题，在国内同行业中具有一定的学术</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技术</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地位；有较强的技术创新能力，拥有一定数量的自主知识产权、可供转化的发明专利和重大技术成果；</w:t>
      </w:r>
    </w:p>
    <w:p>
      <w:pPr>
        <w:spacing w:line="580" w:lineRule="exact"/>
        <w:ind w:firstLine="640" w:firstLineChars="200"/>
        <w:rPr>
          <w:rFonts w:ascii="仿宋_GB2312" w:hAnsi="楷体" w:eastAsia="仿宋_GB2312" w:cs="仿宋_GB2312"/>
          <w:kern w:val="0"/>
          <w:sz w:val="32"/>
          <w:szCs w:val="32"/>
        </w:rPr>
      </w:pPr>
      <w:r>
        <w:rPr>
          <w:rFonts w:ascii="仿宋_GB2312" w:hAnsi="楷体" w:eastAsia="仿宋_GB2312" w:cs="仿宋_GB2312"/>
          <w:kern w:val="0"/>
          <w:sz w:val="32"/>
          <w:szCs w:val="32"/>
        </w:rPr>
        <w:fldChar w:fldCharType="begin"/>
      </w:r>
      <w:r>
        <w:rPr>
          <w:rFonts w:ascii="仿宋_GB2312" w:hAnsi="楷体" w:eastAsia="仿宋_GB2312" w:cs="仿宋_GB2312"/>
          <w:kern w:val="0"/>
          <w:sz w:val="32"/>
          <w:szCs w:val="32"/>
        </w:rPr>
        <w:instrText xml:space="preserve"> = 2 \* GB3 </w:instrText>
      </w:r>
      <w:r>
        <w:rPr>
          <w:rFonts w:ascii="仿宋_GB2312" w:hAnsi="楷体" w:eastAsia="仿宋_GB2312" w:cs="仿宋_GB2312"/>
          <w:kern w:val="0"/>
          <w:sz w:val="32"/>
          <w:szCs w:val="32"/>
        </w:rPr>
        <w:fldChar w:fldCharType="separate"/>
      </w:r>
      <w:r>
        <w:rPr>
          <w:rFonts w:hint="eastAsia" w:ascii="仿宋_GB2312" w:hAnsi="楷体" w:eastAsia="仿宋_GB2312" w:cs="仿宋_GB2312"/>
          <w:kern w:val="0"/>
          <w:sz w:val="32"/>
          <w:szCs w:val="32"/>
        </w:rPr>
        <w:t>②</w:t>
      </w:r>
      <w:r>
        <w:rPr>
          <w:rFonts w:ascii="仿宋_GB2312" w:hAnsi="楷体" w:eastAsia="仿宋_GB2312" w:cs="仿宋_GB2312"/>
          <w:kern w:val="0"/>
          <w:sz w:val="32"/>
          <w:szCs w:val="32"/>
        </w:rPr>
        <w:fldChar w:fldCharType="end"/>
      </w:r>
      <w:r>
        <w:rPr>
          <w:rFonts w:hint="eastAsia" w:ascii="仿宋_GB2312" w:hAnsi="楷体" w:eastAsia="仿宋_GB2312" w:cs="仿宋_GB2312"/>
          <w:kern w:val="0"/>
          <w:sz w:val="32"/>
          <w:szCs w:val="32"/>
        </w:rPr>
        <w:t>与行业内企业联系紧密，合作创新，为企业带来重要经济、社会效益；具有较丰富的成果转化经验和辐射带动能力。</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）企业类申报单位要求</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①具有较强的技术创新能力，拥有一定数量的自主知识产权、可供转化的发明专利和重大技术成果；</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②具备研究开发的基础设施及必要的检测、分析、测试手段和工艺设备，具备承担综合性研究开发试验任务和服务的能力；</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③拥有较雄厚的科研资产和经济实力，具有长期稳定的经费来源和保障能力，承接重大项目时，能筹措匹配必要的自有资金。</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（3）项目自筹资金配比不得低于1：1。</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3.</w:t>
      </w:r>
      <w:r>
        <w:rPr>
          <w:rFonts w:hint="eastAsia" w:ascii="仿宋_GB2312" w:hAnsi="楷体" w:eastAsia="仿宋_GB2312" w:cs="仿宋_GB2312"/>
          <w:b/>
          <w:kern w:val="0"/>
          <w:sz w:val="32"/>
          <w:szCs w:val="32"/>
        </w:rPr>
        <w:t>资助额度</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不超过</w:t>
      </w:r>
      <w:r>
        <w:rPr>
          <w:rFonts w:ascii="仿宋_GB2312" w:hAnsi="楷体" w:eastAsia="仿宋_GB2312" w:cs="仿宋_GB2312"/>
          <w:kern w:val="0"/>
          <w:sz w:val="32"/>
          <w:szCs w:val="32"/>
        </w:rPr>
        <w:t>80</w:t>
      </w:r>
      <w:r>
        <w:rPr>
          <w:rFonts w:hint="eastAsia" w:ascii="仿宋_GB2312" w:hAnsi="楷体" w:eastAsia="仿宋_GB2312" w:cs="仿宋_GB2312"/>
          <w:kern w:val="0"/>
          <w:sz w:val="32"/>
          <w:szCs w:val="32"/>
        </w:rPr>
        <w:t>万元</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项，连续扶持。重大项目根据需要，采取一事一议，报市政府批准。项目资金用于购买创新平台所需的仪器设备，不得用于基建及其他费用。</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4.</w:t>
      </w:r>
      <w:r>
        <w:rPr>
          <w:rFonts w:hint="eastAsia" w:ascii="仿宋_GB2312" w:hAnsi="楷体" w:eastAsia="仿宋_GB2312" w:cs="仿宋_GB2312"/>
          <w:b/>
          <w:kern w:val="0"/>
          <w:sz w:val="32"/>
          <w:szCs w:val="32"/>
        </w:rPr>
        <w:t>资助方式</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分批次给予无偿资金支持，要在前一阶段工作完成并验收通过后在下一年度连续支持。</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5.</w:t>
      </w:r>
      <w:r>
        <w:rPr>
          <w:rFonts w:hint="eastAsia" w:ascii="仿宋_GB2312" w:hAnsi="楷体" w:eastAsia="仿宋_GB2312" w:cs="仿宋_GB2312"/>
          <w:b/>
          <w:kern w:val="0"/>
          <w:sz w:val="32"/>
          <w:szCs w:val="32"/>
        </w:rPr>
        <w:t>项目周期</w:t>
      </w:r>
    </w:p>
    <w:p>
      <w:pPr>
        <w:spacing w:line="580" w:lineRule="exact"/>
        <w:ind w:firstLine="640" w:firstLineChars="200"/>
        <w:rPr>
          <w:rFonts w:ascii="仿宋_GB2312" w:hAnsi="楷体" w:eastAsia="仿宋_GB2312" w:cs="仿宋_GB2312"/>
          <w:kern w:val="0"/>
          <w:sz w:val="32"/>
          <w:szCs w:val="32"/>
        </w:rPr>
      </w:pPr>
      <w:r>
        <w:rPr>
          <w:rFonts w:ascii="仿宋_GB2312" w:hAnsi="楷体" w:eastAsia="仿宋_GB2312" w:cs="仿宋_GB2312"/>
          <w:kern w:val="0"/>
          <w:sz w:val="32"/>
          <w:szCs w:val="32"/>
        </w:rPr>
        <w:t>2-4</w:t>
      </w:r>
      <w:r>
        <w:rPr>
          <w:rFonts w:hint="eastAsia" w:ascii="仿宋_GB2312" w:hAnsi="楷体" w:eastAsia="仿宋_GB2312" w:cs="仿宋_GB2312"/>
          <w:kern w:val="0"/>
          <w:sz w:val="32"/>
          <w:szCs w:val="32"/>
        </w:rPr>
        <w:t>年。</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6.</w:t>
      </w:r>
      <w:r>
        <w:rPr>
          <w:rFonts w:hint="eastAsia" w:ascii="仿宋_GB2312" w:hAnsi="楷体" w:eastAsia="仿宋_GB2312" w:cs="仿宋_GB2312"/>
          <w:b/>
          <w:kern w:val="0"/>
          <w:sz w:val="32"/>
          <w:szCs w:val="32"/>
        </w:rPr>
        <w:t>申报材料</w:t>
      </w:r>
      <w:bookmarkStart w:id="10" w:name="_Hlk533016284"/>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）吉林市科技创新发展计划项目申报书；</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）提供产业创新平台建设方案；</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）与其他单位合作的提供合作协议。</w:t>
      </w:r>
    </w:p>
    <w:bookmarkEnd w:id="10"/>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7.</w:t>
      </w:r>
      <w:r>
        <w:rPr>
          <w:rFonts w:hint="eastAsia" w:ascii="仿宋_GB2312" w:hAnsi="楷体" w:eastAsia="仿宋_GB2312" w:cs="仿宋_GB2312"/>
          <w:b/>
          <w:kern w:val="0"/>
          <w:sz w:val="32"/>
          <w:szCs w:val="32"/>
        </w:rPr>
        <w:t>申报截止时间</w:t>
      </w:r>
    </w:p>
    <w:p>
      <w:pPr>
        <w:spacing w:line="580" w:lineRule="exact"/>
        <w:ind w:firstLine="640" w:firstLineChars="200"/>
        <w:rPr>
          <w:rFonts w:ascii="仿宋_GB2312" w:hAnsi="楷体" w:eastAsia="仿宋_GB2312" w:cs="仿宋_GB2312"/>
          <w:kern w:val="0"/>
          <w:sz w:val="32"/>
          <w:szCs w:val="32"/>
        </w:rPr>
      </w:pPr>
      <w:bookmarkStart w:id="11" w:name="_Hlk533015829"/>
      <w:r>
        <w:rPr>
          <w:rFonts w:ascii="仿宋_GB2312" w:hAnsi="楷体" w:eastAsia="仿宋_GB2312" w:cs="仿宋_GB2312"/>
          <w:kern w:val="0"/>
          <w:sz w:val="32"/>
          <w:szCs w:val="32"/>
        </w:rPr>
        <w:t>202</w:t>
      </w:r>
      <w:r>
        <w:rPr>
          <w:rFonts w:hint="eastAsia" w:ascii="仿宋_GB2312" w:hAnsi="楷体" w:eastAsia="仿宋_GB2312" w:cs="仿宋_GB2312"/>
          <w:kern w:val="0"/>
          <w:sz w:val="32"/>
          <w:szCs w:val="32"/>
        </w:rPr>
        <w:t>1年5月30日。</w:t>
      </w:r>
    </w:p>
    <w:bookmarkEnd w:id="11"/>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8.</w:t>
      </w:r>
      <w:r>
        <w:rPr>
          <w:rFonts w:hint="eastAsia" w:ascii="仿宋_GB2312" w:hAnsi="楷体" w:eastAsia="仿宋_GB2312" w:cs="仿宋_GB2312"/>
          <w:b/>
          <w:kern w:val="0"/>
          <w:sz w:val="32"/>
          <w:szCs w:val="32"/>
        </w:rPr>
        <w:t>受理与咨询电话</w:t>
      </w:r>
      <w:r>
        <w:rPr>
          <w:rFonts w:ascii="仿宋_GB2312" w:hAnsi="楷体" w:eastAsia="仿宋_GB2312" w:cs="仿宋_GB2312"/>
          <w:b/>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bookmarkStart w:id="12" w:name="_Hlk532973218"/>
      <w:r>
        <w:rPr>
          <w:rFonts w:hint="eastAsia" w:ascii="仿宋_GB2312" w:hAnsi="楷体" w:eastAsia="仿宋_GB2312" w:cs="仿宋_GB2312"/>
          <w:kern w:val="0"/>
          <w:sz w:val="32"/>
          <w:szCs w:val="32"/>
        </w:rPr>
        <w:t>高新技术处</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联系人：梁嗣超</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电话：</w:t>
      </w:r>
      <w:r>
        <w:rPr>
          <w:rFonts w:ascii="仿宋_GB2312" w:hAnsi="楷体" w:eastAsia="仿宋_GB2312" w:cs="仿宋_GB2312"/>
          <w:kern w:val="0"/>
          <w:sz w:val="32"/>
          <w:szCs w:val="32"/>
        </w:rPr>
        <w:t>620489</w:t>
      </w:r>
      <w:r>
        <w:rPr>
          <w:rFonts w:hint="eastAsia" w:ascii="仿宋_GB2312" w:hAnsi="楷体" w:eastAsia="仿宋_GB2312" w:cs="仿宋_GB2312"/>
          <w:kern w:val="0"/>
          <w:sz w:val="32"/>
          <w:szCs w:val="32"/>
        </w:rPr>
        <w:t>11；</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碳纤维产业平台由碳纤维产业推进处负责</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联系人：任秋丽</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电话：</w:t>
      </w:r>
      <w:r>
        <w:rPr>
          <w:rFonts w:ascii="仿宋_GB2312" w:hAnsi="楷体" w:eastAsia="仿宋_GB2312" w:cs="仿宋_GB2312"/>
          <w:kern w:val="0"/>
          <w:sz w:val="32"/>
          <w:szCs w:val="32"/>
        </w:rPr>
        <w:t>62048989</w:t>
      </w:r>
      <w:r>
        <w:rPr>
          <w:rFonts w:hint="eastAsia" w:ascii="仿宋_GB2312" w:hAnsi="楷体" w:eastAsia="仿宋_GB2312" w:cs="仿宋_GB2312"/>
          <w:kern w:val="0"/>
          <w:sz w:val="32"/>
          <w:szCs w:val="32"/>
        </w:rPr>
        <w:t>；</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冰雪产业平台由碳纤维产业推进处负责</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联系人：虞</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倩</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电话：</w:t>
      </w:r>
      <w:r>
        <w:rPr>
          <w:rFonts w:ascii="仿宋_GB2312" w:hAnsi="楷体" w:eastAsia="仿宋_GB2312" w:cs="仿宋_GB2312"/>
          <w:kern w:val="0"/>
          <w:sz w:val="32"/>
          <w:szCs w:val="32"/>
        </w:rPr>
        <w:t>62048989</w:t>
      </w:r>
      <w:r>
        <w:rPr>
          <w:rFonts w:hint="eastAsia" w:ascii="仿宋_GB2312" w:hAnsi="楷体" w:eastAsia="仿宋_GB2312" w:cs="仿宋_GB2312"/>
          <w:kern w:val="0"/>
          <w:sz w:val="32"/>
          <w:szCs w:val="32"/>
        </w:rPr>
        <w:t>；</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酿造产业平台由农村科技处负责</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联系人：齐贵君</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电话：</w:t>
      </w:r>
      <w:r>
        <w:rPr>
          <w:rFonts w:ascii="仿宋_GB2312" w:hAnsi="楷体" w:eastAsia="仿宋_GB2312" w:cs="仿宋_GB2312"/>
          <w:kern w:val="0"/>
          <w:sz w:val="32"/>
          <w:szCs w:val="32"/>
        </w:rPr>
        <w:t>62048684</w:t>
      </w:r>
      <w:r>
        <w:rPr>
          <w:rFonts w:hint="eastAsia" w:ascii="仿宋_GB2312" w:hAnsi="楷体" w:eastAsia="仿宋_GB2312" w:cs="仿宋_GB2312"/>
          <w:kern w:val="0"/>
          <w:sz w:val="32"/>
          <w:szCs w:val="32"/>
        </w:rPr>
        <w:t>。</w:t>
      </w:r>
      <w:bookmarkEnd w:id="12"/>
    </w:p>
    <w:p>
      <w:pPr>
        <w:spacing w:line="580" w:lineRule="exact"/>
        <w:ind w:firstLine="643" w:firstLineChars="200"/>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（四）科技共享服务平台专项</w:t>
      </w:r>
    </w:p>
    <w:p>
      <w:pPr>
        <w:widowControl/>
        <w:ind w:firstLine="643" w:firstLineChars="200"/>
        <w:jc w:val="left"/>
      </w:pPr>
      <w:r>
        <w:rPr>
          <w:rFonts w:ascii="楷体_GB2312" w:hAnsi="楷体_GB2312" w:eastAsia="楷体_GB2312" w:cs="楷体_GB2312"/>
          <w:b/>
          <w:color w:val="000000"/>
          <w:kern w:val="0"/>
          <w:sz w:val="32"/>
          <w:szCs w:val="32"/>
          <w:lang w:bidi="ar"/>
        </w:rPr>
        <w:t>1.</w:t>
      </w:r>
      <w:r>
        <w:rPr>
          <w:rFonts w:ascii="仿宋_GB2312" w:hAnsi="仿宋_GB2312" w:eastAsia="仿宋_GB2312" w:cs="仿宋_GB2312"/>
          <w:b/>
          <w:color w:val="000000"/>
          <w:kern w:val="0"/>
          <w:sz w:val="32"/>
          <w:szCs w:val="32"/>
          <w:lang w:bidi="ar"/>
        </w:rPr>
        <w:t xml:space="preserve">支持重点 </w:t>
      </w:r>
    </w:p>
    <w:p>
      <w:pPr>
        <w:widowControl/>
        <w:ind w:firstLine="640" w:firstLineChars="200"/>
        <w:jc w:val="left"/>
      </w:pPr>
      <w:r>
        <w:rPr>
          <w:rFonts w:ascii="仿宋_GB2312" w:hAnsi="仿宋_GB2312" w:eastAsia="仿宋_GB2312" w:cs="仿宋_GB2312"/>
          <w:color w:val="000000"/>
          <w:kern w:val="0"/>
          <w:sz w:val="32"/>
          <w:szCs w:val="32"/>
          <w:lang w:bidi="ar"/>
        </w:rPr>
        <w:t>支持为吉林市重点产业发展服务的科技资源共享（知识创新）平台建设。平台须包括以下三大功能：①行业性科研数据的共享功能。平台归集行业科研、应用研究、试验开发等产生的原始数据及其衍生数据，并提供大数据分析手段与方法，为行业生产、科研提供服务，并依据数据平台推动行业物联网与产业定制服务的开展，推动制造业向服务化转型。②科技文献创新（知识创新）服务功能。开展重点产业科技文献动态监测及预警研究，科技文献信息个性化定制和信息可视化分析研究，科技文献信息资源库管理系统建设，开展基于大数据分析的科技文献信息精准推送研究，以及文献数据监测与数据三维可视化分析平台建设等。依托科技信息建立产业知识创新平台，为产业发展提供人才搜索，技术发展趋势分析等研究导引性服务。③为产业发展提供专利战略咨询等服务功能。202</w:t>
      </w: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 xml:space="preserve">年度重点支持碳纤维产业知识创新平台建设。 </w:t>
      </w:r>
    </w:p>
    <w:p>
      <w:pPr>
        <w:widowControl/>
        <w:ind w:firstLine="643" w:firstLineChars="200"/>
        <w:jc w:val="left"/>
      </w:pPr>
      <w:r>
        <w:rPr>
          <w:rFonts w:ascii="仿宋_GB2312" w:hAnsi="仿宋_GB2312" w:eastAsia="仿宋_GB2312" w:cs="仿宋_GB2312"/>
          <w:b/>
          <w:color w:val="000000"/>
          <w:kern w:val="0"/>
          <w:sz w:val="32"/>
          <w:szCs w:val="32"/>
          <w:lang w:bidi="ar"/>
        </w:rPr>
        <w:t xml:space="preserve">2.申报要求 </w:t>
      </w:r>
    </w:p>
    <w:p>
      <w:pPr>
        <w:widowControl/>
        <w:ind w:firstLine="640" w:firstLineChars="200"/>
        <w:jc w:val="left"/>
      </w:pPr>
      <w:r>
        <w:rPr>
          <w:rFonts w:ascii="仿宋_GB2312" w:hAnsi="仿宋_GB2312" w:eastAsia="仿宋_GB2312" w:cs="仿宋_GB2312"/>
          <w:color w:val="000000"/>
          <w:kern w:val="0"/>
          <w:sz w:val="32"/>
          <w:szCs w:val="32"/>
          <w:lang w:bidi="ar"/>
        </w:rPr>
        <w:t>必须依托市级以上信息研究机构或科研机构作为主体申报</w:t>
      </w:r>
      <w:r>
        <w:rPr>
          <w:rFonts w:hint="eastAsia" w:ascii="仿宋_GB2312" w:hAnsi="仿宋_GB2312" w:eastAsia="仿宋_GB2312" w:cs="仿宋_GB2312"/>
          <w:color w:val="000000"/>
          <w:kern w:val="0"/>
          <w:sz w:val="32"/>
          <w:szCs w:val="32"/>
          <w:lang w:bidi="ar"/>
        </w:rPr>
        <w:t>或与</w:t>
      </w:r>
      <w:r>
        <w:rPr>
          <w:rFonts w:ascii="仿宋_GB2312" w:hAnsi="仿宋_GB2312" w:eastAsia="仿宋_GB2312" w:cs="仿宋_GB2312"/>
          <w:color w:val="000000"/>
          <w:kern w:val="0"/>
          <w:sz w:val="32"/>
          <w:szCs w:val="32"/>
          <w:lang w:bidi="ar"/>
        </w:rPr>
        <w:t>市级以上信息研究机构或科研机构</w:t>
      </w:r>
      <w:r>
        <w:rPr>
          <w:rFonts w:hint="eastAsia" w:ascii="仿宋_GB2312" w:hAnsi="仿宋_GB2312" w:eastAsia="仿宋_GB2312" w:cs="仿宋_GB2312"/>
          <w:color w:val="000000"/>
          <w:kern w:val="0"/>
          <w:sz w:val="32"/>
          <w:szCs w:val="32"/>
          <w:lang w:bidi="ar"/>
        </w:rPr>
        <w:t>合作申报</w:t>
      </w:r>
      <w:r>
        <w:rPr>
          <w:rFonts w:ascii="仿宋_GB2312" w:hAnsi="仿宋_GB2312" w:eastAsia="仿宋_GB2312" w:cs="仿宋_GB2312"/>
          <w:color w:val="000000"/>
          <w:kern w:val="0"/>
          <w:sz w:val="32"/>
          <w:szCs w:val="32"/>
          <w:lang w:bidi="ar"/>
        </w:rPr>
        <w:t xml:space="preserve">。 </w:t>
      </w:r>
    </w:p>
    <w:p>
      <w:pPr>
        <w:widowControl/>
        <w:ind w:firstLine="643" w:firstLineChars="200"/>
        <w:jc w:val="left"/>
      </w:pPr>
      <w:r>
        <w:rPr>
          <w:rFonts w:ascii="仿宋_GB2312" w:hAnsi="仿宋_GB2312" w:eastAsia="仿宋_GB2312" w:cs="仿宋_GB2312"/>
          <w:b/>
          <w:color w:val="000000"/>
          <w:kern w:val="0"/>
          <w:sz w:val="32"/>
          <w:szCs w:val="32"/>
          <w:lang w:bidi="ar"/>
        </w:rPr>
        <w:t xml:space="preserve">3.资助额度 </w:t>
      </w:r>
    </w:p>
    <w:p>
      <w:pPr>
        <w:widowControl/>
        <w:ind w:firstLine="640" w:firstLineChars="200"/>
        <w:jc w:val="left"/>
      </w:pPr>
      <w:r>
        <w:rPr>
          <w:rFonts w:ascii="仿宋_GB2312" w:hAnsi="仿宋_GB2312" w:eastAsia="仿宋_GB2312" w:cs="仿宋_GB2312"/>
          <w:color w:val="000000"/>
          <w:kern w:val="0"/>
          <w:sz w:val="32"/>
          <w:szCs w:val="32"/>
          <w:lang w:bidi="ar"/>
        </w:rPr>
        <w:t xml:space="preserve">不超过 </w:t>
      </w:r>
      <w:r>
        <w:rPr>
          <w:rFonts w:hint="eastAsia" w:ascii="仿宋_GB2312" w:hAnsi="仿宋_GB2312" w:eastAsia="仿宋_GB2312" w:cs="仿宋_GB2312"/>
          <w:color w:val="000000"/>
          <w:kern w:val="0"/>
          <w:sz w:val="32"/>
          <w:szCs w:val="32"/>
          <w:lang w:val="en-US" w:eastAsia="zh-CN" w:bidi="ar"/>
        </w:rPr>
        <w:t>7</w:t>
      </w:r>
      <w:r>
        <w:rPr>
          <w:rFonts w:ascii="仿宋_GB2312" w:hAnsi="仿宋_GB2312" w:eastAsia="仿宋_GB2312" w:cs="仿宋_GB2312"/>
          <w:color w:val="000000"/>
          <w:kern w:val="0"/>
          <w:sz w:val="32"/>
          <w:szCs w:val="32"/>
          <w:lang w:bidi="ar"/>
        </w:rPr>
        <w:t xml:space="preserve">0 万元/项。 </w:t>
      </w:r>
    </w:p>
    <w:p>
      <w:pPr>
        <w:widowControl/>
        <w:ind w:firstLine="643" w:firstLineChars="200"/>
        <w:jc w:val="left"/>
      </w:pPr>
      <w:r>
        <w:rPr>
          <w:rFonts w:ascii="仿宋_GB2312" w:hAnsi="仿宋_GB2312" w:eastAsia="仿宋_GB2312" w:cs="仿宋_GB2312"/>
          <w:b/>
          <w:color w:val="000000"/>
          <w:kern w:val="0"/>
          <w:sz w:val="32"/>
          <w:szCs w:val="32"/>
          <w:lang w:bidi="ar"/>
        </w:rPr>
        <w:t xml:space="preserve">4.资助方式 </w:t>
      </w:r>
    </w:p>
    <w:p>
      <w:pPr>
        <w:widowControl/>
        <w:ind w:firstLine="640" w:firstLineChars="200"/>
        <w:jc w:val="left"/>
      </w:pPr>
      <w:r>
        <w:rPr>
          <w:rFonts w:ascii="仿宋_GB2312" w:hAnsi="仿宋_GB2312" w:eastAsia="仿宋_GB2312" w:cs="仿宋_GB2312"/>
          <w:color w:val="000000"/>
          <w:kern w:val="0"/>
          <w:sz w:val="32"/>
          <w:szCs w:val="32"/>
          <w:lang w:bidi="ar"/>
        </w:rPr>
        <w:t xml:space="preserve">一次性给予无偿资金支持。在平台通过验收，且正式运行的下一年度，经考核合格的继续给予平台资金支持。用于平台功能完善和向国内外专业机构购买专业资讯的费用补贴。 </w:t>
      </w:r>
    </w:p>
    <w:p>
      <w:pPr>
        <w:widowControl/>
        <w:ind w:firstLine="643" w:firstLineChars="200"/>
        <w:jc w:val="left"/>
      </w:pPr>
      <w:r>
        <w:rPr>
          <w:rFonts w:ascii="仿宋_GB2312" w:hAnsi="仿宋_GB2312" w:eastAsia="仿宋_GB2312" w:cs="仿宋_GB2312"/>
          <w:b/>
          <w:color w:val="000000"/>
          <w:kern w:val="0"/>
          <w:sz w:val="32"/>
          <w:szCs w:val="32"/>
          <w:lang w:bidi="ar"/>
        </w:rPr>
        <w:t xml:space="preserve">5.项目执行周期 </w:t>
      </w:r>
    </w:p>
    <w:p>
      <w:pPr>
        <w:widowControl/>
        <w:ind w:firstLine="640" w:firstLineChars="200"/>
        <w:jc w:val="left"/>
      </w:pPr>
      <w:r>
        <w:rPr>
          <w:rFonts w:ascii="仿宋_GB2312" w:hAnsi="仿宋_GB2312" w:eastAsia="仿宋_GB2312" w:cs="仿宋_GB2312"/>
          <w:color w:val="000000"/>
          <w:kern w:val="0"/>
          <w:sz w:val="32"/>
          <w:szCs w:val="32"/>
          <w:lang w:bidi="ar"/>
        </w:rPr>
        <w:t xml:space="preserve">2 年。 </w:t>
      </w:r>
    </w:p>
    <w:p>
      <w:pPr>
        <w:widowControl/>
        <w:ind w:firstLine="643" w:firstLineChars="200"/>
        <w:jc w:val="left"/>
      </w:pPr>
      <w:r>
        <w:rPr>
          <w:rFonts w:ascii="仿宋_GB2312" w:hAnsi="仿宋_GB2312" w:eastAsia="仿宋_GB2312" w:cs="仿宋_GB2312"/>
          <w:b/>
          <w:color w:val="000000"/>
          <w:kern w:val="0"/>
          <w:sz w:val="32"/>
          <w:szCs w:val="32"/>
          <w:lang w:bidi="ar"/>
        </w:rPr>
        <w:t xml:space="preserve">6.申报材料 </w:t>
      </w:r>
    </w:p>
    <w:p>
      <w:pPr>
        <w:widowControl/>
        <w:ind w:firstLine="640" w:firstLineChars="200"/>
        <w:jc w:val="left"/>
      </w:pPr>
      <w:r>
        <w:rPr>
          <w:rFonts w:ascii="仿宋_GB2312" w:hAnsi="仿宋_GB2312" w:eastAsia="仿宋_GB2312" w:cs="仿宋_GB2312"/>
          <w:color w:val="000000"/>
          <w:kern w:val="0"/>
          <w:sz w:val="32"/>
          <w:szCs w:val="32"/>
          <w:lang w:bidi="ar"/>
        </w:rPr>
        <w:t xml:space="preserve">（1）吉林市科技创新发展计划项目申报书； </w:t>
      </w:r>
    </w:p>
    <w:p>
      <w:pPr>
        <w:widowControl/>
        <w:ind w:firstLine="640" w:firstLineChars="200"/>
        <w:jc w:val="left"/>
      </w:pPr>
      <w:r>
        <w:rPr>
          <w:rFonts w:ascii="仿宋_GB2312" w:hAnsi="仿宋_GB2312" w:eastAsia="仿宋_GB2312" w:cs="仿宋_GB2312"/>
          <w:color w:val="000000"/>
          <w:kern w:val="0"/>
          <w:sz w:val="32"/>
          <w:szCs w:val="32"/>
          <w:lang w:bidi="ar"/>
        </w:rPr>
        <w:t xml:space="preserve">（2）提供产业创新平台建设方案。 </w:t>
      </w:r>
    </w:p>
    <w:p>
      <w:pPr>
        <w:widowControl/>
        <w:ind w:firstLine="643" w:firstLineChars="200"/>
        <w:jc w:val="left"/>
      </w:pPr>
      <w:r>
        <w:rPr>
          <w:rFonts w:ascii="仿宋_GB2312" w:hAnsi="仿宋_GB2312" w:eastAsia="仿宋_GB2312" w:cs="仿宋_GB2312"/>
          <w:b/>
          <w:color w:val="000000"/>
          <w:kern w:val="0"/>
          <w:sz w:val="32"/>
          <w:szCs w:val="32"/>
          <w:lang w:bidi="ar"/>
        </w:rPr>
        <w:t xml:space="preserve">7.申报截止时间 </w:t>
      </w:r>
    </w:p>
    <w:p>
      <w:pPr>
        <w:widowControl/>
        <w:ind w:firstLine="640" w:firstLineChars="200"/>
        <w:jc w:val="left"/>
      </w:pPr>
      <w:r>
        <w:rPr>
          <w:rFonts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bidi="ar"/>
        </w:rPr>
        <w:t>1</w:t>
      </w:r>
      <w:r>
        <w:rPr>
          <w:rFonts w:ascii="仿宋_GB2312" w:hAnsi="仿宋_GB2312" w:eastAsia="仿宋_GB2312" w:cs="仿宋_GB2312"/>
          <w:color w:val="000000"/>
          <w:kern w:val="0"/>
          <w:sz w:val="32"/>
          <w:szCs w:val="32"/>
          <w:lang w:bidi="ar"/>
        </w:rPr>
        <w:t xml:space="preserve"> 年 </w:t>
      </w:r>
      <w:r>
        <w:rPr>
          <w:rFonts w:hint="eastAsia" w:ascii="仿宋_GB2312" w:hAnsi="仿宋_GB2312" w:eastAsia="仿宋_GB2312" w:cs="仿宋_GB2312"/>
          <w:color w:val="000000"/>
          <w:kern w:val="0"/>
          <w:sz w:val="32"/>
          <w:szCs w:val="32"/>
          <w:lang w:bidi="ar"/>
        </w:rPr>
        <w:t>5</w:t>
      </w:r>
      <w:r>
        <w:rPr>
          <w:rFonts w:ascii="仿宋_GB2312" w:hAnsi="仿宋_GB2312" w:eastAsia="仿宋_GB2312" w:cs="仿宋_GB2312"/>
          <w:color w:val="000000"/>
          <w:kern w:val="0"/>
          <w:sz w:val="32"/>
          <w:szCs w:val="32"/>
          <w:lang w:bidi="ar"/>
        </w:rPr>
        <w:t xml:space="preserve">月 30 日。 </w:t>
      </w:r>
    </w:p>
    <w:p>
      <w:pPr>
        <w:widowControl/>
        <w:ind w:firstLine="643" w:firstLineChars="200"/>
        <w:jc w:val="left"/>
      </w:pPr>
      <w:r>
        <w:rPr>
          <w:rFonts w:ascii="仿宋_GB2312" w:hAnsi="仿宋_GB2312" w:eastAsia="仿宋_GB2312" w:cs="仿宋_GB2312"/>
          <w:b/>
          <w:color w:val="000000"/>
          <w:kern w:val="0"/>
          <w:sz w:val="32"/>
          <w:szCs w:val="32"/>
          <w:lang w:bidi="ar"/>
        </w:rPr>
        <w:t xml:space="preserve">8.受理与咨询电话 </w:t>
      </w:r>
    </w:p>
    <w:p>
      <w:pPr>
        <w:widowControl/>
        <w:ind w:firstLine="640" w:firstLineChars="200"/>
        <w:jc w:val="left"/>
      </w:pPr>
      <w:r>
        <w:rPr>
          <w:rFonts w:ascii="仿宋_GB2312" w:hAnsi="仿宋_GB2312" w:eastAsia="仿宋_GB2312" w:cs="仿宋_GB2312"/>
          <w:color w:val="000000"/>
          <w:kern w:val="0"/>
          <w:sz w:val="32"/>
          <w:szCs w:val="32"/>
          <w:lang w:bidi="ar"/>
        </w:rPr>
        <w:t xml:space="preserve">成果转化与区域创新处 </w:t>
      </w:r>
    </w:p>
    <w:p>
      <w:pPr>
        <w:widowControl/>
        <w:ind w:firstLine="640" w:firstLineChars="200"/>
        <w:jc w:val="left"/>
      </w:pPr>
      <w:r>
        <w:rPr>
          <w:rFonts w:ascii="仿宋_GB2312" w:hAnsi="仿宋_GB2312" w:eastAsia="仿宋_GB2312" w:cs="仿宋_GB2312"/>
          <w:color w:val="000000"/>
          <w:kern w:val="0"/>
          <w:sz w:val="32"/>
          <w:szCs w:val="32"/>
          <w:lang w:bidi="ar"/>
        </w:rPr>
        <w:t xml:space="preserve">联系人：张振洋 电话：62048689。 </w:t>
      </w:r>
    </w:p>
    <w:p>
      <w:pPr>
        <w:widowControl/>
        <w:spacing w:line="580" w:lineRule="exact"/>
        <w:ind w:firstLine="640" w:firstLineChars="200"/>
        <w:jc w:val="left"/>
        <w:rPr>
          <w:rFonts w:ascii="黑体" w:hAnsi="楷体" w:eastAsia="黑体" w:cs="仿宋_GB2312"/>
          <w:kern w:val="0"/>
          <w:sz w:val="32"/>
          <w:szCs w:val="32"/>
        </w:rPr>
      </w:pPr>
      <w:r>
        <w:rPr>
          <w:rFonts w:hint="eastAsia" w:ascii="黑体" w:hAnsi="微软雅黑" w:eastAsia="黑体" w:cs="黑体"/>
          <w:kern w:val="0"/>
          <w:sz w:val="32"/>
          <w:szCs w:val="32"/>
        </w:rPr>
        <w:t>三、重点行业与产业科技创新计划</w:t>
      </w:r>
    </w:p>
    <w:p>
      <w:pPr>
        <w:spacing w:line="580" w:lineRule="exact"/>
        <w:ind w:firstLine="643" w:firstLineChars="200"/>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（一）碳纤维产业科技创新专项</w:t>
      </w:r>
    </w:p>
    <w:p>
      <w:pPr>
        <w:ind w:firstLine="640" w:firstLineChars="200"/>
        <w:jc w:val="left"/>
      </w:pPr>
      <w:r>
        <w:rPr>
          <w:rFonts w:hint="eastAsia" w:ascii="仿宋" w:hAnsi="仿宋" w:eastAsia="仿宋" w:cs="仿宋"/>
          <w:sz w:val="32"/>
          <w:szCs w:val="32"/>
        </w:rPr>
        <w:t>按照《吉林市碳纤维及复合材料产业科技创新专项计划指南》要求进行申报。</w:t>
      </w:r>
    </w:p>
    <w:p>
      <w:pPr>
        <w:spacing w:line="580" w:lineRule="exact"/>
        <w:ind w:firstLine="643" w:firstLineChars="200"/>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（二）冰雪产业科技创新专项</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支持重点</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重点支持冰雪运动器材与装备、冰雪服装等技术研发与成果转化；智慧冰雪场建设；VR、AR技术与冰雪产业融合发展研究与应用。</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申报要求</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产业探索（研发）项目须以驻吉高校、科研单位为主体进行申报；产业化中试项目须以企业为主体或是高校、科研单位与企业联合进行申报。</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资助额度</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基础研究不超过</w:t>
      </w:r>
      <w:r>
        <w:rPr>
          <w:rFonts w:ascii="仿宋_GB2312" w:hAnsi="楷体" w:eastAsia="仿宋_GB2312"/>
          <w:sz w:val="32"/>
          <w:szCs w:val="32"/>
        </w:rPr>
        <w:t>20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项，产业化中试项目不超过</w:t>
      </w:r>
      <w:r>
        <w:rPr>
          <w:rFonts w:ascii="仿宋_GB2312" w:hAnsi="楷体" w:eastAsia="仿宋_GB2312"/>
          <w:sz w:val="32"/>
          <w:szCs w:val="32"/>
        </w:rPr>
        <w:t>50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资助方式</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一次性给予无偿资金支持。</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r>
        <w:rPr>
          <w:rFonts w:ascii="仿宋_GB2312" w:hAnsi="楷体" w:eastAsia="仿宋_GB2312"/>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）可行性研究报告；</w:t>
      </w:r>
    </w:p>
    <w:p>
      <w:pPr>
        <w:spacing w:line="58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3</w:t>
      </w:r>
      <w:r>
        <w:rPr>
          <w:rFonts w:hint="eastAsia" w:ascii="仿宋_GB2312" w:hAnsi="楷体" w:eastAsia="仿宋_GB2312" w:cs="仿宋_GB2312"/>
          <w:sz w:val="32"/>
          <w:szCs w:val="32"/>
        </w:rPr>
        <w:t>）提供产学研合作有关协议。</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20</w:t>
      </w:r>
      <w:r>
        <w:rPr>
          <w:rFonts w:hint="eastAsia" w:ascii="仿宋_GB2312" w:hAnsi="楷体" w:eastAsia="仿宋_GB2312"/>
          <w:sz w:val="32"/>
          <w:szCs w:val="32"/>
        </w:rPr>
        <w:t>21年</w:t>
      </w:r>
      <w:r>
        <w:rPr>
          <w:rFonts w:ascii="仿宋_GB2312" w:hAnsi="楷体" w:eastAsia="仿宋_GB2312"/>
          <w:sz w:val="32"/>
          <w:szCs w:val="32"/>
        </w:rPr>
        <w:t>5</w:t>
      </w:r>
      <w:r>
        <w:rPr>
          <w:rFonts w:hint="eastAsia" w:ascii="仿宋_GB2312" w:hAnsi="楷体" w:eastAsia="仿宋_GB2312"/>
          <w:sz w:val="32"/>
          <w:szCs w:val="32"/>
        </w:rPr>
        <w:t>月30日。</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80" w:lineRule="exact"/>
        <w:ind w:firstLine="640" w:firstLineChars="200"/>
        <w:rPr>
          <w:rFonts w:ascii="仿宋_GB2312" w:hAnsi="楷体" w:eastAsia="仿宋_GB2312"/>
          <w:sz w:val="32"/>
          <w:szCs w:val="32"/>
        </w:rPr>
      </w:pPr>
      <w:bookmarkStart w:id="13" w:name="_Hlk533166271"/>
      <w:r>
        <w:rPr>
          <w:rFonts w:hint="eastAsia" w:ascii="仿宋_GB2312" w:hAnsi="楷体" w:eastAsia="仿宋_GB2312"/>
          <w:sz w:val="32"/>
          <w:szCs w:val="32"/>
        </w:rPr>
        <w:t>碳纤维产业推进处</w:t>
      </w:r>
      <w:r>
        <w:rPr>
          <w:rFonts w:ascii="仿宋_GB2312" w:hAnsi="楷体" w:eastAsia="仿宋_GB2312"/>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联系人：虞</w:t>
      </w:r>
      <w:r>
        <w:rPr>
          <w:rFonts w:ascii="仿宋_GB2312" w:hAnsi="楷体" w:eastAsia="仿宋_GB2312"/>
          <w:sz w:val="32"/>
          <w:szCs w:val="32"/>
        </w:rPr>
        <w:t xml:space="preserve">  </w:t>
      </w:r>
      <w:r>
        <w:rPr>
          <w:rFonts w:hint="eastAsia" w:ascii="仿宋_GB2312" w:hAnsi="楷体" w:eastAsia="仿宋_GB2312"/>
          <w:sz w:val="32"/>
          <w:szCs w:val="32"/>
        </w:rPr>
        <w:t>倩</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62048989</w:t>
      </w:r>
      <w:r>
        <w:rPr>
          <w:rFonts w:hint="eastAsia" w:ascii="仿宋_GB2312" w:hAnsi="楷体" w:eastAsia="仿宋_GB2312"/>
          <w:sz w:val="32"/>
          <w:szCs w:val="32"/>
        </w:rPr>
        <w:t>。</w:t>
      </w:r>
      <w:bookmarkEnd w:id="13"/>
    </w:p>
    <w:p>
      <w:pPr>
        <w:spacing w:line="580" w:lineRule="exact"/>
        <w:ind w:firstLine="643" w:firstLineChars="200"/>
        <w:rPr>
          <w:rFonts w:ascii="仿宋_GB2312" w:hAnsi="楷体" w:eastAsia="仿宋_GB2312" w:cs="仿宋_GB2312"/>
          <w:b/>
          <w:kern w:val="0"/>
          <w:sz w:val="32"/>
          <w:szCs w:val="32"/>
        </w:rPr>
      </w:pPr>
      <w:r>
        <w:rPr>
          <w:rFonts w:hint="eastAsia" w:ascii="仿宋_GB2312" w:hAnsi="楷体" w:eastAsia="仿宋_GB2312" w:cs="仿宋_GB2312"/>
          <w:b/>
          <w:kern w:val="0"/>
          <w:sz w:val="32"/>
          <w:szCs w:val="32"/>
        </w:rPr>
        <w:t>（三）人工智能产业科技创新专项</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支持重点</w:t>
      </w:r>
      <w:r>
        <w:rPr>
          <w:rFonts w:ascii="仿宋_GB2312" w:hAnsi="楷体" w:eastAsia="仿宋_GB2312"/>
          <w:b/>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为贯彻落实《吉林市促进新一代人工智能产业发展实</w:t>
      </w:r>
      <w:r>
        <w:rPr>
          <w:rFonts w:ascii="仿宋_GB2312" w:hAnsi="楷体" w:eastAsia="仿宋_GB2312"/>
          <w:sz w:val="32"/>
          <w:szCs w:val="32"/>
        </w:rPr>
        <w:t xml:space="preserve"> </w:t>
      </w:r>
    </w:p>
    <w:p>
      <w:pPr>
        <w:spacing w:line="580" w:lineRule="exact"/>
        <w:rPr>
          <w:rFonts w:ascii="仿宋_GB2312" w:hAnsi="楷体" w:eastAsia="仿宋_GB2312"/>
          <w:sz w:val="32"/>
          <w:szCs w:val="32"/>
        </w:rPr>
      </w:pPr>
      <w:r>
        <w:rPr>
          <w:rFonts w:hint="eastAsia" w:ascii="仿宋_GB2312" w:hAnsi="楷体" w:eastAsia="仿宋_GB2312"/>
          <w:sz w:val="32"/>
          <w:szCs w:val="32"/>
        </w:rPr>
        <w:t>施意见》，集中大专院校优势，聚焦新一代人工智能技术应用，推动联合大学科技园新一代人工智能创新基地</w:t>
      </w:r>
      <w:r>
        <w:rPr>
          <w:rFonts w:ascii="仿宋_GB2312" w:hAnsi="楷体" w:eastAsia="仿宋_GB2312"/>
          <w:sz w:val="32"/>
          <w:szCs w:val="32"/>
        </w:rPr>
        <w:t xml:space="preserve"> ULab </w:t>
      </w:r>
      <w:r>
        <w:rPr>
          <w:rFonts w:hint="eastAsia" w:ascii="仿宋_GB2312" w:hAnsi="楷体" w:eastAsia="仿宋_GB2312"/>
          <w:sz w:val="32"/>
          <w:szCs w:val="32"/>
        </w:rPr>
        <w:t>建设。</w:t>
      </w:r>
      <w:r>
        <w:rPr>
          <w:rFonts w:ascii="仿宋_GB2312" w:hAnsi="楷体" w:eastAsia="仿宋_GB2312"/>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重点支持新一代人工智能智慧冰雪、物联网、机器换人、智慧工厂、智能传感器、智能网联汽车等方向的研究。优先支持企业与本地高校、科研院所校城融合开展的项目。优先支持大学教师进入联合大学科技园新一代人工智能创新基地</w:t>
      </w:r>
      <w:r>
        <w:rPr>
          <w:rFonts w:ascii="仿宋_GB2312" w:hAnsi="楷体" w:eastAsia="仿宋_GB2312"/>
          <w:sz w:val="32"/>
          <w:szCs w:val="32"/>
        </w:rPr>
        <w:t xml:space="preserve"> ULab </w:t>
      </w:r>
      <w:r>
        <w:rPr>
          <w:rFonts w:hint="eastAsia" w:ascii="仿宋_GB2312" w:hAnsi="楷体" w:eastAsia="仿宋_GB2312"/>
          <w:sz w:val="32"/>
          <w:szCs w:val="32"/>
        </w:rPr>
        <w:t>建立工作室开展的基础研究项目和大学教师进入联合大学科技园新一代人工智能创新基地</w:t>
      </w:r>
      <w:r>
        <w:rPr>
          <w:rFonts w:ascii="仿宋_GB2312" w:hAnsi="楷体" w:eastAsia="仿宋_GB2312"/>
          <w:sz w:val="32"/>
          <w:szCs w:val="32"/>
        </w:rPr>
        <w:t xml:space="preserve"> ULab </w:t>
      </w:r>
      <w:r>
        <w:rPr>
          <w:rFonts w:hint="eastAsia" w:ascii="仿宋_GB2312" w:hAnsi="楷体" w:eastAsia="仿宋_GB2312"/>
          <w:sz w:val="32"/>
          <w:szCs w:val="32"/>
        </w:rPr>
        <w:t>创办企业开展科技攻关和科技成果转化项目。重点支持符合新一代人工智能行业技术路线图方向，与中科院、吉林市域外高校开展的产学研合作项目。</w:t>
      </w:r>
      <w:r>
        <w:rPr>
          <w:rFonts w:ascii="仿宋_GB2312" w:hAnsi="楷体" w:eastAsia="仿宋_GB2312"/>
          <w:sz w:val="32"/>
          <w:szCs w:val="32"/>
        </w:rPr>
        <w:t xml:space="preserve"> </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2.</w:t>
      </w:r>
      <w:r>
        <w:rPr>
          <w:rFonts w:hint="eastAsia" w:ascii="仿宋_GB2312" w:hAnsi="楷体" w:eastAsia="仿宋_GB2312"/>
          <w:b/>
          <w:bCs/>
          <w:sz w:val="32"/>
          <w:szCs w:val="32"/>
        </w:rPr>
        <w:t>申报要求</w:t>
      </w:r>
      <w:r>
        <w:rPr>
          <w:rFonts w:ascii="仿宋_GB2312" w:hAnsi="楷体" w:eastAsia="仿宋_GB2312"/>
          <w:b/>
          <w:bCs/>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）项目负责人应当具有硕士学位或者中级以上职称，并要有一定的前期科研工作基础；</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）项目自筹资金配比不低于1：1。</w:t>
      </w:r>
      <w:r>
        <w:rPr>
          <w:rFonts w:ascii="仿宋_GB2312" w:hAnsi="楷体" w:eastAsia="仿宋_GB2312"/>
          <w:sz w:val="32"/>
          <w:szCs w:val="32"/>
        </w:rPr>
        <w:t xml:space="preserve"> </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3.</w:t>
      </w:r>
      <w:r>
        <w:rPr>
          <w:rFonts w:hint="eastAsia" w:ascii="仿宋_GB2312" w:hAnsi="楷体" w:eastAsia="仿宋_GB2312"/>
          <w:b/>
          <w:bCs/>
          <w:sz w:val="32"/>
          <w:szCs w:val="32"/>
        </w:rPr>
        <w:t>资助额度</w:t>
      </w:r>
      <w:r>
        <w:rPr>
          <w:rFonts w:ascii="仿宋_GB2312" w:hAnsi="楷体" w:eastAsia="仿宋_GB2312"/>
          <w:b/>
          <w:bCs/>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行业探索项目不超过</w:t>
      </w:r>
      <w:r>
        <w:rPr>
          <w:rFonts w:ascii="仿宋_GB2312" w:hAnsi="楷体" w:eastAsia="仿宋_GB2312"/>
          <w:sz w:val="32"/>
          <w:szCs w:val="32"/>
        </w:rPr>
        <w:t xml:space="preserve"> 20 </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项；产业化中试项目不超过</w:t>
      </w:r>
      <w:r>
        <w:rPr>
          <w:rFonts w:ascii="仿宋_GB2312" w:hAnsi="楷体" w:eastAsia="仿宋_GB2312"/>
          <w:sz w:val="32"/>
          <w:szCs w:val="32"/>
        </w:rPr>
        <w:t xml:space="preserve">50 </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r>
        <w:rPr>
          <w:rFonts w:ascii="仿宋_GB2312" w:hAnsi="楷体" w:eastAsia="仿宋_GB2312"/>
          <w:sz w:val="32"/>
          <w:szCs w:val="32"/>
        </w:rPr>
        <w:t xml:space="preserve"> </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4.</w:t>
      </w:r>
      <w:r>
        <w:rPr>
          <w:rFonts w:hint="eastAsia" w:ascii="仿宋_GB2312" w:hAnsi="楷体" w:eastAsia="仿宋_GB2312"/>
          <w:b/>
          <w:bCs/>
          <w:sz w:val="32"/>
          <w:szCs w:val="32"/>
        </w:rPr>
        <w:t>资助方式</w:t>
      </w:r>
      <w:r>
        <w:rPr>
          <w:rFonts w:ascii="仿宋_GB2312" w:hAnsi="楷体" w:eastAsia="仿宋_GB2312"/>
          <w:b/>
          <w:bCs/>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一次性给予无偿资金支持。</w:t>
      </w:r>
      <w:r>
        <w:rPr>
          <w:rFonts w:ascii="仿宋_GB2312" w:hAnsi="楷体" w:eastAsia="仿宋_GB2312"/>
          <w:sz w:val="32"/>
          <w:szCs w:val="32"/>
        </w:rPr>
        <w:t xml:space="preserve"> </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5.</w:t>
      </w:r>
      <w:r>
        <w:rPr>
          <w:rFonts w:hint="eastAsia" w:ascii="仿宋_GB2312" w:hAnsi="楷体" w:eastAsia="仿宋_GB2312"/>
          <w:b/>
          <w:bCs/>
          <w:sz w:val="32"/>
          <w:szCs w:val="32"/>
        </w:rPr>
        <w:t>项目执行周期</w:t>
      </w:r>
      <w:r>
        <w:rPr>
          <w:rFonts w:ascii="仿宋_GB2312" w:hAnsi="楷体" w:eastAsia="仿宋_GB2312"/>
          <w:b/>
          <w:bCs/>
          <w:sz w:val="32"/>
          <w:szCs w:val="32"/>
        </w:rPr>
        <w:t xml:space="preserve"> </w:t>
      </w:r>
    </w:p>
    <w:p>
      <w:pPr>
        <w:widowControl/>
        <w:spacing w:line="580" w:lineRule="exact"/>
        <w:ind w:firstLine="640" w:firstLineChars="200"/>
        <w:jc w:val="left"/>
        <w:rPr>
          <w:rFonts w:ascii="仿宋_GB2312" w:hAnsi="楷体" w:eastAsia="仿宋_GB2312"/>
          <w:sz w:val="32"/>
          <w:szCs w:val="32"/>
        </w:rPr>
      </w:pPr>
      <w:r>
        <w:rPr>
          <w:rFonts w:ascii="仿宋_GB2312" w:hAnsi="楷体" w:eastAsia="仿宋_GB2312"/>
          <w:sz w:val="32"/>
          <w:szCs w:val="32"/>
        </w:rPr>
        <w:t xml:space="preserve">2 </w:t>
      </w:r>
      <w:r>
        <w:rPr>
          <w:rFonts w:hint="eastAsia" w:ascii="仿宋_GB2312" w:hAnsi="楷体" w:eastAsia="仿宋_GB2312"/>
          <w:sz w:val="32"/>
          <w:szCs w:val="32"/>
        </w:rPr>
        <w:t>年。</w:t>
      </w:r>
      <w:r>
        <w:rPr>
          <w:rFonts w:ascii="仿宋_GB2312" w:hAnsi="楷体" w:eastAsia="仿宋_GB2312"/>
          <w:sz w:val="32"/>
          <w:szCs w:val="32"/>
        </w:rPr>
        <w:t xml:space="preserve"> </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6.</w:t>
      </w:r>
      <w:r>
        <w:rPr>
          <w:rFonts w:hint="eastAsia" w:ascii="仿宋_GB2312" w:hAnsi="楷体" w:eastAsia="仿宋_GB2312"/>
          <w:b/>
          <w:bCs/>
          <w:sz w:val="32"/>
          <w:szCs w:val="32"/>
        </w:rPr>
        <w:t>申报材料</w:t>
      </w:r>
      <w:r>
        <w:rPr>
          <w:rFonts w:ascii="仿宋_GB2312" w:hAnsi="楷体" w:eastAsia="仿宋_GB2312"/>
          <w:b/>
          <w:bCs/>
          <w:sz w:val="32"/>
          <w:szCs w:val="32"/>
        </w:rPr>
        <w:t xml:space="preserve"> </w:t>
      </w:r>
    </w:p>
    <w:p>
      <w:pPr>
        <w:widowControl/>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）吉林市科技创新发展计划项目申报书；</w:t>
      </w:r>
      <w:r>
        <w:rPr>
          <w:rFonts w:ascii="仿宋_GB2312" w:hAnsi="楷体" w:eastAsia="仿宋_GB2312"/>
          <w:sz w:val="32"/>
          <w:szCs w:val="32"/>
        </w:rPr>
        <w:t xml:space="preserve"> </w:t>
      </w:r>
    </w:p>
    <w:p>
      <w:pPr>
        <w:widowControl/>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）提供产学研合作有关协议；</w:t>
      </w:r>
      <w:r>
        <w:rPr>
          <w:rFonts w:ascii="仿宋_GB2312" w:hAnsi="楷体" w:eastAsia="仿宋_GB2312"/>
          <w:sz w:val="32"/>
          <w:szCs w:val="32"/>
        </w:rPr>
        <w:t xml:space="preserve"> </w:t>
      </w:r>
    </w:p>
    <w:p>
      <w:pPr>
        <w:widowControl/>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）如已入驻</w:t>
      </w:r>
      <w:r>
        <w:rPr>
          <w:rFonts w:ascii="仿宋_GB2312" w:hAnsi="楷体" w:eastAsia="仿宋_GB2312"/>
          <w:sz w:val="32"/>
          <w:szCs w:val="32"/>
        </w:rPr>
        <w:t>ULab</w:t>
      </w:r>
      <w:r>
        <w:rPr>
          <w:rFonts w:hint="eastAsia" w:ascii="仿宋_GB2312" w:hAnsi="楷体" w:eastAsia="仿宋_GB2312"/>
          <w:sz w:val="32"/>
          <w:szCs w:val="32"/>
        </w:rPr>
        <w:t>，需提供入驻联合大学科技园新一代人工智能创新基地</w:t>
      </w:r>
      <w:r>
        <w:rPr>
          <w:rFonts w:ascii="仿宋_GB2312" w:hAnsi="楷体" w:eastAsia="仿宋_GB2312"/>
          <w:sz w:val="32"/>
          <w:szCs w:val="32"/>
        </w:rPr>
        <w:t xml:space="preserve"> ULab</w:t>
      </w:r>
      <w:r>
        <w:rPr>
          <w:rFonts w:hint="eastAsia" w:ascii="仿宋_GB2312" w:hAnsi="楷体" w:eastAsia="仿宋_GB2312"/>
          <w:sz w:val="32"/>
          <w:szCs w:val="32"/>
        </w:rPr>
        <w:t>协议或在联合大学科技园新一代人工智能创新基地</w:t>
      </w:r>
      <w:r>
        <w:rPr>
          <w:rFonts w:ascii="仿宋_GB2312" w:hAnsi="楷体" w:eastAsia="仿宋_GB2312"/>
          <w:sz w:val="32"/>
          <w:szCs w:val="32"/>
        </w:rPr>
        <w:t xml:space="preserve"> ULab </w:t>
      </w:r>
      <w:r>
        <w:rPr>
          <w:rFonts w:hint="eastAsia" w:ascii="仿宋_GB2312" w:hAnsi="楷体" w:eastAsia="仿宋_GB2312"/>
          <w:sz w:val="32"/>
          <w:szCs w:val="32"/>
        </w:rPr>
        <w:t>注册企业的营业执照。</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7.</w:t>
      </w:r>
      <w:r>
        <w:rPr>
          <w:rFonts w:hint="eastAsia" w:ascii="仿宋_GB2312" w:hAnsi="楷体" w:eastAsia="仿宋_GB2312"/>
          <w:b/>
          <w:bCs/>
          <w:sz w:val="32"/>
          <w:szCs w:val="32"/>
        </w:rPr>
        <w:t>申报截止时间</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202</w:t>
      </w:r>
      <w:r>
        <w:rPr>
          <w:rFonts w:ascii="仿宋_GB2312" w:hAnsi="楷体" w:eastAsia="仿宋_GB2312"/>
          <w:sz w:val="32"/>
          <w:szCs w:val="32"/>
          <w:lang w:val="en"/>
        </w:rPr>
        <w:t>1</w:t>
      </w:r>
      <w:r>
        <w:rPr>
          <w:rFonts w:hint="eastAsia" w:ascii="仿宋_GB2312" w:hAnsi="楷体" w:eastAsia="仿宋_GB2312"/>
          <w:sz w:val="32"/>
          <w:szCs w:val="32"/>
        </w:rPr>
        <w:t>年5月30日。</w:t>
      </w:r>
    </w:p>
    <w:p>
      <w:pPr>
        <w:spacing w:line="580" w:lineRule="exact"/>
        <w:ind w:firstLine="643" w:firstLineChars="200"/>
        <w:rPr>
          <w:rFonts w:ascii="仿宋_GB2312" w:hAnsi="楷体" w:eastAsia="仿宋_GB2312"/>
          <w:b/>
          <w:bCs/>
          <w:sz w:val="32"/>
          <w:szCs w:val="32"/>
        </w:rPr>
      </w:pPr>
      <w:r>
        <w:rPr>
          <w:rFonts w:ascii="仿宋_GB2312" w:hAnsi="楷体" w:eastAsia="仿宋_GB2312"/>
          <w:b/>
          <w:bCs/>
          <w:sz w:val="32"/>
          <w:szCs w:val="32"/>
        </w:rPr>
        <w:t>8.</w:t>
      </w:r>
      <w:r>
        <w:rPr>
          <w:rFonts w:hint="eastAsia" w:ascii="仿宋_GB2312" w:hAnsi="楷体" w:eastAsia="仿宋_GB2312"/>
          <w:b/>
          <w:bCs/>
          <w:sz w:val="32"/>
          <w:szCs w:val="32"/>
        </w:rPr>
        <w:t>受理与咨询电话</w:t>
      </w:r>
      <w:r>
        <w:rPr>
          <w:rFonts w:ascii="仿宋_GB2312" w:hAnsi="楷体" w:eastAsia="仿宋_GB2312"/>
          <w:b/>
          <w:bCs/>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高新技术处</w:t>
      </w:r>
      <w:r>
        <w:rPr>
          <w:rFonts w:ascii="仿宋_GB2312" w:hAnsi="楷体" w:eastAsia="仿宋_GB2312"/>
          <w:sz w:val="32"/>
          <w:szCs w:val="32"/>
        </w:rPr>
        <w:t xml:space="preserve"> </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联系人：梁嗣超</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62048911</w:t>
      </w:r>
      <w:r>
        <w:rPr>
          <w:rFonts w:hint="eastAsia" w:ascii="仿宋_GB2312" w:hAnsi="楷体" w:eastAsia="仿宋_GB2312"/>
          <w:sz w:val="32"/>
          <w:szCs w:val="32"/>
        </w:rPr>
        <w:t>。</w:t>
      </w:r>
    </w:p>
    <w:p>
      <w:pPr>
        <w:spacing w:line="580" w:lineRule="exact"/>
        <w:ind w:firstLine="640" w:firstLineChars="200"/>
        <w:rPr>
          <w:rFonts w:ascii="仿宋_GB2312" w:hAnsi="楷体" w:eastAsia="仿宋_GB2312"/>
          <w:sz w:val="32"/>
          <w:szCs w:val="32"/>
        </w:rPr>
      </w:pPr>
      <w:r>
        <w:rPr>
          <w:rFonts w:hint="eastAsia" w:ascii="黑体" w:hAnsi="微软雅黑" w:eastAsia="黑体" w:cs="黑体"/>
          <w:kern w:val="0"/>
          <w:sz w:val="32"/>
          <w:szCs w:val="32"/>
        </w:rPr>
        <w:t>四、社会发展及科技合作创新计划</w:t>
      </w:r>
    </w:p>
    <w:p>
      <w:pPr>
        <w:widowControl/>
        <w:ind w:firstLine="643" w:firstLineChars="200"/>
      </w:pPr>
      <w:r>
        <w:rPr>
          <w:rFonts w:ascii="楷体_GB2312" w:hAnsi="宋体" w:eastAsia="楷体_GB2312" w:cs="楷体_GB2312"/>
          <w:b/>
          <w:color w:val="000000"/>
          <w:kern w:val="0"/>
          <w:sz w:val="32"/>
          <w:szCs w:val="32"/>
          <w:lang w:bidi="ar"/>
        </w:rPr>
        <w:t xml:space="preserve">（一）社会事业领域科技创新专项 </w:t>
      </w:r>
    </w:p>
    <w:p>
      <w:pPr>
        <w:widowControl/>
        <w:ind w:firstLine="643" w:firstLineChars="200"/>
      </w:pPr>
      <w:r>
        <w:rPr>
          <w:rFonts w:ascii="仿宋_GB2312" w:hAnsi="宋体" w:eastAsia="仿宋_GB2312" w:cs="仿宋_GB2312"/>
          <w:b/>
          <w:color w:val="000000"/>
          <w:kern w:val="0"/>
          <w:sz w:val="32"/>
          <w:szCs w:val="32"/>
          <w:lang w:bidi="ar"/>
        </w:rPr>
        <w:t>1.支持</w:t>
      </w:r>
      <w:r>
        <w:rPr>
          <w:rFonts w:hint="eastAsia" w:ascii="仿宋_GB2312" w:hAnsi="宋体" w:eastAsia="仿宋_GB2312" w:cs="仿宋_GB2312"/>
          <w:b/>
          <w:color w:val="000000"/>
          <w:kern w:val="0"/>
          <w:sz w:val="32"/>
          <w:szCs w:val="32"/>
          <w:lang w:bidi="ar"/>
        </w:rPr>
        <w:t>重点</w:t>
      </w:r>
    </w:p>
    <w:p>
      <w:pPr>
        <w:widowControl/>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支持政府各职能部门根据国家、省有关政策要求，需要科技创新支撑的内容，由各职能部门提出项目方向，市科技局与各职能部门共同研究确定的项目。各提出项目的职能部门要承担项目监管责任。项目承担单位的确定可以由各职能部门推荐，也可以竞争确定。</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（1）人口与健康。</w:t>
      </w:r>
      <w:r>
        <w:rPr>
          <w:rFonts w:hint="eastAsia" w:ascii="仿宋_GB2312" w:hAnsi="仿宋_GB2312" w:eastAsia="仿宋_GB2312" w:cs="仿宋_GB2312"/>
          <w:sz w:val="32"/>
          <w:szCs w:val="32"/>
        </w:rPr>
        <w:t>依据《吉林市贯彻落实健康中国行动实施方案》支持职业健康保护、慢性呼吸系统疾病防治方向；依据《吉林市老龄工作委员会工作规则》《关于建立完善老年健康服务体系的实施方案》支持老龄事业与老年健康方向；依据《吉林市落实癌症防治实施方案任务台账》支持癌症防治科技攻关方向；依据《吉林市国民营养计划》支持国民营养计划方向；依据《吉林市地方病防治专项攻坚行动部门任务分工台账》支持吉林地区地方病防治方向；依据《遏制艾滋病传播实施方案（2019-2022）任务台账》支持艾滋病防治方向；依据《关于加强禁毒工作的意见》支持科学禁毒戒毒方向；依据《吉林市贯彻落实&lt;吉林省关于促进中医药传承创新高质量发展的实施意见&gt;方案》支持中医药传承创新发展方向；依据《吉林市人民政府残疾人工作委员会工作规则》支持残疾人事业领域科学技术研究开发及应用等方向。</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（2）生态环保与节能减排。</w:t>
      </w:r>
      <w:r>
        <w:rPr>
          <w:rFonts w:hint="eastAsia" w:ascii="仿宋_GB2312" w:hAnsi="仿宋_GB2312" w:eastAsia="仿宋_GB2312" w:cs="仿宋_GB2312"/>
          <w:sz w:val="32"/>
          <w:szCs w:val="32"/>
        </w:rPr>
        <w:t>依据《吉林市生态环境保护工作职责规定》《吉林市落实水污染防治行动计划》《吉林市构建现代环境治理体系实施方案》《吉林市地下水污染治理实施方案》《吉林市塑料污染治理重点工作台账》《吉林市落实清洁土壤污染防治行动计划工作方案》《吉林省农业农村污染治理攻坚战行动方案》等相关文件，支持水污染防治（包括地下水污染防治）；土壤污染防治；大气污染防治；农村污染治理；温室气体排放；节水、节能等新型环保技术与产品研发；可再生及清洁能源高效利用技术与产品，能耗综合管控技术；无废城市建设等方向。</w:t>
      </w: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（3）公共安全。</w:t>
      </w:r>
      <w:r>
        <w:rPr>
          <w:rFonts w:hint="eastAsia" w:ascii="仿宋_GB2312" w:hAnsi="仿宋_GB2312" w:eastAsia="仿宋_GB2312" w:cs="仿宋_GB2312"/>
          <w:b w:val="0"/>
          <w:bCs w:val="0"/>
          <w:sz w:val="32"/>
          <w:szCs w:val="32"/>
          <w:lang w:val="en-US" w:eastAsia="zh-CN"/>
        </w:rPr>
        <w:t>依据《关于健全社会矛盾纠纷预防化解工作机制促进平安吉林建设的指导意见》《吉林省安全专项整治三年行动计划总案》</w:t>
      </w:r>
      <w:r>
        <w:rPr>
          <w:rFonts w:hint="eastAsia" w:ascii="仿宋_GB2312" w:hAnsi="仿宋_GB2312" w:eastAsia="仿宋_GB2312" w:cs="仿宋_GB2312"/>
          <w:sz w:val="32"/>
          <w:szCs w:val="32"/>
          <w:lang w:val="en-US" w:eastAsia="zh-CN"/>
        </w:rPr>
        <w:t>《吉林市危险化学品安全生产专项整治三年行动2021年重点任务推进工作方案》</w:t>
      </w:r>
      <w:r>
        <w:rPr>
          <w:rFonts w:hint="eastAsia" w:ascii="仿宋_GB2312" w:hAnsi="仿宋_GB2312" w:eastAsia="仿宋_GB2312" w:cs="仿宋_GB2312"/>
          <w:b w:val="0"/>
          <w:bCs w:val="0"/>
          <w:sz w:val="32"/>
          <w:szCs w:val="32"/>
          <w:lang w:val="en-US" w:eastAsia="zh-CN"/>
        </w:rPr>
        <w:t>《关于新时代加快完善社会主义市场经济体制的实施意见》等相关文件，支持重大突发事件和危险源快速识别、智能感知、影响评价与监测预警技术和产品；</w:t>
      </w:r>
      <w:r>
        <w:rPr>
          <w:rFonts w:hint="eastAsia" w:ascii="仿宋_GB2312" w:hAnsi="仿宋_GB2312" w:eastAsia="仿宋_GB2312" w:cs="仿宋_GB2312"/>
          <w:sz w:val="32"/>
          <w:szCs w:val="32"/>
          <w:lang w:val="en-US" w:eastAsia="zh-CN"/>
        </w:rPr>
        <w:t>应急防控与安全保障技术和产品；重大及突发传染病应急防控信息化建设；</w:t>
      </w:r>
      <w:r>
        <w:rPr>
          <w:rFonts w:hint="default" w:ascii="仿宋_GB2312" w:hAnsi="仿宋_GB2312" w:eastAsia="仿宋_GB2312" w:cs="仿宋_GB2312"/>
          <w:sz w:val="32"/>
          <w:szCs w:val="32"/>
          <w:lang w:eastAsia="zh-CN"/>
        </w:rPr>
        <w:t>社会治安综合治理</w:t>
      </w:r>
      <w:r>
        <w:rPr>
          <w:rFonts w:hint="eastAsia" w:ascii="仿宋_GB2312" w:hAnsi="仿宋_GB2312" w:eastAsia="仿宋_GB2312" w:cs="仿宋_GB2312"/>
          <w:sz w:val="32"/>
          <w:szCs w:val="32"/>
          <w:lang w:eastAsia="zh-CN"/>
        </w:rPr>
        <w:t>信息化支撑体系；</w:t>
      </w:r>
      <w:r>
        <w:rPr>
          <w:rFonts w:hint="eastAsia" w:ascii="仿宋_GB2312" w:hAnsi="仿宋_GB2312" w:eastAsia="仿宋_GB2312" w:cs="仿宋_GB2312"/>
          <w:sz w:val="32"/>
          <w:szCs w:val="32"/>
          <w:lang w:val="en-US" w:eastAsia="zh-CN"/>
        </w:rPr>
        <w:t>危险化学品</w:t>
      </w:r>
      <w:r>
        <w:rPr>
          <w:rFonts w:hint="default" w:ascii="仿宋_GB2312" w:hAnsi="仿宋_GB2312" w:eastAsia="仿宋_GB2312" w:cs="仿宋_GB2312"/>
          <w:sz w:val="32"/>
          <w:szCs w:val="32"/>
          <w:lang w:eastAsia="zh-CN"/>
        </w:rPr>
        <w:t>安全相关技术；</w:t>
      </w:r>
      <w:r>
        <w:rPr>
          <w:rFonts w:hint="eastAsia" w:ascii="仿宋_GB2312" w:hAnsi="仿宋_GB2312" w:eastAsia="仿宋_GB2312" w:cs="仿宋_GB2312"/>
          <w:sz w:val="32"/>
          <w:szCs w:val="32"/>
          <w:lang w:val="en-US" w:eastAsia="zh-CN"/>
        </w:rPr>
        <w:t>消防安全技术创新等方向。</w:t>
      </w:r>
    </w:p>
    <w:p>
      <w:pPr>
        <w:spacing w:line="579" w:lineRule="exact"/>
        <w:rPr>
          <w:rFonts w:ascii="仿宋_GB2312" w:hAnsi="仿宋_GB2312" w:eastAsia="仿宋_GB2312" w:cs="仿宋_GB2312"/>
          <w:sz w:val="32"/>
          <w:szCs w:val="32"/>
        </w:rPr>
      </w:pPr>
      <w:r>
        <w:rPr>
          <w:rFonts w:hint="eastAsia"/>
          <w:sz w:val="32"/>
          <w:szCs w:val="32"/>
        </w:rPr>
        <w:t xml:space="preserve">  </w:t>
      </w:r>
      <w:r>
        <w:rPr>
          <w:rFonts w:hint="eastAsia" w:ascii="仿宋_GB2312" w:hAnsi="仿宋_GB2312" w:eastAsia="仿宋_GB2312" w:cs="仿宋_GB2312"/>
          <w:b/>
          <w:bCs/>
          <w:sz w:val="32"/>
          <w:szCs w:val="32"/>
        </w:rPr>
        <w:t xml:space="preserve">  （4）防灾减灾。</w:t>
      </w:r>
      <w:r>
        <w:rPr>
          <w:rFonts w:ascii="仿宋_GB2312" w:hAnsi="仿宋_GB2312" w:eastAsia="仿宋_GB2312" w:cs="仿宋_GB2312"/>
          <w:sz w:val="32"/>
          <w:szCs w:val="32"/>
        </w:rPr>
        <w:t>城市基础设施灾害监测预警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重大自然灾害应急决策技术与智慧系统</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新型防灾减灾救灾技术、仪器装备和产品等</w:t>
      </w:r>
      <w:r>
        <w:rPr>
          <w:rFonts w:hint="eastAsia" w:ascii="仿宋_GB2312" w:hAnsi="仿宋_GB2312" w:eastAsia="仿宋_GB2312" w:cs="仿宋_GB2312"/>
          <w:sz w:val="32"/>
          <w:szCs w:val="32"/>
        </w:rPr>
        <w:t>。</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（5）资源综合开发利用。</w:t>
      </w:r>
      <w:r>
        <w:rPr>
          <w:rFonts w:hint="eastAsia" w:ascii="仿宋_GB2312" w:hAnsi="仿宋_GB2312" w:eastAsia="仿宋_GB2312" w:cs="仿宋_GB2312"/>
          <w:sz w:val="32"/>
          <w:szCs w:val="32"/>
        </w:rPr>
        <w:t>依据《吉林市“无废城市”建设实施方案》支持城镇废弃物无害化处置与资源化利用技术与产品；生物降解塑料等材料技术及产品研发；互联网+智慧能源开发与利用技术；秸秆高效利用及关键技术研究；智能化回收与分类技术及装备等方向。</w:t>
      </w:r>
    </w:p>
    <w:p>
      <w:pPr>
        <w:spacing w:line="579"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（6）城镇化与城市发展。</w:t>
      </w:r>
      <w:r>
        <w:rPr>
          <w:rFonts w:hint="eastAsia" w:ascii="仿宋_GB2312" w:hAnsi="仿宋_GB2312" w:eastAsia="仿宋_GB2312" w:cs="仿宋_GB2312"/>
          <w:sz w:val="32"/>
          <w:szCs w:val="32"/>
        </w:rPr>
        <w:t>依据《关于加快实施老年人居家适老化改造工程的指导意见》《关于加强乡镇（街道）综治中心规范化建设的指导意见》支持人居环境优化提质关键技术；</w:t>
      </w:r>
      <w:r>
        <w:rPr>
          <w:rFonts w:ascii="仿宋_GB2312" w:hAnsi="仿宋_GB2312" w:eastAsia="仿宋_GB2312" w:cs="仿宋_GB2312"/>
          <w:sz w:val="32"/>
          <w:szCs w:val="32"/>
        </w:rPr>
        <w:t>新型城镇化下的社会治理智慧化技术</w:t>
      </w:r>
      <w:r>
        <w:rPr>
          <w:rFonts w:hint="eastAsia" w:ascii="仿宋_GB2312" w:hAnsi="仿宋_GB2312" w:eastAsia="仿宋_GB2312" w:cs="仿宋_GB2312"/>
          <w:sz w:val="32"/>
          <w:szCs w:val="32"/>
        </w:rPr>
        <w:t>与平台等方向。</w:t>
      </w:r>
    </w:p>
    <w:p>
      <w:pPr>
        <w:spacing w:line="579" w:lineRule="exact"/>
        <w:ind w:firstLine="643" w:firstLineChars="200"/>
        <w:rPr>
          <w:rFonts w:ascii="仿宋_GB2312" w:hAnsi="宋体" w:eastAsia="仿宋_GB2312" w:cs="仿宋_GB2312"/>
          <w:color w:val="000000"/>
          <w:kern w:val="0"/>
          <w:sz w:val="32"/>
          <w:szCs w:val="32"/>
          <w:lang w:bidi="ar"/>
        </w:rPr>
      </w:pPr>
      <w:r>
        <w:rPr>
          <w:rFonts w:hint="eastAsia" w:ascii="仿宋_GB2312" w:hAnsi="仿宋_GB2312" w:eastAsia="仿宋_GB2312" w:cs="仿宋_GB2312"/>
          <w:b/>
          <w:bCs/>
          <w:sz w:val="32"/>
          <w:szCs w:val="32"/>
        </w:rPr>
        <w:t>（7）文化教育体育旅游。</w:t>
      </w:r>
      <w:r>
        <w:rPr>
          <w:rFonts w:hint="eastAsia" w:ascii="仿宋_GB2312" w:hAnsi="仿宋_GB2312" w:eastAsia="仿宋_GB2312" w:cs="仿宋_GB2312"/>
          <w:sz w:val="32"/>
          <w:szCs w:val="32"/>
        </w:rPr>
        <w:t>依据《吉林省促进文化和科技深度融合落实方案》《教育信息化2.0行动计划》《关于加快推进吉林市全域旅游发展的实施方案》《关于以2022年北京冬奥会为契机大力发展冰雪运动的意见》等相关文件，支持科技与文化产业深度融合：文化共性关键技术研发、文化科技成果产业化推广、文化大数据体系建设、文化装备技术研发等；智慧教育建设；吉林市全域旅游产业智慧化建设；具有吉林地域文化和冰雪特色旅游产品的相关技术研发与应用等。</w:t>
      </w:r>
    </w:p>
    <w:p>
      <w:pPr>
        <w:widowControl/>
        <w:ind w:firstLine="643" w:firstLineChars="200"/>
      </w:pPr>
      <w:r>
        <w:rPr>
          <w:rFonts w:hint="eastAsia" w:ascii="仿宋_GB2312" w:hAnsi="宋体" w:eastAsia="仿宋_GB2312" w:cs="仿宋_GB2312"/>
          <w:b/>
          <w:color w:val="000000"/>
          <w:kern w:val="0"/>
          <w:sz w:val="32"/>
          <w:szCs w:val="32"/>
          <w:lang w:val="en-US" w:eastAsia="zh-CN" w:bidi="ar"/>
        </w:rPr>
        <w:t>2</w:t>
      </w:r>
      <w:r>
        <w:rPr>
          <w:rFonts w:hint="eastAsia" w:ascii="仿宋_GB2312" w:hAnsi="宋体" w:eastAsia="仿宋_GB2312" w:cs="仿宋_GB2312"/>
          <w:b/>
          <w:color w:val="000000"/>
          <w:kern w:val="0"/>
          <w:sz w:val="32"/>
          <w:szCs w:val="32"/>
          <w:lang w:bidi="ar"/>
        </w:rPr>
        <w:t xml:space="preserve">.申报要求 </w:t>
      </w:r>
    </w:p>
    <w:p>
      <w:pPr>
        <w:widowControl/>
        <w:ind w:firstLine="640" w:firstLineChars="200"/>
      </w:pPr>
      <w:r>
        <w:rPr>
          <w:rFonts w:hint="eastAsia" w:ascii="仿宋_GB2312" w:hAnsi="宋体" w:eastAsia="仿宋_GB2312" w:cs="仿宋_GB2312"/>
          <w:color w:val="000000"/>
          <w:kern w:val="0"/>
          <w:sz w:val="32"/>
          <w:szCs w:val="32"/>
          <w:lang w:bidi="ar"/>
        </w:rPr>
        <w:t>（1）申报单位可以是高校、科研院所、企业或事业单位；</w:t>
      </w:r>
    </w:p>
    <w:p>
      <w:pPr>
        <w:widowControl/>
        <w:ind w:firstLine="640" w:firstLineChars="200"/>
      </w:pPr>
      <w:r>
        <w:rPr>
          <w:rFonts w:hint="eastAsia"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须由市政府职能部门出函正式推荐并说明所依据的国家或省相关政策文件，以及推荐理由，并由单位主要领导签字。每个职能部门每年只能推荐一个项目。如主管部门有资金支持的项目要一并说明；</w:t>
      </w:r>
    </w:p>
    <w:p>
      <w:pPr>
        <w:widowControl/>
        <w:ind w:firstLine="640" w:firstLineChars="200"/>
      </w:pPr>
      <w:r>
        <w:rPr>
          <w:rFonts w:hint="eastAsia" w:ascii="仿宋_GB2312" w:hAnsi="宋体" w:eastAsia="仿宋_GB2312" w:cs="仿宋_GB2312"/>
          <w:color w:val="000000"/>
          <w:kern w:val="0"/>
          <w:sz w:val="32"/>
          <w:szCs w:val="32"/>
          <w:lang w:bidi="ar"/>
        </w:rPr>
        <w:t>（3）项目负责人一般应具备副高级（含副高级）以上专业技术职称或有博士研究生学历，有从事相关研究工作经验；</w:t>
      </w:r>
    </w:p>
    <w:p>
      <w:pPr>
        <w:widowControl/>
        <w:ind w:firstLine="640" w:firstLineChars="200"/>
      </w:pPr>
      <w:r>
        <w:rPr>
          <w:rFonts w:hint="eastAsia" w:ascii="仿宋_GB2312" w:hAnsi="宋体" w:eastAsia="仿宋_GB2312" w:cs="仿宋_GB2312"/>
          <w:color w:val="000000"/>
          <w:kern w:val="0"/>
          <w:sz w:val="32"/>
          <w:szCs w:val="32"/>
          <w:lang w:bidi="ar"/>
        </w:rPr>
        <w:t>（4）需提供项目查新报告；</w:t>
      </w:r>
    </w:p>
    <w:p>
      <w:pPr>
        <w:widowControl/>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（5）项目申报单位需落实项目匹配资金，可以保证项目完成，资金匹配比例不低于1:1。 </w:t>
      </w:r>
    </w:p>
    <w:p>
      <w:pPr>
        <w:widowControl/>
        <w:ind w:firstLine="643" w:firstLineChars="200"/>
      </w:pPr>
      <w:r>
        <w:rPr>
          <w:rFonts w:hint="eastAsia" w:ascii="仿宋_GB2312" w:hAnsi="宋体" w:eastAsia="仿宋_GB2312" w:cs="仿宋_GB2312"/>
          <w:b/>
          <w:color w:val="000000"/>
          <w:kern w:val="0"/>
          <w:sz w:val="32"/>
          <w:szCs w:val="32"/>
          <w:lang w:val="en-US" w:eastAsia="zh-CN" w:bidi="ar"/>
        </w:rPr>
        <w:t>3</w:t>
      </w:r>
      <w:r>
        <w:rPr>
          <w:rFonts w:hint="eastAsia" w:ascii="仿宋_GB2312" w:hAnsi="宋体" w:eastAsia="仿宋_GB2312" w:cs="仿宋_GB2312"/>
          <w:b/>
          <w:color w:val="000000"/>
          <w:kern w:val="0"/>
          <w:sz w:val="32"/>
          <w:szCs w:val="32"/>
          <w:lang w:bidi="ar"/>
        </w:rPr>
        <w:t xml:space="preserve">.资助额度 </w:t>
      </w:r>
    </w:p>
    <w:p>
      <w:pPr>
        <w:widowControl/>
        <w:ind w:firstLine="640" w:firstLineChars="200"/>
      </w:pPr>
      <w:r>
        <w:rPr>
          <w:rFonts w:hint="eastAsia" w:ascii="仿宋_GB2312" w:hAnsi="宋体" w:eastAsia="仿宋_GB2312" w:cs="仿宋_GB2312"/>
          <w:color w:val="000000"/>
          <w:kern w:val="0"/>
          <w:sz w:val="32"/>
          <w:szCs w:val="32"/>
          <w:lang w:bidi="ar"/>
        </w:rPr>
        <w:t xml:space="preserve">不超过10 万元/项。 </w:t>
      </w:r>
    </w:p>
    <w:p>
      <w:pPr>
        <w:widowControl/>
        <w:ind w:firstLine="643" w:firstLineChars="200"/>
      </w:pPr>
      <w:r>
        <w:rPr>
          <w:rFonts w:hint="eastAsia" w:ascii="仿宋_GB2312" w:hAnsi="宋体" w:eastAsia="仿宋_GB2312" w:cs="仿宋_GB2312"/>
          <w:b/>
          <w:color w:val="000000"/>
          <w:kern w:val="0"/>
          <w:sz w:val="32"/>
          <w:szCs w:val="32"/>
          <w:lang w:val="en-US" w:eastAsia="zh-CN" w:bidi="ar"/>
        </w:rPr>
        <w:t>4</w:t>
      </w:r>
      <w:r>
        <w:rPr>
          <w:rFonts w:hint="eastAsia" w:ascii="仿宋_GB2312" w:hAnsi="宋体" w:eastAsia="仿宋_GB2312" w:cs="仿宋_GB2312"/>
          <w:b/>
          <w:color w:val="000000"/>
          <w:kern w:val="0"/>
          <w:sz w:val="32"/>
          <w:szCs w:val="32"/>
          <w:lang w:bidi="ar"/>
        </w:rPr>
        <w:t xml:space="preserve">.资助方式 </w:t>
      </w:r>
    </w:p>
    <w:p>
      <w:pPr>
        <w:widowControl/>
        <w:ind w:firstLine="640" w:firstLineChars="200"/>
      </w:pPr>
      <w:r>
        <w:rPr>
          <w:rFonts w:hint="eastAsia" w:ascii="仿宋_GB2312" w:hAnsi="宋体" w:eastAsia="仿宋_GB2312" w:cs="仿宋_GB2312"/>
          <w:color w:val="000000"/>
          <w:kern w:val="0"/>
          <w:sz w:val="32"/>
          <w:szCs w:val="32"/>
          <w:lang w:bidi="ar"/>
        </w:rPr>
        <w:t xml:space="preserve">一次性给予无偿资金支持。 </w:t>
      </w:r>
    </w:p>
    <w:p>
      <w:pPr>
        <w:widowControl/>
        <w:ind w:firstLine="643" w:firstLineChars="200"/>
      </w:pPr>
      <w:r>
        <w:rPr>
          <w:rFonts w:hint="eastAsia" w:ascii="仿宋_GB2312" w:hAnsi="宋体" w:eastAsia="仿宋_GB2312" w:cs="仿宋_GB2312"/>
          <w:b/>
          <w:color w:val="000000"/>
          <w:kern w:val="0"/>
          <w:sz w:val="32"/>
          <w:szCs w:val="32"/>
          <w:lang w:val="en-US" w:eastAsia="zh-CN" w:bidi="ar"/>
        </w:rPr>
        <w:t>5</w:t>
      </w:r>
      <w:r>
        <w:rPr>
          <w:rFonts w:hint="eastAsia" w:ascii="仿宋_GB2312" w:hAnsi="宋体" w:eastAsia="仿宋_GB2312" w:cs="仿宋_GB2312"/>
          <w:b/>
          <w:color w:val="000000"/>
          <w:kern w:val="0"/>
          <w:sz w:val="32"/>
          <w:szCs w:val="32"/>
          <w:lang w:bidi="ar"/>
        </w:rPr>
        <w:t xml:space="preserve">.项目执行周期 </w:t>
      </w:r>
    </w:p>
    <w:p>
      <w:pPr>
        <w:widowControl/>
        <w:ind w:firstLine="640" w:firstLineChars="200"/>
      </w:pPr>
      <w:r>
        <w:rPr>
          <w:rFonts w:hint="eastAsia" w:ascii="仿宋_GB2312" w:hAnsi="宋体" w:eastAsia="仿宋_GB2312" w:cs="仿宋_GB2312"/>
          <w:color w:val="000000"/>
          <w:kern w:val="0"/>
          <w:sz w:val="32"/>
          <w:szCs w:val="32"/>
          <w:lang w:bidi="ar"/>
        </w:rPr>
        <w:t xml:space="preserve">2年。 </w:t>
      </w:r>
    </w:p>
    <w:p>
      <w:pPr>
        <w:widowControl/>
        <w:ind w:firstLine="643" w:firstLineChars="200"/>
      </w:pPr>
      <w:r>
        <w:rPr>
          <w:rFonts w:hint="eastAsia" w:ascii="仿宋_GB2312" w:hAnsi="宋体" w:eastAsia="仿宋_GB2312" w:cs="仿宋_GB2312"/>
          <w:b/>
          <w:color w:val="000000"/>
          <w:kern w:val="0"/>
          <w:sz w:val="32"/>
          <w:szCs w:val="32"/>
          <w:lang w:val="en-US" w:eastAsia="zh-CN" w:bidi="ar"/>
        </w:rPr>
        <w:t>6</w:t>
      </w:r>
      <w:r>
        <w:rPr>
          <w:rFonts w:hint="eastAsia" w:ascii="仿宋_GB2312" w:hAnsi="宋体" w:eastAsia="仿宋_GB2312" w:cs="仿宋_GB2312"/>
          <w:b/>
          <w:color w:val="000000"/>
          <w:kern w:val="0"/>
          <w:sz w:val="32"/>
          <w:szCs w:val="32"/>
          <w:lang w:bidi="ar"/>
        </w:rPr>
        <w:t xml:space="preserve">.申报材料 </w:t>
      </w:r>
    </w:p>
    <w:p>
      <w:pPr>
        <w:widowControl/>
        <w:ind w:firstLine="640" w:firstLineChars="200"/>
      </w:pPr>
      <w:r>
        <w:rPr>
          <w:rFonts w:hint="eastAsia" w:ascii="仿宋_GB2312" w:hAnsi="宋体" w:eastAsia="仿宋_GB2312" w:cs="仿宋_GB2312"/>
          <w:color w:val="000000"/>
          <w:kern w:val="0"/>
          <w:sz w:val="32"/>
          <w:szCs w:val="32"/>
          <w:lang w:bidi="ar"/>
        </w:rPr>
        <w:t xml:space="preserve">（1）吉林市科技创新发展计划项目申报书； </w:t>
      </w:r>
    </w:p>
    <w:p>
      <w:pPr>
        <w:widowControl/>
        <w:ind w:firstLine="640" w:firstLineChars="200"/>
      </w:pPr>
      <w:r>
        <w:rPr>
          <w:rFonts w:hint="eastAsia" w:ascii="仿宋_GB2312" w:hAnsi="宋体" w:eastAsia="仿宋_GB2312" w:cs="仿宋_GB2312"/>
          <w:color w:val="000000"/>
          <w:kern w:val="0"/>
          <w:sz w:val="32"/>
          <w:szCs w:val="32"/>
          <w:lang w:bidi="ar"/>
        </w:rPr>
        <w:t xml:space="preserve">（2）政府职能部门指定项目主体的需要提供政府部门给出所依据的国家或省相关政策文件，并出具由主要负责人签字的正式推荐函，说明相关项目的重要性； </w:t>
      </w:r>
    </w:p>
    <w:p>
      <w:pPr>
        <w:widowControl/>
        <w:ind w:firstLine="640" w:firstLineChars="200"/>
      </w:pPr>
      <w:r>
        <w:rPr>
          <w:rFonts w:hint="eastAsia" w:ascii="仿宋_GB2312" w:hAnsi="宋体" w:eastAsia="仿宋_GB2312" w:cs="仿宋_GB2312"/>
          <w:color w:val="000000"/>
          <w:kern w:val="0"/>
          <w:sz w:val="32"/>
          <w:szCs w:val="32"/>
          <w:lang w:bidi="ar"/>
        </w:rPr>
        <w:t xml:space="preserve">（3）项目负责人相应的证明材料（身份证、学位证书、职称证书、毕业证、在职证明）； </w:t>
      </w:r>
    </w:p>
    <w:p>
      <w:pPr>
        <w:widowControl/>
        <w:ind w:firstLine="640" w:firstLineChars="200"/>
      </w:pPr>
      <w:r>
        <w:rPr>
          <w:rFonts w:hint="eastAsia" w:ascii="仿宋_GB2312" w:hAnsi="宋体" w:eastAsia="仿宋_GB2312" w:cs="仿宋_GB2312"/>
          <w:color w:val="000000"/>
          <w:kern w:val="0"/>
          <w:sz w:val="32"/>
          <w:szCs w:val="32"/>
          <w:lang w:bidi="ar"/>
        </w:rPr>
        <w:t xml:space="preserve">（4）项目负责人（单位）有关课题研究基础证明材料（承担市级以上有关科研课题等情况）； </w:t>
      </w:r>
    </w:p>
    <w:p>
      <w:pPr>
        <w:widowControl/>
        <w:ind w:firstLine="640" w:firstLineChars="200"/>
      </w:pPr>
      <w:r>
        <w:rPr>
          <w:rFonts w:hint="eastAsia" w:ascii="仿宋_GB2312" w:hAnsi="宋体" w:eastAsia="仿宋_GB2312" w:cs="仿宋_GB2312"/>
          <w:color w:val="000000"/>
          <w:kern w:val="0"/>
          <w:sz w:val="32"/>
          <w:szCs w:val="32"/>
          <w:lang w:bidi="ar"/>
        </w:rPr>
        <w:t xml:space="preserve">（5）查新报告； </w:t>
      </w:r>
    </w:p>
    <w:p>
      <w:pPr>
        <w:widowControl/>
        <w:ind w:firstLine="640" w:firstLineChars="200"/>
      </w:pPr>
      <w:r>
        <w:rPr>
          <w:rFonts w:hint="eastAsia" w:ascii="仿宋_GB2312" w:hAnsi="宋体" w:eastAsia="仿宋_GB2312" w:cs="仿宋_GB2312"/>
          <w:color w:val="000000"/>
          <w:kern w:val="0"/>
          <w:sz w:val="32"/>
          <w:szCs w:val="32"/>
          <w:lang w:bidi="ar"/>
        </w:rPr>
        <w:t>（6）项目资金匹配落实证明。</w:t>
      </w:r>
    </w:p>
    <w:p>
      <w:pPr>
        <w:widowControl/>
        <w:ind w:firstLine="643" w:firstLineChars="200"/>
      </w:pPr>
      <w:r>
        <w:rPr>
          <w:rFonts w:hint="eastAsia" w:ascii="仿宋_GB2312" w:hAnsi="宋体" w:eastAsia="仿宋_GB2312" w:cs="仿宋_GB2312"/>
          <w:b/>
          <w:color w:val="000000"/>
          <w:kern w:val="0"/>
          <w:sz w:val="32"/>
          <w:szCs w:val="32"/>
          <w:lang w:val="en-US" w:eastAsia="zh-CN" w:bidi="ar"/>
        </w:rPr>
        <w:t>7</w:t>
      </w:r>
      <w:r>
        <w:rPr>
          <w:rFonts w:hint="eastAsia" w:ascii="仿宋_GB2312" w:hAnsi="宋体" w:eastAsia="仿宋_GB2312" w:cs="仿宋_GB2312"/>
          <w:b/>
          <w:color w:val="000000"/>
          <w:kern w:val="0"/>
          <w:sz w:val="32"/>
          <w:szCs w:val="32"/>
          <w:lang w:bidi="ar"/>
        </w:rPr>
        <w:t xml:space="preserve">.申报截止时间 </w:t>
      </w:r>
    </w:p>
    <w:p>
      <w:pPr>
        <w:widowControl/>
        <w:ind w:firstLine="640" w:firstLineChars="200"/>
      </w:pPr>
      <w:r>
        <w:rPr>
          <w:rFonts w:hint="eastAsia" w:ascii="仿宋_GB2312" w:hAnsi="宋体" w:eastAsia="仿宋_GB2312" w:cs="仿宋_GB2312"/>
          <w:color w:val="000000"/>
          <w:kern w:val="0"/>
          <w:sz w:val="32"/>
          <w:szCs w:val="32"/>
          <w:lang w:bidi="ar"/>
        </w:rPr>
        <w:t xml:space="preserve">2021 年5月15日。 </w:t>
      </w:r>
    </w:p>
    <w:p>
      <w:pPr>
        <w:widowControl/>
        <w:ind w:firstLine="643" w:firstLineChars="200"/>
      </w:pPr>
      <w:r>
        <w:rPr>
          <w:rFonts w:hint="eastAsia" w:ascii="仿宋_GB2312" w:hAnsi="宋体" w:eastAsia="仿宋_GB2312" w:cs="仿宋_GB2312"/>
          <w:b/>
          <w:color w:val="000000"/>
          <w:kern w:val="0"/>
          <w:sz w:val="32"/>
          <w:szCs w:val="32"/>
          <w:lang w:val="en-US" w:eastAsia="zh-CN" w:bidi="ar"/>
        </w:rPr>
        <w:t>8</w:t>
      </w:r>
      <w:r>
        <w:rPr>
          <w:rFonts w:hint="eastAsia" w:ascii="仿宋_GB2312" w:hAnsi="宋体" w:eastAsia="仿宋_GB2312" w:cs="仿宋_GB2312"/>
          <w:b/>
          <w:color w:val="000000"/>
          <w:kern w:val="0"/>
          <w:sz w:val="32"/>
          <w:szCs w:val="32"/>
          <w:lang w:bidi="ar"/>
        </w:rPr>
        <w:t xml:space="preserve">.受理与咨询电话 </w:t>
      </w:r>
    </w:p>
    <w:p>
      <w:pPr>
        <w:widowControl/>
        <w:ind w:firstLine="640" w:firstLineChars="200"/>
      </w:pPr>
      <w:r>
        <w:rPr>
          <w:rFonts w:hint="eastAsia" w:ascii="仿宋_GB2312" w:hAnsi="宋体" w:eastAsia="仿宋_GB2312" w:cs="仿宋_GB2312"/>
          <w:color w:val="000000"/>
          <w:kern w:val="0"/>
          <w:sz w:val="32"/>
          <w:szCs w:val="32"/>
          <w:lang w:bidi="ar"/>
        </w:rPr>
        <w:t>社会发展科技处</w:t>
      </w:r>
    </w:p>
    <w:p>
      <w:pPr>
        <w:widowControl/>
        <w:ind w:firstLine="640" w:firstLineChars="200"/>
      </w:pPr>
      <w:r>
        <w:rPr>
          <w:rFonts w:hint="eastAsia" w:ascii="仿宋_GB2312" w:hAnsi="宋体" w:eastAsia="仿宋_GB2312" w:cs="仿宋_GB2312"/>
          <w:color w:val="000000"/>
          <w:kern w:val="0"/>
          <w:sz w:val="32"/>
          <w:szCs w:val="32"/>
          <w:lang w:bidi="ar"/>
        </w:rPr>
        <w:t xml:space="preserve">联系人：赵 </w:t>
      </w:r>
      <w:r>
        <w:rPr>
          <w:rFonts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bidi="ar"/>
        </w:rPr>
        <w:t>倩  电话：62048682。</w:t>
      </w:r>
    </w:p>
    <w:p>
      <w:pPr>
        <w:autoSpaceDE w:val="0"/>
        <w:autoSpaceDN w:val="0"/>
        <w:adjustRightInd w:val="0"/>
        <w:spacing w:line="580" w:lineRule="exact"/>
        <w:ind w:firstLine="643" w:firstLineChars="200"/>
        <w:jc w:val="left"/>
        <w:rPr>
          <w:rFonts w:ascii="楷体_GB2312" w:hAnsi="楷体" w:eastAsia="楷体_GB2312" w:cs="黑体"/>
          <w:b/>
          <w:color w:val="auto"/>
          <w:kern w:val="0"/>
          <w:sz w:val="32"/>
          <w:szCs w:val="32"/>
        </w:rPr>
      </w:pPr>
      <w:r>
        <w:rPr>
          <w:rFonts w:hint="eastAsia" w:ascii="楷体_GB2312" w:hAnsi="楷体" w:eastAsia="楷体_GB2312" w:cs="黑体"/>
          <w:b/>
          <w:color w:val="auto"/>
          <w:kern w:val="0"/>
          <w:sz w:val="32"/>
          <w:szCs w:val="32"/>
        </w:rPr>
        <w:t>（二）战略研究软科学专项</w:t>
      </w:r>
    </w:p>
    <w:p>
      <w:pPr>
        <w:widowControl/>
        <w:tabs>
          <w:tab w:val="left" w:pos="630"/>
        </w:tabs>
        <w:spacing w:line="500" w:lineRule="exact"/>
        <w:ind w:firstLine="622" w:firstLineChars="200"/>
        <w:jc w:val="left"/>
      </w:pPr>
      <w:r>
        <w:rPr>
          <w:rFonts w:hint="eastAsia" w:ascii="仿宋" w:hAnsi="仿宋" w:eastAsia="仿宋" w:cs="仿宋"/>
          <w:b/>
          <w:kern w:val="0"/>
          <w:sz w:val="31"/>
          <w:szCs w:val="31"/>
          <w:lang w:bidi="ar"/>
        </w:rPr>
        <w:t>1.</w:t>
      </w:r>
      <w:r>
        <w:rPr>
          <w:rFonts w:ascii="楷体" w:hAnsi="楷体" w:eastAsia="楷体" w:cs="楷体"/>
          <w:b/>
          <w:kern w:val="0"/>
          <w:sz w:val="31"/>
          <w:szCs w:val="31"/>
          <w:lang w:bidi="ar"/>
        </w:rPr>
        <w:t xml:space="preserve">支持重点 </w:t>
      </w:r>
    </w:p>
    <w:p>
      <w:pPr>
        <w:widowControl/>
        <w:spacing w:line="500" w:lineRule="exact"/>
        <w:ind w:firstLine="640" w:firstLineChars="200"/>
        <w:jc w:val="left"/>
        <w:rPr>
          <w:rFonts w:hint="eastAsia" w:ascii="仿宋" w:hAnsi="仿宋" w:eastAsia="仿宋" w:cs="仿宋"/>
          <w:kern w:val="0"/>
          <w:sz w:val="31"/>
          <w:szCs w:val="31"/>
          <w:lang w:val="en-US" w:eastAsia="zh-CN" w:bidi="ar"/>
        </w:rPr>
      </w:pPr>
      <w:r>
        <w:rPr>
          <w:rFonts w:hint="eastAsia" w:ascii="仿宋_GB2312" w:hAnsi="楷体" w:eastAsia="仿宋_GB2312" w:cs="仿宋_GB2312"/>
          <w:kern w:val="0"/>
          <w:sz w:val="32"/>
          <w:szCs w:val="32"/>
        </w:rPr>
        <w:t>重点支持五所驻吉院校建立的五个智库中心（</w:t>
      </w:r>
      <w:r>
        <w:rPr>
          <w:rFonts w:hint="eastAsia" w:ascii="仿宋" w:hAnsi="仿宋" w:eastAsia="仿宋" w:cs="仿宋"/>
          <w:kern w:val="0"/>
          <w:sz w:val="31"/>
          <w:szCs w:val="31"/>
          <w:lang w:bidi="ar"/>
        </w:rPr>
        <w:t>北华大学冰雪产业研究中心、东北电力大学新能源产业研究中心、吉林化工学院新材料产业研究中心、吉林医药学院健康产业研究中心、吉林农业科技学院现代农业产业研究中心）开展的涉及吉林市确定的13个产业链产业技术路线图研究</w:t>
      </w:r>
      <w:r>
        <w:rPr>
          <w:rFonts w:hint="eastAsia" w:ascii="仿宋" w:hAnsi="仿宋" w:eastAsia="仿宋" w:cs="仿宋"/>
          <w:kern w:val="0"/>
          <w:sz w:val="31"/>
          <w:szCs w:val="31"/>
          <w:lang w:eastAsia="zh-CN" w:bidi="ar"/>
        </w:rPr>
        <w:t>、吉林市科技企业运行指数研究。</w:t>
      </w:r>
    </w:p>
    <w:p>
      <w:pPr>
        <w:widowControl/>
        <w:spacing w:line="500" w:lineRule="exact"/>
        <w:ind w:firstLine="622" w:firstLineChars="200"/>
        <w:jc w:val="left"/>
      </w:pPr>
      <w:r>
        <w:rPr>
          <w:rFonts w:hint="eastAsia" w:ascii="仿宋" w:hAnsi="仿宋" w:eastAsia="仿宋" w:cs="仿宋"/>
          <w:b/>
          <w:kern w:val="0"/>
          <w:sz w:val="31"/>
          <w:szCs w:val="31"/>
          <w:lang w:bidi="ar"/>
        </w:rPr>
        <w:t>2.</w:t>
      </w:r>
      <w:r>
        <w:rPr>
          <w:rFonts w:hint="eastAsia" w:ascii="楷体" w:hAnsi="楷体" w:eastAsia="楷体" w:cs="楷体"/>
          <w:b/>
          <w:kern w:val="0"/>
          <w:sz w:val="31"/>
          <w:szCs w:val="31"/>
          <w:lang w:bidi="ar"/>
        </w:rPr>
        <w:t xml:space="preserve">申报要求 </w:t>
      </w:r>
    </w:p>
    <w:p>
      <w:pPr>
        <w:widowControl/>
        <w:spacing w:line="500" w:lineRule="exact"/>
        <w:ind w:firstLine="620" w:firstLineChars="200"/>
        <w:jc w:val="left"/>
        <w:rPr>
          <w:rFonts w:ascii="仿宋" w:hAnsi="仿宋" w:eastAsia="仿宋" w:cs="仿宋"/>
          <w:kern w:val="0"/>
          <w:sz w:val="31"/>
          <w:szCs w:val="31"/>
          <w:lang w:bidi="ar"/>
        </w:rPr>
      </w:pPr>
      <w:r>
        <w:rPr>
          <w:rFonts w:hint="eastAsia" w:ascii="仿宋" w:hAnsi="仿宋" w:eastAsia="仿宋" w:cs="仿宋"/>
          <w:kern w:val="0"/>
          <w:sz w:val="31"/>
          <w:szCs w:val="31"/>
          <w:lang w:bidi="ar"/>
        </w:rPr>
        <w:t>（</w:t>
      </w:r>
      <w:r>
        <w:rPr>
          <w:rFonts w:ascii="仿宋" w:hAnsi="仿宋" w:eastAsia="仿宋" w:cs="仿宋"/>
          <w:kern w:val="0"/>
          <w:sz w:val="31"/>
          <w:szCs w:val="31"/>
          <w:lang w:bidi="ar"/>
        </w:rPr>
        <w:t>1</w:t>
      </w:r>
      <w:r>
        <w:rPr>
          <w:rFonts w:hint="eastAsia" w:ascii="仿宋" w:hAnsi="仿宋" w:eastAsia="仿宋" w:cs="仿宋"/>
          <w:kern w:val="0"/>
          <w:sz w:val="31"/>
          <w:szCs w:val="31"/>
          <w:lang w:bidi="ar"/>
        </w:rPr>
        <w:t>）申报单位有从事相关课题研究的基础；</w:t>
      </w:r>
    </w:p>
    <w:p>
      <w:pPr>
        <w:widowControl/>
        <w:spacing w:line="500" w:lineRule="exact"/>
        <w:ind w:firstLine="620" w:firstLineChars="200"/>
        <w:jc w:val="left"/>
        <w:rPr>
          <w:rFonts w:ascii="仿宋" w:hAnsi="仿宋" w:eastAsia="仿宋" w:cs="仿宋"/>
          <w:kern w:val="0"/>
          <w:sz w:val="31"/>
          <w:szCs w:val="31"/>
          <w:lang w:bidi="ar"/>
        </w:rPr>
      </w:pPr>
      <w:r>
        <w:rPr>
          <w:rFonts w:hint="eastAsia" w:ascii="仿宋" w:hAnsi="仿宋" w:eastAsia="仿宋" w:cs="仿宋"/>
          <w:kern w:val="0"/>
          <w:sz w:val="31"/>
          <w:szCs w:val="31"/>
          <w:lang w:bidi="ar"/>
        </w:rPr>
        <w:t>（2）项目负责人一般应具备副高级（含副高级）以上专业技术职称;</w:t>
      </w:r>
    </w:p>
    <w:p>
      <w:pPr>
        <w:widowControl/>
        <w:spacing w:line="500" w:lineRule="exact"/>
        <w:ind w:firstLine="620" w:firstLineChars="200"/>
        <w:jc w:val="left"/>
        <w:rPr>
          <w:rFonts w:ascii="仿宋" w:hAnsi="仿宋" w:eastAsia="仿宋" w:cs="仿宋"/>
          <w:kern w:val="0"/>
          <w:sz w:val="31"/>
          <w:szCs w:val="31"/>
          <w:lang w:bidi="ar"/>
        </w:rPr>
      </w:pPr>
      <w:r>
        <w:rPr>
          <w:rFonts w:hint="eastAsia" w:ascii="仿宋" w:hAnsi="仿宋" w:eastAsia="仿宋" w:cs="仿宋"/>
          <w:kern w:val="0"/>
          <w:sz w:val="31"/>
          <w:szCs w:val="31"/>
          <w:lang w:bidi="ar"/>
        </w:rPr>
        <w:t>（3）需要提供相关产业国内知名专家7人以上同意参与技术路线图研究的证明文件；</w:t>
      </w:r>
    </w:p>
    <w:p>
      <w:pPr>
        <w:widowControl/>
        <w:spacing w:line="50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资助额度</w:t>
      </w:r>
    </w:p>
    <w:p>
      <w:pPr>
        <w:spacing w:line="5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不超过</w:t>
      </w:r>
      <w:r>
        <w:rPr>
          <w:rFonts w:ascii="仿宋_GB2312" w:hAnsi="楷体" w:eastAsia="仿宋_GB2312" w:cs="仿宋_GB2312"/>
          <w:sz w:val="32"/>
          <w:szCs w:val="32"/>
        </w:rPr>
        <w:t>10</w:t>
      </w:r>
      <w:r>
        <w:rPr>
          <w:rFonts w:hint="eastAsia" w:ascii="仿宋_GB2312" w:hAnsi="楷体" w:eastAsia="仿宋_GB2312" w:cs="仿宋_GB2312"/>
          <w:sz w:val="32"/>
          <w:szCs w:val="32"/>
        </w:rPr>
        <w:t>万元</w:t>
      </w:r>
      <w:r>
        <w:rPr>
          <w:rFonts w:ascii="仿宋_GB2312" w:hAnsi="楷体" w:eastAsia="仿宋_GB2312" w:cs="仿宋_GB2312"/>
          <w:sz w:val="32"/>
          <w:szCs w:val="32"/>
        </w:rPr>
        <w:t>/</w:t>
      </w:r>
      <w:r>
        <w:rPr>
          <w:rFonts w:hint="eastAsia" w:ascii="仿宋_GB2312" w:hAnsi="楷体" w:eastAsia="仿宋_GB2312" w:cs="仿宋_GB2312"/>
          <w:sz w:val="32"/>
          <w:szCs w:val="32"/>
        </w:rPr>
        <w:t>项。</w:t>
      </w:r>
    </w:p>
    <w:p>
      <w:pPr>
        <w:spacing w:line="500" w:lineRule="exact"/>
        <w:ind w:firstLine="630" w:firstLineChars="196"/>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资助方式</w:t>
      </w:r>
    </w:p>
    <w:p>
      <w:pPr>
        <w:spacing w:line="5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一次性给予无偿资金支持。</w:t>
      </w:r>
    </w:p>
    <w:p>
      <w:pPr>
        <w:spacing w:line="500"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spacing w:line="50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1</w:t>
      </w:r>
      <w:r>
        <w:rPr>
          <w:rFonts w:hint="eastAsia" w:ascii="仿宋_GB2312" w:hAnsi="楷体" w:eastAsia="仿宋_GB2312" w:cs="仿宋_GB2312"/>
          <w:sz w:val="32"/>
          <w:szCs w:val="32"/>
        </w:rPr>
        <w:t>年。</w:t>
      </w:r>
    </w:p>
    <w:p>
      <w:pPr>
        <w:spacing w:line="500" w:lineRule="exact"/>
        <w:ind w:firstLine="643" w:firstLineChars="200"/>
        <w:rPr>
          <w:rFonts w:ascii="仿宋_GB2312" w:hAnsi="楷体" w:eastAsia="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申报材料</w:t>
      </w:r>
    </w:p>
    <w:p>
      <w:pPr>
        <w:spacing w:line="5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1</w:t>
      </w:r>
      <w:r>
        <w:rPr>
          <w:rFonts w:hint="eastAsia" w:ascii="仿宋_GB2312" w:hAnsi="楷体" w:eastAsia="仿宋_GB2312" w:cs="仿宋_GB2312"/>
          <w:sz w:val="32"/>
          <w:szCs w:val="32"/>
        </w:rPr>
        <w:t>）吉林市科技创新发展计划项目申报书；</w:t>
      </w:r>
    </w:p>
    <w:p>
      <w:pPr>
        <w:spacing w:line="5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2</w:t>
      </w:r>
      <w:r>
        <w:rPr>
          <w:rFonts w:hint="eastAsia" w:ascii="仿宋_GB2312" w:hAnsi="楷体" w:eastAsia="仿宋_GB2312" w:cs="仿宋_GB2312"/>
          <w:sz w:val="32"/>
          <w:szCs w:val="32"/>
        </w:rPr>
        <w:t>）项目负责人相应的证明材料（身份证、在职证明、负责人为科技人员的还需要提交职称证书、毕业证）；</w:t>
      </w:r>
    </w:p>
    <w:p>
      <w:pPr>
        <w:spacing w:line="500" w:lineRule="exact"/>
        <w:ind w:firstLine="640" w:firstLineChars="200"/>
        <w:rPr>
          <w:rFonts w:hint="eastAsia"/>
        </w:rPr>
      </w:pPr>
      <w:r>
        <w:rPr>
          <w:rFonts w:hint="eastAsia" w:ascii="仿宋_GB2312" w:hAnsi="楷体" w:eastAsia="仿宋_GB2312" w:cs="仿宋_GB2312"/>
          <w:sz w:val="32"/>
          <w:szCs w:val="32"/>
        </w:rPr>
        <w:t>（3）提供产业技术路线图研究方案；</w:t>
      </w:r>
    </w:p>
    <w:p>
      <w:pPr>
        <w:spacing w:line="50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0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202</w:t>
      </w:r>
      <w:r>
        <w:rPr>
          <w:rFonts w:hint="eastAsia" w:ascii="仿宋_GB2312" w:hAnsi="楷体" w:eastAsia="仿宋_GB2312" w:cs="仿宋_GB2312"/>
          <w:sz w:val="32"/>
          <w:szCs w:val="32"/>
        </w:rPr>
        <w:t>1年</w:t>
      </w:r>
      <w:r>
        <w:rPr>
          <w:rFonts w:ascii="仿宋_GB2312" w:hAnsi="楷体" w:eastAsia="仿宋_GB2312" w:cs="仿宋_GB2312"/>
          <w:sz w:val="32"/>
          <w:szCs w:val="32"/>
        </w:rPr>
        <w:t>5</w:t>
      </w:r>
      <w:r>
        <w:rPr>
          <w:rFonts w:hint="eastAsia" w:ascii="仿宋_GB2312" w:hAnsi="楷体" w:eastAsia="仿宋_GB2312" w:cs="仿宋_GB2312"/>
          <w:sz w:val="32"/>
          <w:szCs w:val="32"/>
        </w:rPr>
        <w:t>月30日。</w:t>
      </w:r>
    </w:p>
    <w:p>
      <w:pPr>
        <w:spacing w:line="500" w:lineRule="exact"/>
        <w:ind w:firstLine="643" w:firstLineChars="200"/>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00" w:lineRule="exact"/>
        <w:ind w:firstLine="640" w:firstLineChars="200"/>
        <w:rPr>
          <w:rFonts w:ascii="仿宋_GB2312" w:hAnsi="楷体" w:eastAsia="仿宋_GB2312"/>
          <w:sz w:val="32"/>
          <w:szCs w:val="32"/>
        </w:rPr>
      </w:pPr>
      <w:bookmarkStart w:id="14" w:name="_Hlk533169764"/>
      <w:r>
        <w:rPr>
          <w:rFonts w:hint="eastAsia" w:ascii="仿宋_GB2312" w:hAnsi="楷体" w:eastAsia="仿宋_GB2312"/>
          <w:sz w:val="32"/>
          <w:szCs w:val="32"/>
        </w:rPr>
        <w:t>政策法规处</w:t>
      </w:r>
    </w:p>
    <w:p>
      <w:pPr>
        <w:spacing w:line="50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联系人：鲁瑜</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w:t>
      </w:r>
      <w:r>
        <w:rPr>
          <w:rFonts w:hint="eastAsia" w:ascii="仿宋_GB2312" w:hAnsi="楷体" w:eastAsia="仿宋_GB2312"/>
          <w:sz w:val="32"/>
          <w:szCs w:val="32"/>
        </w:rPr>
        <w:t>8906。</w:t>
      </w:r>
    </w:p>
    <w:bookmarkEnd w:id="14"/>
    <w:p>
      <w:pPr>
        <w:numPr>
          <w:ilvl w:val="0"/>
          <w:numId w:val="1"/>
        </w:numPr>
        <w:spacing w:line="580" w:lineRule="exact"/>
        <w:ind w:firstLine="643" w:firstLineChars="200"/>
        <w:rPr>
          <w:rFonts w:ascii="楷体_GB2312" w:hAnsi="楷体" w:eastAsia="楷体_GB2312" w:cs="黑体"/>
          <w:b/>
          <w:kern w:val="0"/>
          <w:sz w:val="32"/>
          <w:szCs w:val="32"/>
        </w:rPr>
      </w:pPr>
      <w:r>
        <w:rPr>
          <w:rFonts w:hint="eastAsia" w:ascii="楷体_GB2312" w:hAnsi="楷体" w:eastAsia="楷体_GB2312" w:cs="黑体"/>
          <w:b/>
          <w:kern w:val="0"/>
          <w:sz w:val="32"/>
          <w:szCs w:val="32"/>
        </w:rPr>
        <w:t>重点医疗卫生创新专项</w:t>
      </w:r>
      <w:bookmarkStart w:id="15" w:name="_Hlk533165704"/>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1.</w:t>
      </w:r>
      <w:r>
        <w:rPr>
          <w:rFonts w:hint="eastAsia" w:ascii="仿宋_GB2312" w:hAnsi="楷体" w:eastAsia="仿宋_GB2312" w:cs="仿宋_GB2312"/>
          <w:b/>
          <w:kern w:val="0"/>
          <w:sz w:val="32"/>
          <w:szCs w:val="32"/>
        </w:rPr>
        <w:t>支持重点</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突出“精准医学”主题。对接省科技厅“精准医学”主题实验室建设计划，以培育省级精准医学主题实验室为目标，树立精准医学理念、探索精准医学模式、建立精准医学标准、促进精准医学基础研究与临床转化紧密结合为目的，推进规范化与个体化的精确预防与治疗，提升基础研究与临床医学水平。支持医疗机构利用互联网、大数据等手段创新医疗服务，实施科研攻关，推动“互联网+医疗卫生”发展。</w:t>
      </w:r>
    </w:p>
    <w:p>
      <w:pPr>
        <w:autoSpaceDE w:val="0"/>
        <w:autoSpaceDN w:val="0"/>
        <w:adjustRightInd w:val="0"/>
        <w:spacing w:line="580" w:lineRule="exact"/>
        <w:ind w:firstLine="640" w:firstLineChars="200"/>
        <w:jc w:val="left"/>
        <w:rPr>
          <w:rFonts w:ascii="仿宋_GB2312" w:hAnsi="楷体" w:eastAsia="仿宋_GB2312" w:cs="仿宋_GB2312"/>
          <w:strike/>
          <w:color w:val="auto"/>
          <w:kern w:val="0"/>
          <w:sz w:val="32"/>
          <w:szCs w:val="32"/>
        </w:rPr>
      </w:pPr>
      <w:r>
        <w:rPr>
          <w:rFonts w:ascii="仿宋_GB2312" w:hAnsi="楷体" w:eastAsia="仿宋_GB2312" w:cs="仿宋_GB2312"/>
          <w:kern w:val="0"/>
          <w:sz w:val="32"/>
          <w:szCs w:val="32"/>
        </w:rPr>
        <w:t>202</w:t>
      </w:r>
      <w:r>
        <w:rPr>
          <w:rFonts w:hint="eastAsia" w:ascii="仿宋_GB2312" w:hAnsi="楷体" w:eastAsia="仿宋_GB2312" w:cs="仿宋_GB2312"/>
          <w:kern w:val="0"/>
          <w:sz w:val="32"/>
          <w:szCs w:val="32"/>
        </w:rPr>
        <w:t>2年应对人口老龄化，重点支持心脑血管疾病（心脏康复）、消化系统疾病、胃癌、直肠癌、乳腺癌等疾病的诊断、防治关键技术临床应用研究。突出医疗大数据主题，重点支持新生儿、妇女、残疾人、神经精神性疾病等有关项目。突出中医药传承主题，开展重大疾病的中医及中西医结合治疗、防治诊疗技术和临床方案的优化及规范化有关项目。</w:t>
      </w:r>
      <w:r>
        <w:rPr>
          <w:rFonts w:hint="eastAsia" w:ascii="仿宋_GB2312" w:hAnsi="楷体" w:eastAsia="仿宋_GB2312" w:cs="仿宋_GB2312"/>
          <w:color w:val="auto"/>
          <w:kern w:val="0"/>
          <w:sz w:val="32"/>
          <w:szCs w:val="32"/>
        </w:rPr>
        <w:t>落实地方病综合防治措施，重点支持吉林地区地方病防治（碘缺乏病、克山病、大骨节病等）有关项目。</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对</w:t>
      </w:r>
      <w:r>
        <w:rPr>
          <w:rFonts w:hint="eastAsia" w:ascii="仿宋_GB2312" w:hAnsi="楷体" w:eastAsia="仿宋_GB2312" w:cs="仿宋_GB2312"/>
          <w:color w:val="auto"/>
          <w:kern w:val="0"/>
          <w:sz w:val="32"/>
          <w:szCs w:val="32"/>
        </w:rPr>
        <w:t>以前支</w:t>
      </w:r>
      <w:r>
        <w:rPr>
          <w:rFonts w:hint="eastAsia" w:ascii="仿宋_GB2312" w:hAnsi="楷体" w:eastAsia="仿宋_GB2312" w:cs="仿宋_GB2312"/>
          <w:kern w:val="0"/>
          <w:sz w:val="32"/>
          <w:szCs w:val="32"/>
        </w:rPr>
        <w:t>持过的重大项目进行考核验收，根据考评结果择优给予连续资金支持。</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2.</w:t>
      </w:r>
      <w:r>
        <w:rPr>
          <w:rFonts w:hint="eastAsia" w:ascii="仿宋_GB2312" w:hAnsi="楷体" w:eastAsia="仿宋_GB2312" w:cs="仿宋_GB2312"/>
          <w:b/>
          <w:kern w:val="0"/>
          <w:sz w:val="32"/>
          <w:szCs w:val="32"/>
        </w:rPr>
        <w:t>申报要求</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）项目站位科技前沿领域，定位准确，符合国家、省有关科技项目支持方向；</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）研究方向明确，目标集中，不搞“大而全”，提倡“小而精”，突出特色；</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）基础研究与临床转化紧密结合，以临床为主，以医疗卫生机构为主体申报，项目负责人必须为临床医生，优先支持以市级以上医疗重点建设专科（重点实验室）所在单位为主体申报或联合申报；</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4</w:t>
      </w:r>
      <w:r>
        <w:rPr>
          <w:rFonts w:hint="eastAsia" w:ascii="仿宋_GB2312" w:hAnsi="楷体" w:eastAsia="仿宋_GB2312" w:cs="仿宋_GB2312"/>
          <w:kern w:val="0"/>
          <w:sz w:val="32"/>
          <w:szCs w:val="32"/>
        </w:rPr>
        <w:t>）前期与之相关的工作有创新、有优势、有阶段性成果；</w:t>
      </w:r>
      <w:r>
        <w:rPr>
          <w:rFonts w:ascii="仿宋_GB2312" w:hAnsi="楷体"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5</w:t>
      </w:r>
      <w:r>
        <w:rPr>
          <w:rFonts w:hint="eastAsia" w:ascii="仿宋_GB2312" w:hAnsi="楷体" w:eastAsia="仿宋_GB2312" w:cs="仿宋_GB2312"/>
          <w:kern w:val="0"/>
          <w:sz w:val="32"/>
          <w:szCs w:val="32"/>
        </w:rPr>
        <w:t>）科研团队相对稳定，结构合理，具有创新和执着精神；</w:t>
      </w:r>
      <w:r>
        <w:rPr>
          <w:rFonts w:ascii="仿宋_GB2312" w:hAnsi="楷体"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6</w:t>
      </w:r>
      <w:r>
        <w:rPr>
          <w:rFonts w:hint="eastAsia" w:ascii="仿宋_GB2312" w:hAnsi="楷体" w:eastAsia="仿宋_GB2312" w:cs="仿宋_GB2312"/>
          <w:kern w:val="0"/>
          <w:sz w:val="32"/>
          <w:szCs w:val="32"/>
        </w:rPr>
        <w:t>）申报单位及申报负责人有可以落实的配套项目经费；</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（7）所有项目涉及人体研究的须通过单位伦理委员会审查，涉及实验动物、病原微生物、干细胞研究的项目须符合相关规定；</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sz w:val="32"/>
          <w:szCs w:val="32"/>
        </w:rPr>
        <w:t>（8）允许在研医疗卫生指导性计划项目组成员申报本年度重点医疗卫生创新项目。</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3.</w:t>
      </w:r>
      <w:r>
        <w:rPr>
          <w:rFonts w:hint="eastAsia" w:ascii="仿宋_GB2312" w:hAnsi="楷体" w:eastAsia="仿宋_GB2312" w:cs="仿宋_GB2312"/>
          <w:b/>
          <w:kern w:val="0"/>
          <w:sz w:val="32"/>
          <w:szCs w:val="32"/>
        </w:rPr>
        <w:t>资助额度</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不超过</w:t>
      </w:r>
      <w:r>
        <w:rPr>
          <w:rFonts w:ascii="仿宋_GB2312" w:hAnsi="楷体" w:eastAsia="仿宋_GB2312" w:cs="仿宋_GB2312"/>
          <w:kern w:val="0"/>
          <w:sz w:val="32"/>
          <w:szCs w:val="32"/>
        </w:rPr>
        <w:t>20</w:t>
      </w:r>
      <w:r>
        <w:rPr>
          <w:rFonts w:hint="eastAsia" w:ascii="仿宋_GB2312" w:hAnsi="楷体" w:eastAsia="仿宋_GB2312" w:cs="仿宋_GB2312"/>
          <w:kern w:val="0"/>
          <w:sz w:val="32"/>
          <w:szCs w:val="32"/>
        </w:rPr>
        <w:t>万元</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项。</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4.</w:t>
      </w:r>
      <w:r>
        <w:rPr>
          <w:rFonts w:hint="eastAsia" w:ascii="仿宋_GB2312" w:hAnsi="楷体" w:eastAsia="仿宋_GB2312" w:cs="仿宋_GB2312"/>
          <w:b/>
          <w:kern w:val="0"/>
          <w:sz w:val="32"/>
          <w:szCs w:val="32"/>
        </w:rPr>
        <w:t>资助方式</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一次性给予无偿资金支持。</w:t>
      </w:r>
    </w:p>
    <w:p>
      <w:pPr>
        <w:spacing w:line="580" w:lineRule="exact"/>
        <w:ind w:firstLine="645"/>
        <w:rPr>
          <w:rFonts w:ascii="仿宋_GB2312" w:hAnsi="楷体" w:eastAsia="仿宋_GB2312" w:cs="仿宋_GB2312"/>
          <w:b/>
          <w:kern w:val="0"/>
          <w:sz w:val="32"/>
          <w:szCs w:val="32"/>
        </w:rPr>
      </w:pPr>
      <w:r>
        <w:rPr>
          <w:rFonts w:ascii="仿宋_GB2312" w:hAnsi="楷体" w:eastAsia="仿宋_GB2312" w:cs="仿宋_GB2312"/>
          <w:b/>
          <w:kern w:val="0"/>
          <w:sz w:val="32"/>
          <w:szCs w:val="32"/>
        </w:rPr>
        <w:t>5.</w:t>
      </w:r>
      <w:r>
        <w:rPr>
          <w:rFonts w:hint="eastAsia" w:ascii="仿宋_GB2312" w:hAnsi="楷体" w:eastAsia="仿宋_GB2312" w:cs="仿宋_GB2312"/>
          <w:b/>
          <w:kern w:val="0"/>
          <w:sz w:val="32"/>
          <w:szCs w:val="32"/>
        </w:rPr>
        <w:t>项目执行周期</w:t>
      </w:r>
    </w:p>
    <w:p>
      <w:pPr>
        <w:spacing w:line="580" w:lineRule="exact"/>
        <w:ind w:firstLine="640" w:firstLineChars="200"/>
        <w:rPr>
          <w:rFonts w:ascii="仿宋_GB2312" w:hAnsi="楷体" w:eastAsia="仿宋_GB2312" w:cs="仿宋_GB2312"/>
          <w:kern w:val="0"/>
          <w:sz w:val="32"/>
          <w:szCs w:val="32"/>
        </w:rPr>
      </w:pP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年。</w:t>
      </w:r>
    </w:p>
    <w:p>
      <w:pPr>
        <w:spacing w:line="580" w:lineRule="exact"/>
        <w:ind w:firstLine="643" w:firstLineChars="200"/>
        <w:rPr>
          <w:rFonts w:ascii="仿宋_GB2312" w:hAnsi="楷体" w:eastAsia="仿宋_GB2312" w:cs="仿宋_GB2312"/>
          <w:b/>
          <w:kern w:val="0"/>
          <w:sz w:val="32"/>
          <w:szCs w:val="32"/>
        </w:rPr>
      </w:pPr>
      <w:r>
        <w:rPr>
          <w:rFonts w:ascii="仿宋_GB2312" w:hAnsi="楷体" w:eastAsia="仿宋_GB2312" w:cs="仿宋_GB2312"/>
          <w:b/>
          <w:kern w:val="0"/>
          <w:sz w:val="32"/>
          <w:szCs w:val="32"/>
        </w:rPr>
        <w:t>6.</w:t>
      </w:r>
      <w:r>
        <w:rPr>
          <w:rFonts w:hint="eastAsia" w:ascii="仿宋_GB2312" w:hAnsi="楷体" w:eastAsia="仿宋_GB2312" w:cs="仿宋_GB2312"/>
          <w:b/>
          <w:kern w:val="0"/>
          <w:sz w:val="32"/>
          <w:szCs w:val="32"/>
        </w:rPr>
        <w:t>申报材料</w:t>
      </w:r>
    </w:p>
    <w:p>
      <w:pPr>
        <w:spacing w:line="580" w:lineRule="exact"/>
        <w:ind w:firstLine="640" w:firstLineChars="200"/>
        <w:rPr>
          <w:rFonts w:ascii="仿宋_GB2312" w:hAnsi="楷体" w:eastAsia="仿宋_GB2312" w:cs="仿宋_GB2312"/>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）吉林市科技创新发展计划（医疗卫生）项目</w:t>
      </w:r>
      <w:r>
        <w:rPr>
          <w:rFonts w:hint="eastAsia" w:ascii="仿宋_GB2312" w:hAnsi="楷体" w:eastAsia="仿宋_GB2312" w:cs="仿宋_GB2312"/>
          <w:sz w:val="32"/>
          <w:szCs w:val="32"/>
        </w:rPr>
        <w:t>申报书；</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）重点建设专科或重点实验室批复文件；</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）联合申报须有合作协议；</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4</w:t>
      </w:r>
      <w:r>
        <w:rPr>
          <w:rFonts w:hint="eastAsia" w:ascii="仿宋_GB2312" w:hAnsi="楷体" w:eastAsia="仿宋_GB2312" w:cs="仿宋_GB2312"/>
          <w:kern w:val="0"/>
          <w:sz w:val="32"/>
          <w:szCs w:val="32"/>
        </w:rPr>
        <w:t>）查新报告。</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40" w:firstLineChars="200"/>
        <w:rPr>
          <w:rFonts w:ascii="仿宋_GB2312" w:hAnsi="楷体" w:eastAsia="仿宋_GB2312" w:cs="仿宋_GB2312"/>
          <w:sz w:val="32"/>
          <w:szCs w:val="32"/>
        </w:rPr>
      </w:pPr>
      <w:r>
        <w:rPr>
          <w:rFonts w:ascii="仿宋_GB2312" w:hAnsi="楷体" w:eastAsia="仿宋_GB2312" w:cs="仿宋_GB2312"/>
          <w:sz w:val="32"/>
          <w:szCs w:val="32"/>
        </w:rPr>
        <w:t>202</w:t>
      </w:r>
      <w:r>
        <w:rPr>
          <w:rFonts w:hint="eastAsia" w:ascii="仿宋_GB2312" w:hAnsi="楷体" w:eastAsia="仿宋_GB2312" w:cs="仿宋_GB2312"/>
          <w:sz w:val="32"/>
          <w:szCs w:val="32"/>
        </w:rPr>
        <w:t>1年8月</w:t>
      </w:r>
      <w:r>
        <w:rPr>
          <w:rFonts w:ascii="仿宋_GB2312" w:hAnsi="楷体" w:eastAsia="仿宋_GB2312" w:cs="仿宋_GB2312"/>
          <w:sz w:val="32"/>
          <w:szCs w:val="32"/>
        </w:rPr>
        <w:t>3</w:t>
      </w:r>
      <w:r>
        <w:rPr>
          <w:rFonts w:hint="eastAsia" w:ascii="仿宋_GB2312" w:hAnsi="楷体" w:eastAsia="仿宋_GB2312" w:cs="仿宋_GB2312"/>
          <w:sz w:val="32"/>
          <w:szCs w:val="32"/>
        </w:rPr>
        <w:t>1日。</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b/>
          <w:sz w:val="32"/>
          <w:szCs w:val="32"/>
        </w:rPr>
        <w:t>8.</w:t>
      </w:r>
      <w:r>
        <w:rPr>
          <w:rFonts w:hint="eastAsia" w:ascii="仿宋_GB2312" w:hAnsi="楷体" w:eastAsia="仿宋_GB2312" w:cs="仿宋_GB2312"/>
          <w:b/>
          <w:sz w:val="32"/>
          <w:szCs w:val="32"/>
        </w:rPr>
        <w:t>受理与咨询电话</w:t>
      </w:r>
    </w:p>
    <w:p>
      <w:pPr>
        <w:spacing w:line="58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社会发展科技处</w:t>
      </w:r>
    </w:p>
    <w:p>
      <w:pPr>
        <w:spacing w:line="580" w:lineRule="exact"/>
        <w:ind w:firstLine="620" w:firstLineChars="194"/>
        <w:rPr>
          <w:rFonts w:ascii="仿宋_GB2312" w:hAnsi="微软雅黑" w:eastAsia="仿宋_GB2312" w:cs="黑体"/>
          <w:b/>
          <w:kern w:val="0"/>
          <w:sz w:val="32"/>
          <w:szCs w:val="32"/>
        </w:rPr>
      </w:pPr>
      <w:r>
        <w:rPr>
          <w:rFonts w:hint="eastAsia" w:ascii="仿宋_GB2312" w:hAnsi="楷体" w:eastAsia="仿宋_GB2312"/>
          <w:color w:val="000000"/>
          <w:sz w:val="32"/>
          <w:szCs w:val="32"/>
        </w:rPr>
        <w:t xml:space="preserve">联系人：赵 </w:t>
      </w:r>
      <w:r>
        <w:rPr>
          <w:rFonts w:ascii="仿宋_GB2312" w:hAnsi="楷体" w:eastAsia="仿宋_GB2312"/>
          <w:color w:val="000000"/>
          <w:sz w:val="32"/>
          <w:szCs w:val="32"/>
        </w:rPr>
        <w:t xml:space="preserve"> </w:t>
      </w:r>
      <w:r>
        <w:rPr>
          <w:rFonts w:hint="eastAsia" w:ascii="仿宋_GB2312" w:hAnsi="楷体" w:eastAsia="仿宋_GB2312"/>
          <w:color w:val="000000"/>
          <w:sz w:val="32"/>
          <w:szCs w:val="32"/>
        </w:rPr>
        <w:t>倩</w:t>
      </w:r>
      <w:r>
        <w:rPr>
          <w:rFonts w:ascii="仿宋_GB2312" w:hAnsi="楷体" w:eastAsia="仿宋_GB2312"/>
          <w:color w:val="000000"/>
          <w:sz w:val="32"/>
          <w:szCs w:val="32"/>
        </w:rPr>
        <w:t xml:space="preserve">    </w:t>
      </w:r>
      <w:r>
        <w:rPr>
          <w:rFonts w:hint="eastAsia" w:ascii="仿宋_GB2312" w:hAnsi="楷体" w:eastAsia="仿宋_GB2312"/>
          <w:color w:val="000000"/>
          <w:sz w:val="32"/>
          <w:szCs w:val="32"/>
        </w:rPr>
        <w:t>电话：</w:t>
      </w:r>
      <w:r>
        <w:rPr>
          <w:rFonts w:ascii="仿宋_GB2312" w:hAnsi="楷体" w:eastAsia="仿宋_GB2312"/>
          <w:color w:val="000000"/>
          <w:sz w:val="32"/>
          <w:szCs w:val="32"/>
        </w:rPr>
        <w:t>62048682</w:t>
      </w:r>
      <w:r>
        <w:rPr>
          <w:rFonts w:hint="eastAsia" w:ascii="仿宋_GB2312" w:hAnsi="楷体" w:eastAsia="仿宋_GB2312"/>
          <w:color w:val="000000"/>
          <w:sz w:val="32"/>
          <w:szCs w:val="32"/>
        </w:rPr>
        <w:t>。</w:t>
      </w:r>
      <w:bookmarkEnd w:id="15"/>
    </w:p>
    <w:p>
      <w:pPr>
        <w:autoSpaceDE w:val="0"/>
        <w:autoSpaceDN w:val="0"/>
        <w:adjustRightInd w:val="0"/>
        <w:spacing w:line="580" w:lineRule="exact"/>
        <w:ind w:firstLine="643" w:firstLineChars="200"/>
        <w:jc w:val="left"/>
        <w:rPr>
          <w:rFonts w:hint="default" w:ascii="楷体_GB2312" w:hAnsi="楷体" w:eastAsia="楷体_GB2312" w:cs="黑体"/>
          <w:b/>
          <w:kern w:val="0"/>
          <w:sz w:val="32"/>
          <w:szCs w:val="32"/>
          <w:lang w:val="en-US" w:eastAsia="zh-CN"/>
        </w:rPr>
      </w:pPr>
      <w:r>
        <w:rPr>
          <w:rFonts w:hint="eastAsia" w:ascii="楷体_GB2312" w:hAnsi="楷体" w:eastAsia="楷体_GB2312" w:cs="黑体"/>
          <w:b/>
          <w:kern w:val="0"/>
          <w:sz w:val="32"/>
          <w:szCs w:val="32"/>
        </w:rPr>
        <w:t>（四）医疗卫生指导性项目</w:t>
      </w:r>
      <w:r>
        <w:rPr>
          <w:rFonts w:hint="eastAsia" w:ascii="楷体_GB2312" w:hAnsi="楷体" w:eastAsia="楷体_GB2312" w:cs="黑体"/>
          <w:b/>
          <w:kern w:val="0"/>
          <w:sz w:val="32"/>
          <w:szCs w:val="32"/>
          <w:lang w:eastAsia="zh-CN"/>
        </w:rPr>
        <w:t>专项</w:t>
      </w:r>
      <w:r>
        <w:rPr>
          <w:rFonts w:hint="eastAsia" w:ascii="楷体_GB2312" w:hAnsi="楷体" w:eastAsia="楷体_GB2312" w:cs="黑体"/>
          <w:b/>
          <w:kern w:val="0"/>
          <w:sz w:val="32"/>
          <w:szCs w:val="32"/>
          <w:lang w:val="en-US" w:eastAsia="zh-CN"/>
        </w:rPr>
        <w:t xml:space="preserve">                    </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1.</w:t>
      </w:r>
      <w:r>
        <w:rPr>
          <w:rFonts w:hint="eastAsia" w:ascii="仿宋_GB2312" w:hAnsi="楷体" w:eastAsia="仿宋_GB2312" w:cs="仿宋_GB2312"/>
          <w:b/>
          <w:kern w:val="0"/>
          <w:sz w:val="32"/>
          <w:szCs w:val="32"/>
        </w:rPr>
        <w:t>支持重点</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支持临床医生和从事基础研究的科技人员开展的科技创新项目。</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2.</w:t>
      </w:r>
      <w:r>
        <w:rPr>
          <w:rFonts w:hint="eastAsia" w:ascii="仿宋_GB2312" w:hAnsi="楷体" w:eastAsia="仿宋_GB2312" w:cs="仿宋_GB2312"/>
          <w:b/>
          <w:kern w:val="0"/>
          <w:sz w:val="32"/>
          <w:szCs w:val="32"/>
        </w:rPr>
        <w:t>申报要求</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）项目站位科技前沿领域，定位准确，符合国家、省有关科技项目支持方向；</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）研究方向明确，目标集中，不搞“大而全”，提倡“小而精”，突出特色；</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）申报单位及申报负责人可以落实项目研发经费。</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（4）所有项目涉及人体研究的须通过单位伦理委员会审查，涉及实验动物、病原微生物、干细胞研究的项目须符合相关规定。</w:t>
      </w:r>
    </w:p>
    <w:p>
      <w:pPr>
        <w:spacing w:line="580" w:lineRule="exact"/>
        <w:ind w:firstLine="645"/>
        <w:rPr>
          <w:rFonts w:ascii="仿宋_GB2312" w:hAnsi="楷体" w:eastAsia="仿宋_GB2312" w:cs="仿宋_GB2312"/>
          <w:b/>
          <w:kern w:val="0"/>
          <w:sz w:val="32"/>
          <w:szCs w:val="32"/>
        </w:rPr>
      </w:pPr>
      <w:r>
        <w:rPr>
          <w:rFonts w:ascii="仿宋_GB2312" w:hAnsi="楷体" w:eastAsia="仿宋_GB2312" w:cs="仿宋_GB2312"/>
          <w:b/>
          <w:kern w:val="0"/>
          <w:sz w:val="32"/>
          <w:szCs w:val="32"/>
        </w:rPr>
        <w:t>3.</w:t>
      </w:r>
      <w:r>
        <w:rPr>
          <w:rFonts w:hint="eastAsia" w:ascii="仿宋_GB2312" w:hAnsi="楷体" w:eastAsia="仿宋_GB2312" w:cs="仿宋_GB2312"/>
          <w:b/>
          <w:kern w:val="0"/>
          <w:sz w:val="32"/>
          <w:szCs w:val="32"/>
        </w:rPr>
        <w:t>资助额度</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无。</w:t>
      </w:r>
    </w:p>
    <w:p>
      <w:pPr>
        <w:spacing w:line="580" w:lineRule="exact"/>
        <w:ind w:firstLine="645"/>
        <w:rPr>
          <w:rFonts w:ascii="仿宋_GB2312" w:hAnsi="楷体" w:eastAsia="仿宋_GB2312" w:cs="仿宋_GB2312"/>
          <w:b/>
          <w:kern w:val="0"/>
          <w:sz w:val="32"/>
          <w:szCs w:val="32"/>
        </w:rPr>
      </w:pPr>
      <w:r>
        <w:rPr>
          <w:rFonts w:ascii="仿宋_GB2312" w:hAnsi="楷体" w:eastAsia="仿宋_GB2312" w:cs="仿宋_GB2312"/>
          <w:b/>
          <w:kern w:val="0"/>
          <w:sz w:val="32"/>
          <w:szCs w:val="32"/>
        </w:rPr>
        <w:t>4.</w:t>
      </w:r>
      <w:r>
        <w:rPr>
          <w:rFonts w:hint="eastAsia" w:ascii="仿宋_GB2312" w:hAnsi="楷体" w:eastAsia="仿宋_GB2312" w:cs="仿宋_GB2312"/>
          <w:b/>
          <w:kern w:val="0"/>
          <w:sz w:val="32"/>
          <w:szCs w:val="32"/>
        </w:rPr>
        <w:t>项目实施周期</w:t>
      </w:r>
    </w:p>
    <w:p>
      <w:pPr>
        <w:spacing w:line="600" w:lineRule="exact"/>
        <w:ind w:firstLine="640" w:firstLineChars="200"/>
        <w:rPr>
          <w:rFonts w:ascii="仿宋_GB2312" w:hAnsi="楷体" w:eastAsia="仿宋_GB2312" w:cs="仿宋_GB2312"/>
          <w:kern w:val="0"/>
          <w:sz w:val="32"/>
          <w:szCs w:val="32"/>
        </w:rPr>
      </w:pP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年。</w:t>
      </w:r>
    </w:p>
    <w:p>
      <w:pPr>
        <w:spacing w:line="600" w:lineRule="exact"/>
        <w:ind w:firstLine="645"/>
        <w:rPr>
          <w:rFonts w:ascii="仿宋_GB2312" w:hAnsi="楷体" w:eastAsia="仿宋_GB2312" w:cs="仿宋_GB2312"/>
          <w:b/>
          <w:kern w:val="0"/>
          <w:sz w:val="32"/>
          <w:szCs w:val="32"/>
        </w:rPr>
      </w:pPr>
      <w:r>
        <w:rPr>
          <w:rFonts w:ascii="仿宋_GB2312" w:hAnsi="楷体" w:eastAsia="仿宋_GB2312" w:cs="仿宋_GB2312"/>
          <w:b/>
          <w:kern w:val="0"/>
          <w:sz w:val="32"/>
          <w:szCs w:val="32"/>
        </w:rPr>
        <w:t>5.</w:t>
      </w:r>
      <w:r>
        <w:rPr>
          <w:rFonts w:hint="eastAsia" w:ascii="仿宋_GB2312" w:hAnsi="楷体" w:eastAsia="仿宋_GB2312" w:cs="仿宋_GB2312"/>
          <w:b/>
          <w:kern w:val="0"/>
          <w:sz w:val="32"/>
          <w:szCs w:val="32"/>
        </w:rPr>
        <w:t>申报材料</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）吉林市科技创新发展计划（医疗卫生）项目</w:t>
      </w:r>
      <w:r>
        <w:rPr>
          <w:rFonts w:hint="eastAsia" w:ascii="仿宋_GB2312" w:hAnsi="楷体" w:eastAsia="仿宋_GB2312" w:cs="仿宋_GB2312"/>
          <w:sz w:val="32"/>
          <w:szCs w:val="32"/>
        </w:rPr>
        <w:t>申报书；</w:t>
      </w:r>
    </w:p>
    <w:p>
      <w:pPr>
        <w:spacing w:line="60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）查新报告；</w:t>
      </w:r>
    </w:p>
    <w:p>
      <w:pPr>
        <w:autoSpaceDE w:val="0"/>
        <w:autoSpaceDN w:val="0"/>
        <w:adjustRightInd w:val="0"/>
        <w:spacing w:line="60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）联合申报项目须有合作协议。</w:t>
      </w:r>
    </w:p>
    <w:p>
      <w:pPr>
        <w:spacing w:line="600" w:lineRule="exact"/>
        <w:ind w:firstLine="643" w:firstLineChars="200"/>
        <w:rPr>
          <w:rFonts w:ascii="仿宋_GB2312" w:hAnsi="楷体" w:eastAsia="仿宋_GB2312"/>
          <w:b/>
          <w:sz w:val="32"/>
          <w:szCs w:val="32"/>
        </w:rPr>
      </w:pPr>
      <w:r>
        <w:rPr>
          <w:rFonts w:ascii="仿宋_GB2312" w:hAnsi="楷体" w:eastAsia="仿宋_GB2312"/>
          <w:b/>
          <w:sz w:val="32"/>
          <w:szCs w:val="32"/>
        </w:rPr>
        <w:t>6.</w:t>
      </w:r>
      <w:r>
        <w:rPr>
          <w:rFonts w:hint="eastAsia" w:ascii="仿宋_GB2312" w:hAnsi="楷体" w:eastAsia="仿宋_GB2312"/>
          <w:b/>
          <w:sz w:val="32"/>
          <w:szCs w:val="32"/>
        </w:rPr>
        <w:t>申报截止时间</w:t>
      </w:r>
    </w:p>
    <w:p>
      <w:pPr>
        <w:spacing w:line="60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202</w:t>
      </w:r>
      <w:r>
        <w:rPr>
          <w:rFonts w:hint="eastAsia" w:ascii="仿宋_GB2312" w:hAnsi="楷体" w:eastAsia="仿宋_GB2312"/>
          <w:color w:val="000000"/>
          <w:sz w:val="32"/>
          <w:szCs w:val="32"/>
        </w:rPr>
        <w:t>1年</w:t>
      </w:r>
      <w:r>
        <w:rPr>
          <w:rFonts w:ascii="仿宋_GB2312" w:hAnsi="楷体" w:eastAsia="仿宋_GB2312"/>
          <w:color w:val="000000"/>
          <w:sz w:val="32"/>
          <w:szCs w:val="32"/>
        </w:rPr>
        <w:t>1</w:t>
      </w:r>
      <w:r>
        <w:rPr>
          <w:rFonts w:hint="eastAsia" w:ascii="仿宋_GB2312" w:hAnsi="楷体" w:eastAsia="仿宋_GB2312"/>
          <w:color w:val="000000"/>
          <w:sz w:val="32"/>
          <w:szCs w:val="32"/>
        </w:rPr>
        <w:t>1月</w:t>
      </w:r>
      <w:r>
        <w:rPr>
          <w:rFonts w:ascii="仿宋_GB2312" w:hAnsi="楷体" w:eastAsia="仿宋_GB2312"/>
          <w:color w:val="000000"/>
          <w:sz w:val="32"/>
          <w:szCs w:val="32"/>
        </w:rPr>
        <w:t>30</w:t>
      </w:r>
      <w:r>
        <w:rPr>
          <w:rFonts w:hint="eastAsia" w:ascii="仿宋_GB2312" w:hAnsi="楷体" w:eastAsia="仿宋_GB2312"/>
          <w:color w:val="000000"/>
          <w:sz w:val="32"/>
          <w:szCs w:val="32"/>
        </w:rPr>
        <w:t>日。</w:t>
      </w:r>
    </w:p>
    <w:p>
      <w:pPr>
        <w:spacing w:line="600" w:lineRule="exact"/>
        <w:ind w:firstLine="643" w:firstLineChars="200"/>
        <w:rPr>
          <w:rFonts w:ascii="仿宋_GB2312" w:hAnsi="楷体" w:eastAsia="仿宋_GB2312" w:cs="仿宋_GB2312"/>
          <w:b/>
          <w:sz w:val="32"/>
          <w:szCs w:val="32"/>
        </w:rPr>
      </w:pPr>
      <w:r>
        <w:rPr>
          <w:rFonts w:ascii="仿宋_GB2312" w:hAnsi="楷体" w:eastAsia="仿宋_GB2312"/>
          <w:b/>
          <w:sz w:val="32"/>
          <w:szCs w:val="32"/>
        </w:rPr>
        <w:t>7.</w:t>
      </w:r>
      <w:r>
        <w:rPr>
          <w:rFonts w:hint="eastAsia" w:ascii="仿宋_GB2312" w:hAnsi="楷体" w:eastAsia="仿宋_GB2312" w:cs="仿宋_GB2312"/>
          <w:b/>
          <w:sz w:val="32"/>
          <w:szCs w:val="32"/>
        </w:rPr>
        <w:t>受理与咨询电话</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社会发展科技处</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联系人：</w:t>
      </w:r>
      <w:r>
        <w:rPr>
          <w:rFonts w:hint="eastAsia" w:ascii="仿宋_GB2312" w:hAnsi="楷体" w:eastAsia="仿宋_GB2312" w:cs="仿宋_GB2312"/>
          <w:kern w:val="0"/>
          <w:sz w:val="32"/>
          <w:szCs w:val="32"/>
        </w:rPr>
        <w:t xml:space="preserve">赵 </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倩</w:t>
      </w:r>
      <w:r>
        <w:rPr>
          <w:rFonts w:ascii="仿宋_GB2312" w:hAnsi="楷体" w:eastAsia="仿宋_GB2312"/>
          <w:color w:val="000000"/>
          <w:sz w:val="32"/>
          <w:szCs w:val="32"/>
        </w:rPr>
        <w:t xml:space="preserve">   </w:t>
      </w:r>
      <w:r>
        <w:rPr>
          <w:rFonts w:hint="eastAsia" w:ascii="仿宋_GB2312" w:hAnsi="楷体" w:eastAsia="仿宋_GB2312"/>
          <w:color w:val="000000"/>
          <w:sz w:val="32"/>
          <w:szCs w:val="32"/>
        </w:rPr>
        <w:t>电话：</w:t>
      </w:r>
      <w:r>
        <w:rPr>
          <w:rFonts w:ascii="仿宋_GB2312" w:hAnsi="楷体" w:eastAsia="仿宋_GB2312"/>
          <w:color w:val="000000"/>
          <w:sz w:val="32"/>
          <w:szCs w:val="32"/>
        </w:rPr>
        <w:t>62048682</w:t>
      </w:r>
      <w:r>
        <w:rPr>
          <w:rFonts w:hint="eastAsia" w:ascii="仿宋_GB2312" w:hAnsi="楷体" w:eastAsia="仿宋_GB2312"/>
          <w:color w:val="000000"/>
          <w:sz w:val="32"/>
          <w:szCs w:val="32"/>
        </w:rPr>
        <w:t>。</w:t>
      </w:r>
    </w:p>
    <w:p>
      <w:pPr>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五、现代农业科技创新计划</w:t>
      </w:r>
    </w:p>
    <w:p>
      <w:pPr>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lang w:val="en-US" w:eastAsia="zh-CN"/>
        </w:rPr>
        <w:t>1.</w:t>
      </w:r>
      <w:r>
        <w:rPr>
          <w:rFonts w:hint="eastAsia" w:ascii="仿宋_GB2312" w:hAnsi="楷体" w:eastAsia="仿宋_GB2312"/>
          <w:b/>
          <w:sz w:val="32"/>
          <w:szCs w:val="32"/>
        </w:rPr>
        <w:t>支持重点</w:t>
      </w:r>
    </w:p>
    <w:p>
      <w:pPr>
        <w:spacing w:line="600" w:lineRule="exact"/>
        <w:ind w:firstLine="640" w:firstLineChars="200"/>
        <w:rPr>
          <w:rFonts w:hint="eastAsia" w:ascii="仿宋_GB2312" w:hAnsi="楷体" w:eastAsia="仿宋_GB2312" w:cs="Times New Roman"/>
          <w:color w:val="000000"/>
          <w:sz w:val="32"/>
          <w:szCs w:val="32"/>
        </w:rPr>
      </w:pPr>
      <w:r>
        <w:rPr>
          <w:rFonts w:hint="eastAsia" w:ascii="仿宋_GB2312" w:hAnsi="楷体" w:eastAsia="仿宋_GB2312"/>
          <w:b w:val="0"/>
          <w:bCs/>
          <w:sz w:val="32"/>
          <w:szCs w:val="32"/>
        </w:rPr>
        <w:t>围绕落实《关于&lt;中共吉林省委关于坚持以习近平总书记视察吉林重要讲话重要指示精神为统领在全面建设社会主义现代</w:t>
      </w:r>
      <w:r>
        <w:rPr>
          <w:rFonts w:hint="eastAsia" w:ascii="仿宋_GB2312" w:hAnsi="楷体" w:eastAsia="仿宋_GB2312" w:cs="Times New Roman"/>
          <w:color w:val="000000"/>
          <w:sz w:val="32"/>
          <w:szCs w:val="32"/>
        </w:rPr>
        <w:t>化国家新征程中加快实现吉林全面振兴全方位振兴的决定&gt;的分工方案》、《关于推进吉林市肉牛产业高质量发展的实施意见》、《关于加快推进吉林市现代农作物种业发展的实施意见》、《关于加快推进吉林市中药材产业高质量发展的实施意见》、《关于印发吉林市推进国家城乡融合发展试验区建设实施方案》和《关于全面推进乡村振兴加快农业农村现代化的工作要点》等文件对科技创新支撑的有关要求，现代农业科技创新计划重点支持以下方向课题研究。</w:t>
      </w:r>
    </w:p>
    <w:p>
      <w:pPr>
        <w:spacing w:line="600" w:lineRule="exact"/>
        <w:ind w:firstLine="643" w:firstLineChars="200"/>
        <w:rPr>
          <w:rFonts w:hint="eastAsia" w:ascii="仿宋_GB2312" w:hAnsi="楷体" w:eastAsia="仿宋_GB2312" w:cs="Times New Roman"/>
          <w:b/>
          <w:bCs/>
          <w:color w:val="000000"/>
          <w:sz w:val="32"/>
          <w:szCs w:val="32"/>
          <w:lang w:eastAsia="zh-CN"/>
        </w:rPr>
      </w:pPr>
      <w:r>
        <w:rPr>
          <w:rFonts w:hint="eastAsia" w:ascii="仿宋_GB2312" w:hAnsi="楷体" w:eastAsia="仿宋_GB2312" w:cs="Times New Roman"/>
          <w:b/>
          <w:bCs/>
          <w:color w:val="000000"/>
          <w:sz w:val="32"/>
          <w:szCs w:val="32"/>
          <w:lang w:val="en-US" w:eastAsia="zh-CN"/>
        </w:rPr>
        <w:t>（1）</w:t>
      </w:r>
      <w:r>
        <w:rPr>
          <w:rFonts w:hint="eastAsia" w:ascii="仿宋_GB2312" w:hAnsi="楷体" w:eastAsia="仿宋_GB2312" w:cs="Times New Roman"/>
          <w:b/>
          <w:bCs/>
          <w:color w:val="000000"/>
          <w:sz w:val="32"/>
          <w:szCs w:val="32"/>
        </w:rPr>
        <w:t>重点种质资源保护与开发利用</w:t>
      </w:r>
    </w:p>
    <w:p>
      <w:pPr>
        <w:pStyle w:val="5"/>
        <w:ind w:firstLine="640"/>
        <w:rPr>
          <w:rFonts w:ascii="仿宋" w:hAnsi="仿宋" w:eastAsia="仿宋" w:cs="仿宋"/>
          <w:b/>
          <w:sz w:val="32"/>
          <w:szCs w:val="32"/>
        </w:rPr>
      </w:pPr>
      <w:r>
        <w:rPr>
          <w:rFonts w:hint="eastAsia" w:ascii="仿宋" w:hAnsi="仿宋" w:eastAsia="仿宋" w:cs="仿宋"/>
          <w:b/>
          <w:sz w:val="32"/>
          <w:szCs w:val="32"/>
        </w:rPr>
        <w:t>课题1：优质、多抗、适机收玉米种质资源创制及新品种选育</w:t>
      </w:r>
    </w:p>
    <w:p>
      <w:pPr>
        <w:pStyle w:val="5"/>
        <w:ind w:firstLine="640"/>
        <w:rPr>
          <w:rFonts w:hint="eastAsia" w:ascii="仿宋" w:hAnsi="仿宋" w:eastAsia="仿宋" w:cs="仿宋"/>
          <w:b w:val="0"/>
          <w:bCs/>
          <w:sz w:val="32"/>
          <w:szCs w:val="32"/>
        </w:rPr>
      </w:pPr>
      <w:r>
        <w:rPr>
          <w:rFonts w:hint="eastAsia" w:ascii="仿宋" w:hAnsi="仿宋" w:eastAsia="仿宋" w:cs="仿宋"/>
          <w:b w:val="0"/>
          <w:bCs/>
          <w:sz w:val="32"/>
          <w:szCs w:val="32"/>
        </w:rPr>
        <w:t>重点研究内容：收集、引进适合吉林地区玉米发展国内外优良种质资源。鉴定种质资源性状，合理利用有价值的信息、材料。构建以自主核心种质资源，外引优良种质资源为辅的遗传改良群体。创制优良新种质、新自交系。选育优质、高抗玉米新品种。</w:t>
      </w:r>
    </w:p>
    <w:p>
      <w:pPr>
        <w:pStyle w:val="5"/>
        <w:ind w:firstLine="640"/>
        <w:rPr>
          <w:rFonts w:hint="eastAsia" w:ascii="仿宋" w:hAnsi="仿宋" w:eastAsia="仿宋" w:cs="仿宋"/>
          <w:b w:val="0"/>
          <w:bCs/>
          <w:sz w:val="32"/>
          <w:szCs w:val="32"/>
        </w:rPr>
      </w:pPr>
      <w:r>
        <w:rPr>
          <w:rFonts w:hint="eastAsia" w:ascii="仿宋" w:hAnsi="仿宋" w:eastAsia="仿宋" w:cs="仿宋"/>
          <w:b w:val="0"/>
          <w:bCs/>
          <w:sz w:val="32"/>
          <w:szCs w:val="32"/>
        </w:rPr>
        <w:t>技术指标要求：选育籽粒容重760克/升、粗蛋白10﹪、粗脂肪3.9﹪、粗淀粉70﹪、赖氨酸0.2﹪以上，产量超国家实验对照品种高5﹪以上。</w:t>
      </w:r>
    </w:p>
    <w:p>
      <w:pPr>
        <w:pStyle w:val="5"/>
        <w:ind w:firstLine="640"/>
        <w:rPr>
          <w:rFonts w:hint="eastAsia" w:ascii="仿宋" w:hAnsi="仿宋" w:eastAsia="仿宋" w:cs="仿宋"/>
          <w:b w:val="0"/>
          <w:bCs/>
          <w:sz w:val="32"/>
          <w:szCs w:val="32"/>
        </w:rPr>
      </w:pPr>
      <w:r>
        <w:rPr>
          <w:rFonts w:hint="eastAsia" w:ascii="仿宋" w:hAnsi="仿宋" w:eastAsia="仿宋" w:cs="仿宋"/>
          <w:b w:val="0"/>
          <w:bCs/>
          <w:sz w:val="32"/>
          <w:szCs w:val="32"/>
        </w:rPr>
        <w:t>考核指标：通过吉林省品种审定委员会审定玉米新品种1个。</w:t>
      </w:r>
    </w:p>
    <w:p>
      <w:pPr>
        <w:pStyle w:val="5"/>
        <w:ind w:firstLine="640"/>
        <w:rPr>
          <w:rFonts w:ascii="楷体" w:hAnsi="楷体" w:eastAsia="楷体" w:cs="楷体"/>
          <w:b/>
          <w:sz w:val="32"/>
          <w:szCs w:val="32"/>
        </w:rPr>
      </w:pPr>
      <w:r>
        <w:rPr>
          <w:rFonts w:hint="eastAsia" w:ascii="仿宋" w:hAnsi="仿宋" w:eastAsia="仿宋" w:cs="仿宋"/>
          <w:b/>
          <w:sz w:val="32"/>
          <w:szCs w:val="32"/>
        </w:rPr>
        <w:t>课题2：优质食味水稻种质资源创制及新品种选育</w:t>
      </w:r>
    </w:p>
    <w:p>
      <w:pPr>
        <w:adjustRightInd w:val="0"/>
        <w:snapToGrid w:val="0"/>
        <w:spacing w:line="360" w:lineRule="auto"/>
        <w:ind w:firstLine="640" w:firstLineChars="200"/>
        <w:rPr>
          <w:rFonts w:ascii="仿宋" w:hAnsi="仿宋" w:eastAsia="仿宋" w:cs="仿宋"/>
          <w:sz w:val="32"/>
          <w:szCs w:val="32"/>
        </w:rPr>
      </w:pPr>
      <w:r>
        <w:rPr>
          <w:rFonts w:hint="eastAsia" w:ascii="仿宋_GB2312" w:hAnsi="楷体" w:eastAsia="仿宋_GB2312"/>
          <w:bCs/>
          <w:sz w:val="32"/>
          <w:szCs w:val="32"/>
        </w:rPr>
        <w:t>重点研究内容：</w:t>
      </w:r>
      <w:r>
        <w:rPr>
          <w:rFonts w:hint="eastAsia" w:ascii="仿宋" w:hAnsi="仿宋" w:eastAsia="仿宋" w:cs="仿宋"/>
          <w:sz w:val="32"/>
          <w:szCs w:val="32"/>
        </w:rPr>
        <w:t>优质水稻资源引进、鉴定、评价、创新研究。针对吉林地区自然生态条件，创造目标性状突出、综合性状优良、亲和性好的优质水稻种质资源材料。对自主培育的稳定优质水稻品系进行米质、产量、抗性及生态适应性等方面的鉴定并进行综合评价。通过对株型性状及产量性状、米质指标的相关性研究，明确影响优质水稻产量、米质的主成分因子。高效优质水稻育种方法研究。</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_GB2312" w:hAnsi="楷体" w:eastAsia="仿宋_GB2312"/>
          <w:bCs/>
          <w:sz w:val="32"/>
          <w:szCs w:val="32"/>
        </w:rPr>
        <w:t>技术指标要求：</w:t>
      </w:r>
      <w:r>
        <w:rPr>
          <w:rFonts w:hint="eastAsia" w:ascii="仿宋" w:hAnsi="仿宋" w:eastAsia="仿宋" w:cs="仿宋"/>
          <w:sz w:val="32"/>
          <w:szCs w:val="32"/>
        </w:rPr>
        <w:t>参加吉林省或国家水稻区试的优质水稻新品种（系）10个，通过审定新品种3个；稻米品质达到国标3级以上；稻米食味值不低于对照品种“秋田小町”，并且具有良好的适应性；新品种熟期小于140天，外观品质长宽比2.1，整精米65%以上，精米率72%以上。</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考核指标：通过吉林省品种审定委员会审定水稻新品种1个。</w:t>
      </w:r>
    </w:p>
    <w:p>
      <w:pPr>
        <w:adjustRightInd w:val="0"/>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课题3：抗螨高产蜜蜂良种选育研究</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重点研究内容：收集繁育抗螨、蜂蜜高产的育种素材3-5个；培育近交系3-5个；利用培育的近交系组配杂交组合。开展抗螨性能、生产性能和生物学特性测试，筛选优势组合。开展目标组合抗螨、高产蜜蜂表型与基因型精准鉴定。抗螨蜜蜂良种扩繁与中试推广。</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技术指标要求：培育近交系3-5个；组配杂交组合4-5个。抗螨高产良种蜂蜜产量比本地意蜂提高8%以上，越冬群势削弱率降低9%以上；越冬饲料消耗量减少8%以上，综合经济效益提高10%。常规饲养条件下，蜂螨寄生率低于3%，秋季繁殖期结束蜂螨寄生率低于8%；自然落螨率比本地意蜂高15%以上。培育中试蜂王300只以上，改良蜜蜂30000群以上。明确蜜蜂抗螨、高产性状表型1-2个，筛选蜜蜂抗螨候选基因1-3个。</w:t>
      </w:r>
    </w:p>
    <w:p>
      <w:pPr>
        <w:ind w:firstLine="640" w:firstLineChars="200"/>
        <w:rPr>
          <w:rFonts w:ascii="仿宋_GB2312" w:hAnsi="楷体" w:eastAsia="仿宋_GB2312"/>
          <w:bCs/>
          <w:sz w:val="32"/>
          <w:szCs w:val="32"/>
        </w:rPr>
      </w:pPr>
      <w:r>
        <w:rPr>
          <w:rFonts w:hint="eastAsia" w:ascii="仿宋_GB2312" w:hAnsi="楷体" w:eastAsia="仿宋_GB2312"/>
          <w:bCs/>
          <w:sz w:val="32"/>
          <w:szCs w:val="32"/>
        </w:rPr>
        <w:t>考核指标：选育抗螨高产蜜峰良种1个；培育中试蜂王300只以上；改良蜜蜂30000群以上。</w:t>
      </w:r>
    </w:p>
    <w:p>
      <w:pPr>
        <w:ind w:firstLine="643" w:firstLineChars="200"/>
        <w:rPr>
          <w:rFonts w:asciiTheme="minorEastAsia" w:hAnsiTheme="minorEastAsia" w:eastAsiaTheme="minorEastAsia" w:cstheme="minorEastAsia"/>
          <w:szCs w:val="21"/>
        </w:rPr>
      </w:pPr>
      <w:r>
        <w:rPr>
          <w:rFonts w:hint="eastAsia" w:ascii="仿宋_GB2312" w:hAnsi="楷体" w:eastAsia="仿宋_GB2312"/>
          <w:b/>
          <w:sz w:val="32"/>
          <w:szCs w:val="32"/>
        </w:rPr>
        <w:t>课题</w:t>
      </w:r>
      <w:r>
        <w:rPr>
          <w:rFonts w:ascii="仿宋_GB2312" w:hAnsi="楷体" w:eastAsia="仿宋_GB2312"/>
          <w:b/>
          <w:sz w:val="32"/>
          <w:szCs w:val="32"/>
        </w:rPr>
        <w:t>4</w:t>
      </w:r>
      <w:r>
        <w:rPr>
          <w:rFonts w:hint="eastAsia" w:ascii="仿宋_GB2312" w:hAnsi="楷体" w:eastAsia="仿宋_GB2312"/>
          <w:b/>
          <w:sz w:val="32"/>
          <w:szCs w:val="32"/>
        </w:rPr>
        <w:t>：</w:t>
      </w:r>
      <w:r>
        <w:rPr>
          <w:rFonts w:hint="eastAsia" w:ascii="仿宋" w:hAnsi="仿宋" w:eastAsia="仿宋" w:cs="仿宋"/>
          <w:b/>
          <w:bCs/>
          <w:sz w:val="32"/>
          <w:szCs w:val="32"/>
        </w:rPr>
        <w:t>柞蚕优质高产抗病新品种选育</w:t>
      </w:r>
    </w:p>
    <w:p>
      <w:pPr>
        <w:spacing w:line="520" w:lineRule="exact"/>
        <w:ind w:firstLine="480" w:firstLineChars="200"/>
        <w:rPr>
          <w:rFonts w:ascii="仿宋" w:hAnsi="仿宋" w:eastAsia="仿宋" w:cs="仿宋"/>
          <w:sz w:val="32"/>
          <w:szCs w:val="32"/>
        </w:rPr>
      </w:pPr>
      <w:r>
        <w:rPr>
          <w:rFonts w:hint="eastAsia" w:ascii="仿宋" w:hAnsi="仿宋" w:eastAsia="仿宋" w:cs="仿宋"/>
          <w:sz w:val="24"/>
        </w:rPr>
        <w:t xml:space="preserve"> </w:t>
      </w:r>
      <w:r>
        <w:rPr>
          <w:rFonts w:hint="eastAsia" w:ascii="仿宋" w:hAnsi="仿宋" w:eastAsia="仿宋" w:cs="仿宋"/>
          <w:sz w:val="32"/>
          <w:szCs w:val="32"/>
        </w:rPr>
        <w:t>重点研究内容：通过对柞蚕小区系统选育、 柞蚕品种的抗病力测定、柞蚕品种的优良杂交组合测定、柞蚕品种缫丝性能测定、柞蚕品种的区域性试验等，选育柞蚕优质高产抗病新品种。</w:t>
      </w:r>
    </w:p>
    <w:p>
      <w:pPr>
        <w:pStyle w:val="2"/>
        <w:spacing w:before="0" w:after="0" w:line="360" w:lineRule="auto"/>
        <w:ind w:firstLine="640" w:firstLineChars="200"/>
        <w:jc w:val="both"/>
        <w:rPr>
          <w:rFonts w:ascii="仿宋" w:hAnsi="仿宋" w:eastAsia="仿宋" w:cs="仿宋"/>
          <w:b w:val="0"/>
          <w:bCs w:val="0"/>
        </w:rPr>
      </w:pPr>
      <w:r>
        <w:rPr>
          <w:rFonts w:hint="eastAsia" w:ascii="仿宋" w:hAnsi="仿宋" w:eastAsia="仿宋" w:cs="仿宋"/>
          <w:b w:val="0"/>
          <w:bCs w:val="0"/>
        </w:rPr>
        <w:t>技术指标要求：新品种千粒茧重11.5kg，龄期同对照（对照为青六，千粒重8.5kg）；品种产卵量春季320粒以上，秋季280粒以上；新品种抗柞蚕核型多角体病毒（NPV）能力比对照提高2</w:t>
      </w:r>
      <w:r>
        <w:rPr>
          <w:rFonts w:hint="eastAsia" w:ascii="仿宋" w:hAnsi="仿宋" w:eastAsia="仿宋"/>
        </w:rPr>
        <w:t>～</w:t>
      </w:r>
      <w:r>
        <w:rPr>
          <w:rFonts w:hint="eastAsia" w:ascii="仿宋" w:hAnsi="仿宋" w:eastAsia="仿宋" w:cs="仿宋"/>
          <w:b w:val="0"/>
          <w:bCs w:val="0"/>
        </w:rPr>
        <w:t>4倍；纯种比对照增产10%，优良杂交种增产15%。</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考核指标：选育柞蚕优质高产抗病新品种1个。</w:t>
      </w:r>
    </w:p>
    <w:p>
      <w:pPr>
        <w:ind w:firstLine="643" w:firstLineChars="200"/>
        <w:rPr>
          <w:rFonts w:ascii="仿宋" w:hAnsi="仿宋" w:eastAsia="仿宋"/>
          <w:b/>
          <w:sz w:val="32"/>
          <w:szCs w:val="32"/>
        </w:rPr>
      </w:pPr>
      <w:r>
        <w:rPr>
          <w:rFonts w:hint="eastAsia" w:ascii="仿宋_GB2312" w:hAnsi="楷体" w:eastAsia="仿宋_GB2312"/>
          <w:b/>
          <w:sz w:val="32"/>
          <w:szCs w:val="32"/>
        </w:rPr>
        <w:t>课题5：</w:t>
      </w:r>
      <w:r>
        <w:rPr>
          <w:rFonts w:hint="eastAsia" w:ascii="仿宋" w:hAnsi="仿宋" w:eastAsia="仿宋"/>
          <w:b/>
          <w:sz w:val="32"/>
          <w:szCs w:val="32"/>
        </w:rPr>
        <w:t>毛皮动物新品种选育研究</w:t>
      </w:r>
    </w:p>
    <w:p>
      <w:pPr>
        <w:ind w:firstLine="640" w:firstLineChars="200"/>
        <w:rPr>
          <w:rFonts w:ascii="仿宋" w:hAnsi="仿宋" w:eastAsia="仿宋"/>
          <w:sz w:val="32"/>
          <w:szCs w:val="32"/>
        </w:rPr>
      </w:pPr>
      <w:r>
        <w:rPr>
          <w:rFonts w:hint="eastAsia" w:ascii="仿宋" w:hAnsi="仿宋" w:eastAsia="仿宋"/>
          <w:bCs/>
          <w:sz w:val="32"/>
          <w:szCs w:val="32"/>
        </w:rPr>
        <w:t>重点研究内容：</w:t>
      </w:r>
      <w:r>
        <w:rPr>
          <w:rFonts w:hint="eastAsia" w:ascii="仿宋" w:hAnsi="仿宋" w:eastAsia="仿宋"/>
          <w:sz w:val="32"/>
          <w:szCs w:val="32"/>
        </w:rPr>
        <w:t>收集貂、狐、貉等优异毛皮动物种质资源；采用基因组、蛋白组等大数据相结合的方式筛选生产性能等重要经济性状关键基因，建立遗传资源收集评价体系与生产性能测定平台；建立毛皮动物育种核心群，选育毛皮动物新品种。</w:t>
      </w:r>
    </w:p>
    <w:p>
      <w:pPr>
        <w:ind w:firstLine="640" w:firstLineChars="200"/>
        <w:rPr>
          <w:rFonts w:ascii="仿宋" w:hAnsi="仿宋" w:eastAsia="仿宋"/>
          <w:sz w:val="32"/>
          <w:szCs w:val="32"/>
        </w:rPr>
      </w:pPr>
      <w:r>
        <w:rPr>
          <w:rFonts w:hint="eastAsia" w:ascii="仿宋" w:hAnsi="仿宋" w:eastAsia="仿宋"/>
          <w:bCs/>
          <w:sz w:val="32"/>
          <w:szCs w:val="32"/>
        </w:rPr>
        <w:t>技术指标要求：</w:t>
      </w:r>
      <w:r>
        <w:rPr>
          <w:rFonts w:hint="eastAsia" w:ascii="仿宋" w:hAnsi="仿宋" w:eastAsia="仿宋"/>
          <w:sz w:val="32"/>
          <w:szCs w:val="32"/>
        </w:rPr>
        <w:t>收集毛皮动物优异种质资源200～300份；建立育种核心群1～2个，挖掘生产性能关键基因3～10个。</w:t>
      </w:r>
    </w:p>
    <w:p>
      <w:pPr>
        <w:ind w:firstLine="640" w:firstLineChars="200"/>
        <w:rPr>
          <w:rFonts w:ascii="仿宋" w:hAnsi="仿宋" w:eastAsia="仿宋"/>
          <w:sz w:val="32"/>
          <w:szCs w:val="32"/>
        </w:rPr>
      </w:pPr>
      <w:r>
        <w:rPr>
          <w:rFonts w:hint="eastAsia" w:ascii="仿宋" w:hAnsi="仿宋" w:eastAsia="仿宋"/>
          <w:bCs/>
          <w:sz w:val="32"/>
          <w:szCs w:val="32"/>
        </w:rPr>
        <w:t>考核指标：</w:t>
      </w:r>
      <w:r>
        <w:rPr>
          <w:rFonts w:hint="eastAsia" w:ascii="仿宋" w:hAnsi="仿宋" w:eastAsia="仿宋"/>
          <w:sz w:val="32"/>
          <w:szCs w:val="32"/>
        </w:rPr>
        <w:t>建立毛皮动物核心育种群1个，核心群750只以上；筛选生产性能关键基因3～10个；完成新品种中间试验。</w:t>
      </w:r>
    </w:p>
    <w:p>
      <w:pPr>
        <w:ind w:firstLine="643" w:firstLineChars="200"/>
        <w:rPr>
          <w:rFonts w:ascii="仿宋" w:hAnsi="仿宋" w:eastAsia="仿宋"/>
          <w:b/>
          <w:bCs/>
          <w:sz w:val="32"/>
          <w:szCs w:val="32"/>
        </w:rPr>
      </w:pPr>
      <w:r>
        <w:rPr>
          <w:rFonts w:hint="eastAsia" w:ascii="仿宋_GB2312" w:hAnsi="楷体" w:eastAsia="仿宋_GB2312"/>
          <w:b/>
          <w:sz w:val="32"/>
          <w:szCs w:val="32"/>
        </w:rPr>
        <w:t>课题6：</w:t>
      </w:r>
      <w:r>
        <w:rPr>
          <w:rFonts w:hint="eastAsia" w:ascii="仿宋" w:hAnsi="仿宋" w:eastAsia="仿宋"/>
          <w:b/>
          <w:bCs/>
          <w:sz w:val="32"/>
          <w:szCs w:val="32"/>
        </w:rPr>
        <w:t>“道地精品”梅花鹿鹿茸种源提升计划</w:t>
      </w:r>
    </w:p>
    <w:p>
      <w:pPr>
        <w:ind w:firstLine="640" w:firstLineChars="200"/>
        <w:rPr>
          <w:rFonts w:ascii="仿宋" w:hAnsi="仿宋" w:eastAsia="仿宋"/>
          <w:bCs/>
          <w:sz w:val="32"/>
          <w:szCs w:val="32"/>
        </w:rPr>
      </w:pPr>
      <w:r>
        <w:rPr>
          <w:rFonts w:hint="eastAsia" w:ascii="仿宋" w:hAnsi="仿宋" w:eastAsia="仿宋"/>
          <w:bCs/>
          <w:sz w:val="32"/>
          <w:szCs w:val="32"/>
        </w:rPr>
        <w:t>重点</w:t>
      </w:r>
      <w:r>
        <w:rPr>
          <w:rFonts w:ascii="仿宋" w:hAnsi="仿宋" w:eastAsia="仿宋"/>
          <w:bCs/>
          <w:sz w:val="32"/>
          <w:szCs w:val="32"/>
        </w:rPr>
        <w:t>研究内容：</w:t>
      </w:r>
      <w:r>
        <w:rPr>
          <w:rFonts w:hint="eastAsia" w:ascii="仿宋" w:hAnsi="仿宋" w:eastAsia="仿宋"/>
          <w:sz w:val="32"/>
          <w:szCs w:val="32"/>
        </w:rPr>
        <w:t>针对目前种源混杂较少的东丰、四平、双阳、通化、敦化、蛟河等地，应用“鹿芯一号”专用基因芯片开展纯种梅花鹿筛查工作，收集保存纯种梅花鹿资源，建立优质、纯种梅花鹿种源基地，从源头保证梅花鹿种业安全。建立纯种梅花鹿种源基地，组建纯种梅花鹿核心群。研制梅花鹿育种专用芯片，搭建梅花鹿基因组选择平台，组建参考群体，筛选出高产核心种质，获得中国茸用梅花鹿基因组选择指数，定期发布遗传评估结果。建立梅花鹿遗传评估体系，通过梅花鹿种源提升，确保生产出“道地精品”的梅花鹿鹿茸。</w:t>
      </w:r>
    </w:p>
    <w:p>
      <w:pPr>
        <w:ind w:firstLine="640" w:firstLineChars="200"/>
        <w:rPr>
          <w:rFonts w:ascii="仿宋" w:hAnsi="仿宋" w:eastAsia="仿宋"/>
          <w:bCs/>
          <w:sz w:val="32"/>
          <w:szCs w:val="32"/>
        </w:rPr>
      </w:pPr>
      <w:r>
        <w:rPr>
          <w:rFonts w:hint="eastAsia" w:ascii="仿宋" w:hAnsi="仿宋" w:eastAsia="仿宋"/>
          <w:bCs/>
          <w:sz w:val="32"/>
          <w:szCs w:val="32"/>
        </w:rPr>
        <w:t>技术</w:t>
      </w:r>
      <w:r>
        <w:rPr>
          <w:rFonts w:ascii="仿宋" w:hAnsi="仿宋" w:eastAsia="仿宋"/>
          <w:bCs/>
          <w:sz w:val="32"/>
          <w:szCs w:val="32"/>
        </w:rPr>
        <w:t>指标要求：</w:t>
      </w:r>
      <w:r>
        <w:rPr>
          <w:rFonts w:hint="eastAsia" w:ascii="仿宋" w:hAnsi="仿宋" w:eastAsia="仿宋"/>
          <w:sz w:val="32"/>
          <w:szCs w:val="32"/>
        </w:rPr>
        <w:t>建设梅花鹿种质资源基因库1个，国内外种质资源保存量达到60000份；建立纯种梅花鹿种源基地3-5个，纯种梅花鹿特异位点达到96.875%以上；核心群3000-5000只。研制“鹿芯二号”梅花鹿育种专用芯片1个，搭建梅花鹿基因组选择平台1个，组建参考群体2000只，筛选出高产核心种质3-5份，获得中国茸用梅花鹿基因组选择指数，定期发布遗传评估结果。建立梅花鹿遗传评估体系1个，组建茸用、肉用、观赏用育种核心群3-5个。</w:t>
      </w:r>
    </w:p>
    <w:p>
      <w:pPr>
        <w:ind w:firstLine="640" w:firstLineChars="200"/>
        <w:rPr>
          <w:rFonts w:hint="eastAsia" w:ascii="仿宋_GB2312" w:hAnsi="楷体" w:eastAsia="仿宋_GB2312" w:cs="Times New Roman"/>
          <w:b w:val="0"/>
          <w:bCs/>
          <w:sz w:val="32"/>
          <w:szCs w:val="32"/>
        </w:rPr>
      </w:pPr>
      <w:r>
        <w:rPr>
          <w:rFonts w:hint="eastAsia" w:ascii="仿宋" w:hAnsi="仿宋" w:eastAsia="仿宋"/>
          <w:bCs/>
          <w:sz w:val="32"/>
          <w:szCs w:val="32"/>
        </w:rPr>
        <w:t>考核</w:t>
      </w:r>
      <w:r>
        <w:rPr>
          <w:rFonts w:ascii="仿宋" w:hAnsi="仿宋" w:eastAsia="仿宋"/>
          <w:bCs/>
          <w:sz w:val="32"/>
          <w:szCs w:val="32"/>
        </w:rPr>
        <w:t>指标：</w:t>
      </w:r>
      <w:r>
        <w:rPr>
          <w:rFonts w:hint="eastAsia" w:ascii="仿宋" w:hAnsi="仿宋" w:eastAsia="仿宋"/>
          <w:sz w:val="32"/>
          <w:szCs w:val="32"/>
        </w:rPr>
        <w:t>建设梅花鹿种质资源基因库1个。建立纯种梅花鹿种源核心群3000-5000只。研制“鹿芯二号”梅花鹿育种专用芯片1个，搭建梅花鹿基因组选择平台1个。建立梅花鹿</w:t>
      </w:r>
      <w:r>
        <w:rPr>
          <w:rFonts w:hint="eastAsia" w:ascii="仿宋_GB2312" w:hAnsi="楷体" w:eastAsia="仿宋_GB2312" w:cs="Times New Roman"/>
          <w:b w:val="0"/>
          <w:bCs/>
          <w:sz w:val="32"/>
          <w:szCs w:val="32"/>
        </w:rPr>
        <w:t>遗传评估体系1个。组建茸用、肉用、观赏用育种核心群3-5个。</w:t>
      </w:r>
    </w:p>
    <w:p>
      <w:pPr>
        <w:ind w:firstLine="643" w:firstLineChars="200"/>
        <w:rPr>
          <w:rFonts w:hint="eastAsia" w:ascii="仿宋_GB2312" w:hAnsi="楷体" w:eastAsia="仿宋_GB2312" w:cs="Times New Roman"/>
          <w:b/>
          <w:bCs w:val="0"/>
          <w:sz w:val="32"/>
          <w:szCs w:val="32"/>
          <w:lang w:eastAsia="zh-CN"/>
        </w:rPr>
      </w:pPr>
      <w:r>
        <w:rPr>
          <w:rFonts w:hint="eastAsia" w:ascii="仿宋_GB2312" w:hAnsi="楷体" w:eastAsia="仿宋_GB2312" w:cs="Times New Roman"/>
          <w:b/>
          <w:bCs w:val="0"/>
          <w:sz w:val="32"/>
          <w:szCs w:val="32"/>
          <w:lang w:val="en-US" w:eastAsia="zh-CN"/>
        </w:rPr>
        <w:t>（2）</w:t>
      </w:r>
      <w:r>
        <w:rPr>
          <w:rFonts w:hint="eastAsia" w:ascii="仿宋_GB2312" w:hAnsi="楷体" w:eastAsia="仿宋_GB2312" w:cs="Times New Roman"/>
          <w:b/>
          <w:bCs w:val="0"/>
          <w:sz w:val="32"/>
          <w:szCs w:val="32"/>
        </w:rPr>
        <w:t>黑土地保护相关技术研究与推广应用</w:t>
      </w:r>
    </w:p>
    <w:p>
      <w:pPr>
        <w:ind w:firstLine="643" w:firstLineChars="200"/>
        <w:rPr>
          <w:rFonts w:hint="eastAsia" w:ascii="仿宋_GB2312" w:hAnsi="楷体" w:eastAsia="仿宋_GB2312" w:cs="Times New Roman"/>
          <w:b/>
          <w:bCs w:val="0"/>
          <w:sz w:val="32"/>
          <w:szCs w:val="32"/>
        </w:rPr>
      </w:pPr>
      <w:r>
        <w:rPr>
          <w:rFonts w:hint="eastAsia" w:ascii="仿宋_GB2312" w:hAnsi="楷体" w:eastAsia="仿宋_GB2312" w:cs="Times New Roman"/>
          <w:b/>
          <w:bCs w:val="0"/>
          <w:sz w:val="32"/>
          <w:szCs w:val="32"/>
        </w:rPr>
        <w:t>课题7、水稻秸秆还田及病虫害绿色防控关键技术研究</w:t>
      </w:r>
    </w:p>
    <w:p>
      <w:pPr>
        <w:ind w:firstLine="640" w:firstLineChars="200"/>
        <w:rPr>
          <w:rFonts w:hint="eastAsia" w:ascii="仿宋_GB2312" w:hAnsi="楷体" w:eastAsia="仿宋_GB2312" w:cs="Times New Roman"/>
          <w:b w:val="0"/>
          <w:bCs/>
          <w:sz w:val="32"/>
          <w:szCs w:val="32"/>
        </w:rPr>
      </w:pPr>
      <w:r>
        <w:rPr>
          <w:rFonts w:hint="eastAsia" w:ascii="仿宋_GB2312" w:hAnsi="楷体" w:eastAsia="仿宋_GB2312" w:cs="Times New Roman"/>
          <w:b w:val="0"/>
          <w:bCs/>
          <w:sz w:val="32"/>
          <w:szCs w:val="32"/>
        </w:rPr>
        <w:t>重点研究内容：通过对不同微生物菌剂对秸秆腐熟、农</w:t>
      </w:r>
      <w:r>
        <w:rPr>
          <w:rFonts w:hint="eastAsia" w:ascii="仿宋" w:hAnsi="仿宋" w:eastAsia="仿宋" w:cs="Times New Roman"/>
          <w:sz w:val="32"/>
          <w:szCs w:val="32"/>
        </w:rPr>
        <w:t>业生产措施对秸秆还田腐熟的研究，形成水稻秸秆还田技术。通过对水稻生产常见害虫绿色综合治理措施（农业防治措施、物理控制手段、生物天敌治理）、水稻病害绿色防治措施（农业</w:t>
      </w:r>
      <w:r>
        <w:rPr>
          <w:rFonts w:hint="eastAsia" w:ascii="仿宋_GB2312" w:hAnsi="楷体" w:eastAsia="仿宋_GB2312" w:cs="Times New Roman"/>
          <w:b w:val="0"/>
          <w:bCs/>
          <w:sz w:val="32"/>
          <w:szCs w:val="32"/>
        </w:rPr>
        <w:t>防控措施、生物防控技术）的研究，形成水稻病虫害绿色防控技术。</w:t>
      </w:r>
    </w:p>
    <w:p>
      <w:pPr>
        <w:ind w:firstLine="640" w:firstLineChars="200"/>
        <w:rPr>
          <w:rFonts w:hint="eastAsia" w:ascii="仿宋_GB2312" w:hAnsi="楷体" w:eastAsia="仿宋_GB2312" w:cs="Times New Roman"/>
          <w:b w:val="0"/>
          <w:bCs/>
          <w:sz w:val="32"/>
          <w:szCs w:val="32"/>
        </w:rPr>
      </w:pPr>
      <w:r>
        <w:rPr>
          <w:rFonts w:hint="eastAsia" w:ascii="仿宋_GB2312" w:hAnsi="楷体" w:eastAsia="仿宋_GB2312" w:cs="Times New Roman"/>
          <w:b w:val="0"/>
          <w:bCs/>
          <w:sz w:val="32"/>
          <w:szCs w:val="32"/>
        </w:rPr>
        <w:t xml:space="preserve">技术指标要求：水稻秸秆还田土壤有机质含量由28.4-29&amp;提高到35-40%；病虫害绿色防控（防二化螟、防稻瘟病纹枯病、病虫害综合防控）达到50-60%；稻米农药残留量为“0”。 </w:t>
      </w:r>
    </w:p>
    <w:p>
      <w:pPr>
        <w:ind w:firstLine="640" w:firstLineChars="200"/>
        <w:rPr>
          <w:rFonts w:hint="eastAsia" w:ascii="仿宋_GB2312" w:hAnsi="楷体" w:eastAsia="仿宋_GB2312" w:cs="Times New Roman"/>
          <w:b w:val="0"/>
          <w:bCs/>
          <w:sz w:val="32"/>
          <w:szCs w:val="32"/>
        </w:rPr>
      </w:pPr>
      <w:r>
        <w:rPr>
          <w:rFonts w:hint="eastAsia" w:ascii="仿宋_GB2312" w:hAnsi="楷体" w:eastAsia="仿宋_GB2312" w:cs="Times New Roman"/>
          <w:b w:val="0"/>
          <w:bCs/>
          <w:sz w:val="32"/>
          <w:szCs w:val="32"/>
        </w:rPr>
        <w:t>考核指标：水稻秸秆还田及病虫害绿色防控技术操作规程1个；资质部门土壤有机质检测报告、稻米农药残留检测报告各1个。</w:t>
      </w:r>
    </w:p>
    <w:p>
      <w:pPr>
        <w:ind w:firstLine="643" w:firstLineChars="200"/>
        <w:rPr>
          <w:rFonts w:ascii="仿宋" w:hAnsi="仿宋" w:eastAsia="仿宋"/>
          <w:b/>
          <w:sz w:val="32"/>
          <w:szCs w:val="32"/>
        </w:rPr>
      </w:pPr>
      <w:r>
        <w:rPr>
          <w:rFonts w:hint="eastAsia" w:ascii="仿宋_GB2312" w:hAnsi="楷体" w:eastAsia="仿宋_GB2312"/>
          <w:b/>
          <w:sz w:val="32"/>
          <w:szCs w:val="32"/>
        </w:rPr>
        <w:t>课题8：</w:t>
      </w:r>
      <w:r>
        <w:rPr>
          <w:rFonts w:hint="eastAsia" w:ascii="仿宋" w:hAnsi="仿宋" w:eastAsia="仿宋"/>
          <w:b/>
          <w:sz w:val="32"/>
          <w:szCs w:val="32"/>
        </w:rPr>
        <w:t>超微秸秆生物发酵饲料生产关键技术研究</w:t>
      </w:r>
      <w:r>
        <w:rPr>
          <w:rFonts w:ascii="仿宋" w:hAnsi="仿宋" w:eastAsia="仿宋"/>
          <w:b/>
          <w:sz w:val="32"/>
          <w:szCs w:val="32"/>
        </w:rPr>
        <w:t>与应用</w:t>
      </w:r>
    </w:p>
    <w:p>
      <w:pPr>
        <w:ind w:firstLine="640" w:firstLineChars="200"/>
        <w:rPr>
          <w:rFonts w:ascii="仿宋" w:hAnsi="仿宋" w:eastAsia="仿宋"/>
          <w:sz w:val="32"/>
          <w:szCs w:val="32"/>
        </w:rPr>
      </w:pPr>
      <w:r>
        <w:rPr>
          <w:rFonts w:hint="eastAsia" w:ascii="仿宋" w:hAnsi="仿宋" w:eastAsia="仿宋"/>
          <w:bCs/>
          <w:sz w:val="32"/>
          <w:szCs w:val="32"/>
        </w:rPr>
        <w:t>重点研究内容：</w:t>
      </w:r>
      <w:r>
        <w:rPr>
          <w:rFonts w:hint="eastAsia" w:ascii="仿宋" w:hAnsi="仿宋" w:eastAsia="仿宋"/>
          <w:sz w:val="32"/>
          <w:szCs w:val="32"/>
        </w:rPr>
        <w:t>采用生物发酵法生产秸秆粗纤维饲料，开展秸秆超微粉碎技术，微生物发酵菌种的筛选及发酵工艺的研究，生产营养价值丰富、适口性好，且呕吐毒素含量低的超微秸秆生物饲料。</w:t>
      </w:r>
    </w:p>
    <w:p>
      <w:pPr>
        <w:ind w:firstLine="640" w:firstLineChars="200"/>
        <w:rPr>
          <w:rFonts w:ascii="仿宋" w:hAnsi="仿宋" w:eastAsia="仿宋"/>
          <w:sz w:val="32"/>
          <w:szCs w:val="32"/>
        </w:rPr>
      </w:pPr>
      <w:r>
        <w:rPr>
          <w:rFonts w:hint="eastAsia" w:ascii="仿宋" w:hAnsi="仿宋" w:eastAsia="仿宋"/>
          <w:bCs/>
          <w:sz w:val="32"/>
          <w:szCs w:val="32"/>
        </w:rPr>
        <w:t>技术指标要求：</w:t>
      </w:r>
      <w:r>
        <w:rPr>
          <w:rFonts w:hint="eastAsia" w:ascii="仿宋" w:hAnsi="仿宋" w:eastAsia="仿宋"/>
          <w:sz w:val="32"/>
          <w:szCs w:val="32"/>
        </w:rPr>
        <w:t>产品粗蛋白含量达到18%以上，粗纤维含量达到30%以上，总糖含量大于8%以上，呕吐毒素小于1800ppb。</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考核指标：超微秸秆生物发酵饲料生产工艺1套。</w:t>
      </w:r>
    </w:p>
    <w:p>
      <w:pPr>
        <w:ind w:firstLine="643" w:firstLineChars="200"/>
        <w:rPr>
          <w:rFonts w:hint="eastAsia" w:ascii="仿宋" w:hAnsi="仿宋" w:eastAsia="仿宋" w:cs="Times New Roman"/>
          <w:b/>
          <w:bCs/>
          <w:sz w:val="32"/>
          <w:szCs w:val="32"/>
          <w:lang w:eastAsia="zh-CN"/>
        </w:rPr>
      </w:pPr>
      <w:r>
        <w:rPr>
          <w:rFonts w:hint="eastAsia" w:ascii="仿宋" w:hAnsi="仿宋" w:eastAsia="仿宋" w:cs="Times New Roman"/>
          <w:b/>
          <w:bCs/>
          <w:sz w:val="32"/>
          <w:szCs w:val="32"/>
          <w:lang w:val="en-US" w:eastAsia="zh-CN"/>
        </w:rPr>
        <w:t>（3）</w:t>
      </w:r>
      <w:r>
        <w:rPr>
          <w:rFonts w:hint="eastAsia" w:ascii="仿宋" w:hAnsi="仿宋" w:eastAsia="仿宋" w:cs="Times New Roman"/>
          <w:b/>
          <w:bCs/>
          <w:sz w:val="32"/>
          <w:szCs w:val="32"/>
        </w:rPr>
        <w:t>肉牛产业高质量发展相关支撑技术研究</w:t>
      </w:r>
    </w:p>
    <w:p>
      <w:pPr>
        <w:ind w:firstLine="643" w:firstLineChars="200"/>
        <w:rPr>
          <w:rFonts w:hint="eastAsia" w:ascii="仿宋" w:hAnsi="仿宋" w:eastAsia="仿宋" w:cs="Times New Roman"/>
          <w:sz w:val="32"/>
          <w:szCs w:val="32"/>
        </w:rPr>
      </w:pPr>
      <w:r>
        <w:rPr>
          <w:rFonts w:hint="eastAsia" w:ascii="仿宋" w:hAnsi="仿宋" w:eastAsia="仿宋" w:cs="Times New Roman"/>
          <w:b/>
          <w:bCs/>
          <w:sz w:val="32"/>
          <w:szCs w:val="32"/>
        </w:rPr>
        <w:t>课题9：加拿大珍珠谷草营养价值的评定</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重点研究内容：通过对加拿大珍珠谷草在吉林市刈割三茬，即：青草、青贮和干草的营养成分的测定，并与苜蓿草营养成分对比分析研究，确定加拿大珍珠谷草的饲用和推广价值。</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技术指标要求：提供加拿大珍珠谷草三茬刈割期——青草、青贮和干草的干物质、粗蛋白等13项营养成分不同刈割期的资质部门检测报告；提供利用康奈尔净碳水化合物和蛋白质体系中的方法计算出的饲料碳水化合物占干物质的比例、碳水化合物中的糖类等占粗蛋白的百分比以及非结构碳水化合物等11个指标计算结果； </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考核指标：提供加拿大珍珠谷草在吉林市作为肉牛养殖饲源的可行性评价报告。</w:t>
      </w:r>
    </w:p>
    <w:p>
      <w:pPr>
        <w:ind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课题10：250-400千克育前期西门塔尔肉牛颗粒饲料快速生长饲养技术研究</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重点研究内容:吉林市肉牛育肥目前存在生长速度慢、育肥周期长、经济效益不够高的问题。吉林市肉牛养殖以西门塔尔为主，随着奶牛产业的发展大量奶公牛也用于肉牛育肥，长白山黑牛是利用日本和牛的冻精与蛟河当地的黄牛杂交改良而育成的具有我市地方特色的品种。本项目主要研究西门塔尔肉牛育肥，并把取得的经验用于奶公牛和长白山黑牛育肥。</w:t>
      </w:r>
    </w:p>
    <w:p>
      <w:pPr>
        <w:pStyle w:val="2"/>
        <w:spacing w:before="0" w:after="0" w:line="360" w:lineRule="auto"/>
        <w:ind w:firstLine="640" w:firstLineChars="200"/>
        <w:jc w:val="both"/>
        <w:rPr>
          <w:rFonts w:hint="eastAsia" w:ascii="仿宋" w:hAnsi="仿宋" w:eastAsia="仿宋" w:cs="仿宋"/>
          <w:b w:val="0"/>
          <w:bCs w:val="0"/>
        </w:rPr>
      </w:pPr>
      <w:r>
        <w:rPr>
          <w:rFonts w:hint="eastAsia" w:ascii="仿宋" w:hAnsi="仿宋" w:eastAsia="仿宋" w:cs="仿宋"/>
          <w:b w:val="0"/>
          <w:bCs w:val="0"/>
        </w:rPr>
        <w:t>技术指标要求：初始重250千克左右的育前牛日增重1.5千克、料肉比6.5。</w:t>
      </w:r>
    </w:p>
    <w:p>
      <w:pPr>
        <w:pStyle w:val="2"/>
        <w:spacing w:before="0" w:after="0" w:line="360" w:lineRule="auto"/>
        <w:ind w:firstLine="640" w:firstLineChars="200"/>
        <w:jc w:val="both"/>
        <w:rPr>
          <w:rFonts w:hint="eastAsia" w:ascii="仿宋" w:hAnsi="仿宋" w:eastAsia="仿宋" w:cs="仿宋"/>
          <w:b w:val="0"/>
          <w:bCs w:val="0"/>
        </w:rPr>
      </w:pPr>
      <w:r>
        <w:rPr>
          <w:rFonts w:hint="eastAsia" w:ascii="仿宋" w:hAnsi="仿宋" w:eastAsia="仿宋" w:cs="仿宋"/>
          <w:b w:val="0"/>
          <w:bCs w:val="0"/>
        </w:rPr>
        <w:t>考核指标：提供250-400千克育前期西门塔尔肉牛颗粒饲料快速育生长饲养技术规程1个；颗粒饲料配方1个；饲料营养成分检测报告1个。</w:t>
      </w:r>
    </w:p>
    <w:p>
      <w:pPr>
        <w:pStyle w:val="2"/>
        <w:spacing w:before="0" w:after="0" w:line="360" w:lineRule="auto"/>
        <w:ind w:firstLine="643" w:firstLineChars="200"/>
        <w:jc w:val="both"/>
        <w:rPr>
          <w:rFonts w:hint="eastAsia" w:ascii="仿宋" w:hAnsi="仿宋" w:eastAsia="仿宋" w:cs="仿宋"/>
          <w:b/>
          <w:bCs/>
          <w:lang w:eastAsia="zh-CN"/>
        </w:rPr>
      </w:pPr>
      <w:r>
        <w:rPr>
          <w:rFonts w:hint="eastAsia" w:ascii="仿宋" w:hAnsi="仿宋" w:eastAsia="仿宋" w:cs="仿宋"/>
          <w:b/>
          <w:bCs/>
          <w:lang w:val="en-US" w:eastAsia="zh-CN"/>
        </w:rPr>
        <w:t>（4）</w:t>
      </w:r>
      <w:r>
        <w:rPr>
          <w:rFonts w:hint="eastAsia" w:ascii="仿宋" w:hAnsi="仿宋" w:eastAsia="仿宋" w:cs="仿宋"/>
          <w:b/>
          <w:bCs/>
        </w:rPr>
        <w:t>道地药材种植与长白山特产资源开发利用</w:t>
      </w:r>
    </w:p>
    <w:p>
      <w:pPr>
        <w:pStyle w:val="2"/>
        <w:spacing w:before="0" w:after="0" w:line="360" w:lineRule="auto"/>
        <w:ind w:firstLine="643" w:firstLineChars="200"/>
        <w:jc w:val="both"/>
        <w:rPr>
          <w:rFonts w:hint="eastAsia" w:ascii="仿宋" w:hAnsi="仿宋" w:eastAsia="仿宋" w:cs="仿宋"/>
          <w:b/>
          <w:bCs/>
        </w:rPr>
      </w:pPr>
      <w:r>
        <w:rPr>
          <w:rFonts w:hint="eastAsia" w:ascii="仿宋" w:hAnsi="仿宋" w:eastAsia="仿宋" w:cs="仿宋"/>
          <w:b/>
          <w:bCs/>
        </w:rPr>
        <w:t>课题11：利用人参、灵芝等药食两用道地中药材开发功能性食醋产品研究</w:t>
      </w:r>
    </w:p>
    <w:p>
      <w:pPr>
        <w:pStyle w:val="2"/>
        <w:spacing w:before="0" w:after="0" w:line="360" w:lineRule="auto"/>
        <w:ind w:firstLine="640" w:firstLineChars="200"/>
        <w:jc w:val="both"/>
        <w:rPr>
          <w:rFonts w:ascii="仿宋" w:hAnsi="仿宋" w:eastAsia="仿宋" w:cs="仿宋"/>
          <w:b w:val="0"/>
          <w:bCs w:val="0"/>
          <w:color w:val="FF0000"/>
        </w:rPr>
      </w:pPr>
      <w:r>
        <w:rPr>
          <w:rFonts w:hint="eastAsia" w:ascii="仿宋" w:hAnsi="仿宋" w:eastAsia="仿宋" w:cs="仿宋"/>
          <w:b w:val="0"/>
          <w:bCs w:val="0"/>
        </w:rPr>
        <w:t>重点研究内容：通过对长白山药食两用道地中药材筛选，按照中医药君臣配伍理论组方，研制开发功能性食醋。</w:t>
      </w:r>
    </w:p>
    <w:p>
      <w:pPr>
        <w:spacing w:line="360" w:lineRule="auto"/>
        <w:ind w:firstLine="640" w:firstLineChars="200"/>
        <w:rPr>
          <w:rFonts w:ascii="仿宋" w:hAnsi="仿宋" w:eastAsia="仿宋" w:cs="仿宋"/>
          <w:color w:val="FF0000"/>
          <w:sz w:val="32"/>
          <w:szCs w:val="32"/>
        </w:rPr>
      </w:pPr>
      <w:r>
        <w:rPr>
          <w:rFonts w:hint="eastAsia" w:ascii="仿宋" w:hAnsi="仿宋" w:eastAsia="仿宋" w:cs="仿宋"/>
          <w:sz w:val="32"/>
          <w:szCs w:val="32"/>
        </w:rPr>
        <w:t>技术指标要求：人参总皂苷不低于20mg/100ml; 灵芝酸A不低于0.5mg/100ml；脂代谢紊乱模型中在总胆固醇、甘油三酯、高密度脂蛋白三项指标中两项或以上指标呈阳性。</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考核指标：功能性食醋配方1个；功能性食醋制备工艺1个，功能性食醋质量标准1项；功能性食醋试验样品成份检测报告1个。 </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课题12：长白山区玉竹资源高效利用及玉竹咀嚼片开发关键技术研究</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重点研究内容：通过长白山玉竹生产加工工艺研究，提高玉竹利用率。通过玉竹咀嚼片产品开发，形成产品配方、制备工艺。</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技术指标要求：玉竹生物利用率由传统加工利用率的18%提高到20%；</w:t>
      </w:r>
      <w:r>
        <w:rPr>
          <w:rFonts w:hint="eastAsia" w:ascii="仿宋" w:hAnsi="仿宋" w:eastAsia="仿宋" w:cs="仿宋"/>
          <w:sz w:val="32"/>
          <w:szCs w:val="32"/>
        </w:rPr>
        <w:t xml:space="preserve"> </w:t>
      </w:r>
    </w:p>
    <w:p>
      <w:pPr>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考核指标要求：玉竹精细加工生产工艺1个，玉竹咀嚼片配方1个；玉竹咀嚼片制备工艺1个；玉竹咀嚼片质量标准1项；玉竹咀嚼片试验样品成份检测报告1个。</w:t>
      </w:r>
    </w:p>
    <w:p>
      <w:pPr>
        <w:ind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课题13：长白山软枣猕猴桃全产业链创新研究</w:t>
      </w:r>
    </w:p>
    <w:p>
      <w:pPr>
        <w:ind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 xml:space="preserve">    13.1长白山软枣猕猴桃种质资源保护</w:t>
      </w:r>
    </w:p>
    <w:p>
      <w:pPr>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13.2 长白山软枣猕猴桃种植相关技术研究与示范</w:t>
      </w:r>
    </w:p>
    <w:p>
      <w:pPr>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13.3 长白山软枣猕猴桃有效成份提取工艺、结构分析。</w:t>
      </w:r>
    </w:p>
    <w:p>
      <w:pPr>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13.4 长白山软枣猕猴桃有效成份功能研究</w:t>
      </w:r>
    </w:p>
    <w:p>
      <w:pPr>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13.5 长白山软枣猕猴桃饮料制造工艺研究</w:t>
      </w:r>
    </w:p>
    <w:p>
      <w:pPr>
        <w:ind w:firstLine="1285" w:firstLineChars="4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13.6 长白山软枣猕猴桃有效成份制剂（冲剂、胶囊、片剂等）</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技术指标要求：要有明确详细的技术指标，可以提供有资质的第三方提供的检验检测或验证报告。</w:t>
      </w:r>
    </w:p>
    <w:p>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考核指标要求：要符合有关项目专业性要求，如种子要经过相关部门的审定；产品类研究要提供工艺、质量控制、检验检测标准等相关文件。</w:t>
      </w:r>
    </w:p>
    <w:p>
      <w:pPr>
        <w:ind w:firstLine="643" w:firstLineChars="200"/>
        <w:rPr>
          <w:rFonts w:hint="eastAsia" w:ascii="仿宋" w:hAnsi="仿宋" w:eastAsia="仿宋" w:cs="Times New Roman"/>
          <w:sz w:val="32"/>
          <w:szCs w:val="32"/>
        </w:rPr>
      </w:pPr>
      <w:r>
        <w:rPr>
          <w:rFonts w:hint="eastAsia" w:ascii="仿宋" w:hAnsi="仿宋" w:eastAsia="仿宋" w:cs="Times New Roman"/>
          <w:b/>
          <w:bCs/>
          <w:sz w:val="32"/>
          <w:szCs w:val="32"/>
        </w:rPr>
        <w:t>课题14：人参、灵芝等药食两用道地中药材新品种选育及系列产品开发</w:t>
      </w:r>
    </w:p>
    <w:p>
      <w:pPr>
        <w:ind w:firstLine="640" w:firstLineChars="200"/>
        <w:rPr>
          <w:rFonts w:ascii="仿宋" w:hAnsi="仿宋" w:eastAsia="仿宋"/>
          <w:sz w:val="32"/>
          <w:szCs w:val="32"/>
        </w:rPr>
      </w:pPr>
      <w:r>
        <w:rPr>
          <w:rFonts w:hint="eastAsia" w:ascii="仿宋" w:hAnsi="仿宋" w:eastAsia="仿宋"/>
          <w:bCs/>
          <w:sz w:val="32"/>
          <w:szCs w:val="32"/>
        </w:rPr>
        <w:t>重点研究内容：</w:t>
      </w:r>
      <w:r>
        <w:rPr>
          <w:rFonts w:hint="eastAsia" w:ascii="仿宋" w:hAnsi="仿宋" w:eastAsia="仿宋"/>
          <w:sz w:val="32"/>
          <w:szCs w:val="32"/>
        </w:rPr>
        <w:t>开展人参</w:t>
      </w:r>
      <w:r>
        <w:rPr>
          <w:rFonts w:ascii="仿宋" w:hAnsi="仿宋" w:eastAsia="仿宋"/>
          <w:sz w:val="32"/>
          <w:szCs w:val="32"/>
        </w:rPr>
        <w:t>、</w:t>
      </w:r>
      <w:r>
        <w:rPr>
          <w:rFonts w:hint="eastAsia" w:ascii="仿宋" w:hAnsi="仿宋" w:eastAsia="仿宋"/>
          <w:sz w:val="32"/>
          <w:szCs w:val="32"/>
        </w:rPr>
        <w:t>灵芝新品种选育工作，筛选抗根腐病等人参新品系，选育适合吉林地区种植、抗病性强、灵芝孢子粉产量高的灵芝新品种；开展人参</w:t>
      </w:r>
      <w:r>
        <w:rPr>
          <w:rFonts w:ascii="仿宋" w:hAnsi="仿宋" w:eastAsia="仿宋"/>
          <w:sz w:val="32"/>
          <w:szCs w:val="32"/>
        </w:rPr>
        <w:t>饮品、</w:t>
      </w:r>
      <w:r>
        <w:rPr>
          <w:rFonts w:hint="eastAsia" w:ascii="仿宋" w:hAnsi="仿宋" w:eastAsia="仿宋"/>
          <w:sz w:val="32"/>
          <w:szCs w:val="32"/>
        </w:rPr>
        <w:t>灵芝茶、灵芝口服液等新产品研发。</w:t>
      </w:r>
    </w:p>
    <w:p>
      <w:pPr>
        <w:ind w:firstLine="640" w:firstLineChars="200"/>
        <w:rPr>
          <w:rFonts w:ascii="仿宋" w:hAnsi="仿宋" w:eastAsia="仿宋"/>
          <w:sz w:val="32"/>
          <w:szCs w:val="32"/>
        </w:rPr>
      </w:pPr>
      <w:r>
        <w:rPr>
          <w:rFonts w:hint="eastAsia" w:ascii="仿宋" w:hAnsi="仿宋" w:eastAsia="仿宋"/>
          <w:bCs/>
          <w:sz w:val="32"/>
          <w:szCs w:val="32"/>
        </w:rPr>
        <w:t>技术指标要求：</w:t>
      </w:r>
      <w:r>
        <w:rPr>
          <w:rFonts w:hint="eastAsia" w:ascii="仿宋" w:hAnsi="仿宋" w:eastAsia="仿宋"/>
          <w:sz w:val="32"/>
          <w:szCs w:val="32"/>
        </w:rPr>
        <w:t>人参对根腐病等病害有抗性；人参含量30-60mg/g，抗疲劳测试有效。完成灵芝新品种区域试验、品比试验，完成灵芝茶、灵芝口服液产品研发工作。</w:t>
      </w:r>
    </w:p>
    <w:p>
      <w:pPr>
        <w:ind w:firstLine="640" w:firstLineChars="200"/>
        <w:rPr>
          <w:rFonts w:ascii="仿宋" w:hAnsi="仿宋" w:eastAsia="仿宋"/>
          <w:sz w:val="32"/>
          <w:szCs w:val="32"/>
        </w:rPr>
      </w:pPr>
      <w:r>
        <w:rPr>
          <w:rFonts w:hint="eastAsia" w:ascii="仿宋" w:hAnsi="仿宋" w:eastAsia="仿宋"/>
          <w:bCs/>
          <w:sz w:val="32"/>
          <w:szCs w:val="32"/>
        </w:rPr>
        <w:t>考核指标</w:t>
      </w:r>
      <w:r>
        <w:rPr>
          <w:rFonts w:hint="eastAsia" w:ascii="仿宋" w:hAnsi="仿宋" w:eastAsia="仿宋"/>
          <w:b/>
          <w:sz w:val="32"/>
          <w:szCs w:val="32"/>
        </w:rPr>
        <w:t>：</w:t>
      </w:r>
      <w:r>
        <w:rPr>
          <w:rFonts w:hint="eastAsia" w:ascii="仿宋" w:hAnsi="仿宋" w:eastAsia="仿宋"/>
          <w:sz w:val="32"/>
          <w:szCs w:val="32"/>
        </w:rPr>
        <w:t>筛选人参抗病品系1个，新型人参饮品配方1个，制备工艺1个，质量标准1项，中试产品1个。</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灵芝茶配方1个，灵芝茶生产工艺1个，灵芝口服液配方1个，灵芝口服液生产工艺1个，制定产品标准2个。</w:t>
      </w:r>
    </w:p>
    <w:p>
      <w:pPr>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课题15：长白山区青龙皮中有效成分提取及其在蛋鸡生产中应用研究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重点研究内容：研发高效青龙皮中有效成分提取与纯化技术，提取高纯度的长白山青龙皮中木质素、酮类、酚类等有效成分；通过探索其各类提取物质对蛋鸡生产性能、抗病能力以及对蛋鸡脂肪肝综合征预防效果，筛选出可应用于蛋鸡生产中的最佳有效物质，提高蛋鸡养殖经济效益。</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技术指标要求：青龙皮中木质素、酮类、酚类提取物纯度达90%以上，蛋鸡抗病力增强、死亡率降低15%，产蛋性能提高20%。</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考核指标要求：青龙皮有效成分提取纯化工艺3个，确定用于蛋鸡生产中最佳天然有效提取物2种，小试产品1个。</w:t>
      </w:r>
    </w:p>
    <w:p>
      <w:pPr>
        <w:ind w:firstLine="643" w:firstLineChars="200"/>
        <w:rPr>
          <w:rFonts w:ascii="仿宋" w:hAnsi="仿宋" w:eastAsia="仿宋"/>
          <w:b/>
          <w:bCs/>
          <w:color w:val="auto"/>
          <w:sz w:val="32"/>
          <w:szCs w:val="32"/>
        </w:rPr>
      </w:pPr>
      <w:r>
        <w:rPr>
          <w:rFonts w:hint="eastAsia" w:ascii="仿宋" w:hAnsi="仿宋" w:eastAsia="仿宋" w:cs="仿宋"/>
          <w:b/>
          <w:bCs/>
          <w:color w:val="auto"/>
          <w:sz w:val="32"/>
          <w:szCs w:val="32"/>
        </w:rPr>
        <w:t>课题</w:t>
      </w:r>
      <w:r>
        <w:rPr>
          <w:rFonts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：桦褐孔菌系列产品生产关键技术研究及示范</w:t>
      </w:r>
    </w:p>
    <w:p>
      <w:pPr>
        <w:ind w:firstLine="640" w:firstLineChars="200"/>
        <w:rPr>
          <w:rFonts w:ascii="仿宋" w:hAnsi="仿宋" w:eastAsia="仿宋"/>
          <w:color w:val="auto"/>
          <w:sz w:val="32"/>
          <w:szCs w:val="32"/>
        </w:rPr>
      </w:pPr>
      <w:r>
        <w:rPr>
          <w:rFonts w:hint="eastAsia" w:ascii="仿宋" w:hAnsi="仿宋" w:eastAsia="仿宋" w:cs="仿宋"/>
          <w:color w:val="auto"/>
          <w:sz w:val="32"/>
          <w:szCs w:val="32"/>
        </w:rPr>
        <w:t>重点研究内容：桦褐孔菌液体发酵关键技术；桦褐孔菌胞内外多糖结构与生物活性分析；桦褐孔菌发酵液液体与固体饮料、即食营养冲剂等系列产品生产关键技术研究。建立基于质量控制和安全控制的桦褐孔菌系列产品加工技术标准，保障消费者安全。</w:t>
      </w:r>
    </w:p>
    <w:p>
      <w:pPr>
        <w:ind w:firstLine="640" w:firstLineChars="200"/>
        <w:rPr>
          <w:rFonts w:ascii="仿宋" w:hAnsi="仿宋" w:eastAsia="仿宋"/>
          <w:color w:val="auto"/>
          <w:sz w:val="32"/>
          <w:szCs w:val="32"/>
        </w:rPr>
      </w:pPr>
      <w:r>
        <w:rPr>
          <w:rFonts w:hint="eastAsia" w:ascii="仿宋" w:hAnsi="仿宋" w:eastAsia="仿宋" w:cs="仿宋"/>
          <w:color w:val="auto"/>
          <w:sz w:val="32"/>
          <w:szCs w:val="32"/>
        </w:rPr>
        <w:t>技术指标要求：桦褐孔菌发酵液多糖</w:t>
      </w:r>
      <w:r>
        <w:rPr>
          <w:rFonts w:ascii="仿宋" w:hAnsi="仿宋" w:eastAsia="仿宋" w:cs="仿宋"/>
          <w:color w:val="auto"/>
          <w:sz w:val="32"/>
          <w:szCs w:val="32"/>
        </w:rPr>
        <w:t>&gt;4mg/g</w:t>
      </w:r>
      <w:r>
        <w:rPr>
          <w:rFonts w:hint="eastAsia" w:ascii="仿宋" w:hAnsi="仿宋" w:eastAsia="仿宋" w:cs="仿宋"/>
          <w:color w:val="auto"/>
          <w:sz w:val="32"/>
          <w:szCs w:val="32"/>
        </w:rPr>
        <w:t>；桦褐孔菌菌丝体多糖</w:t>
      </w:r>
      <w:r>
        <w:rPr>
          <w:rFonts w:ascii="仿宋" w:hAnsi="仿宋" w:eastAsia="仿宋" w:cs="仿宋"/>
          <w:color w:val="auto"/>
          <w:sz w:val="32"/>
          <w:szCs w:val="32"/>
        </w:rPr>
        <w:t>&gt;50 mg/g</w:t>
      </w:r>
      <w:r>
        <w:rPr>
          <w:rFonts w:hint="eastAsia" w:ascii="仿宋" w:hAnsi="仿宋" w:eastAsia="仿宋" w:cs="仿宋"/>
          <w:color w:val="auto"/>
          <w:sz w:val="32"/>
          <w:szCs w:val="32"/>
        </w:rPr>
        <w:t>；液体饮料发酵液原浆</w:t>
      </w:r>
      <w:r>
        <w:rPr>
          <w:rFonts w:ascii="仿宋" w:hAnsi="仿宋" w:eastAsia="仿宋" w:cs="仿宋"/>
          <w:color w:val="auto"/>
          <w:sz w:val="32"/>
          <w:szCs w:val="32"/>
        </w:rPr>
        <w:t>&gt;30%</w:t>
      </w:r>
      <w:r>
        <w:rPr>
          <w:rFonts w:hint="eastAsia" w:ascii="仿宋" w:hAnsi="仿宋" w:eastAsia="仿宋" w:cs="仿宋"/>
          <w:color w:val="auto"/>
          <w:sz w:val="32"/>
          <w:szCs w:val="32"/>
        </w:rPr>
        <w:t>；固体饮料发酵液原浆</w:t>
      </w:r>
      <w:r>
        <w:rPr>
          <w:rFonts w:ascii="仿宋" w:hAnsi="仿宋" w:eastAsia="仿宋" w:cs="仿宋"/>
          <w:color w:val="auto"/>
          <w:sz w:val="32"/>
          <w:szCs w:val="32"/>
        </w:rPr>
        <w:t>&gt;70%</w:t>
      </w:r>
      <w:r>
        <w:rPr>
          <w:rFonts w:hint="eastAsia" w:ascii="仿宋" w:hAnsi="仿宋" w:eastAsia="仿宋" w:cs="仿宋"/>
          <w:color w:val="auto"/>
          <w:sz w:val="32"/>
          <w:szCs w:val="32"/>
        </w:rPr>
        <w:t>；即食营养冲剂菌丝体</w:t>
      </w:r>
      <w:r>
        <w:rPr>
          <w:rFonts w:ascii="仿宋" w:hAnsi="仿宋" w:eastAsia="仿宋" w:cs="仿宋"/>
          <w:color w:val="auto"/>
          <w:sz w:val="32"/>
          <w:szCs w:val="32"/>
        </w:rPr>
        <w:t>&gt;30%</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考核指标：桦褐孔菌发酵液饮料、发酵液固体饮料、菌丝体即食营养冲剂生产工艺与配方各1个；</w:t>
      </w:r>
      <w:r>
        <w:rPr>
          <w:rFonts w:hint="eastAsia" w:ascii="仿宋" w:hAnsi="仿宋" w:eastAsia="仿宋" w:cs="仿宋"/>
          <w:color w:val="auto"/>
          <w:sz w:val="32"/>
          <w:szCs w:val="32"/>
          <w:lang w:eastAsia="zh-CN"/>
        </w:rPr>
        <w:t>小试产品</w:t>
      </w:r>
      <w:r>
        <w:rPr>
          <w:rFonts w:hint="eastAsia" w:ascii="仿宋" w:hAnsi="仿宋" w:eastAsia="仿宋" w:cs="仿宋"/>
          <w:color w:val="auto"/>
          <w:sz w:val="32"/>
          <w:szCs w:val="32"/>
          <w:lang w:val="en-US" w:eastAsia="zh-CN"/>
        </w:rPr>
        <w:t>3个</w:t>
      </w:r>
      <w:r>
        <w:rPr>
          <w:rFonts w:hint="eastAsia" w:ascii="仿宋" w:hAnsi="仿宋" w:eastAsia="仿宋" w:cs="仿宋"/>
          <w:color w:val="auto"/>
          <w:sz w:val="32"/>
          <w:szCs w:val="32"/>
        </w:rPr>
        <w:t>。</w:t>
      </w:r>
    </w:p>
    <w:p>
      <w:pPr>
        <w:ind w:firstLine="643"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城乡融合、乡村振兴相关支撑技术研究</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课题1</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：松花江名优鱼类鲟鳇鱼的引进、养殖技术研究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重点研究内容：围绕松花江名优鱼类鲟鳇鱼恢，开展池塘养殖鲟鳇鱼等技术研究，并探索利用底排污技术和后备亲鱼的储备和培育。</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技术指标要求：池塘养殖：15亩，亩投放规格150—200克鱼种500尾，成活率80%，实现亩产量500公斤。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考核指标：鲟鳇鱼池塘养殖技术操作规程1个。</w:t>
      </w:r>
    </w:p>
    <w:p>
      <w:pPr>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课题1</w:t>
      </w: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rPr>
        <w:t>：优质柞蚕饲源蒙古栎良种选育及高效培育技术研究</w:t>
      </w:r>
    </w:p>
    <w:p>
      <w:pPr>
        <w:ind w:firstLine="640" w:firstLineChars="200"/>
        <w:rPr>
          <w:rFonts w:hint="eastAsia" w:ascii="仿宋_GB2312" w:hAnsi="楷体" w:eastAsia="仿宋_GB2312" w:cs="Times New Roman"/>
          <w:color w:val="000000"/>
          <w:sz w:val="32"/>
          <w:szCs w:val="32"/>
        </w:rPr>
      </w:pPr>
      <w:r>
        <w:rPr>
          <w:rFonts w:hint="eastAsia" w:ascii="仿宋" w:hAnsi="仿宋" w:eastAsia="仿宋" w:cs="仿宋"/>
          <w:color w:val="auto"/>
          <w:sz w:val="32"/>
          <w:szCs w:val="32"/>
        </w:rPr>
        <w:t>重点研究内容：筛选、繁育出适宜吉林市区域饲养柞蚕</w:t>
      </w:r>
      <w:r>
        <w:rPr>
          <w:rFonts w:hint="eastAsia" w:ascii="仿宋_GB2312" w:hAnsi="楷体" w:eastAsia="仿宋_GB2312" w:cs="Times New Roman"/>
          <w:color w:val="000000"/>
          <w:sz w:val="32"/>
          <w:szCs w:val="32"/>
        </w:rPr>
        <w:t>优良蒙古栎树种，提出不同立地条件的柞蚕林栽培模式，制定柞蚕林丰产栽培技术规程，营建蒙枯栎树种种质资源保存圃和试验示范林。</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技术指标要求：筛选蒙古栎优良种源1-2个；选择出优良无性系5-10个；种条萌孽力比对照品种提高10%以上；无性繁殖成活率80%以上。</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考核指标：制定柞蚕林丰产栽培技术规程1个。</w:t>
      </w:r>
    </w:p>
    <w:p>
      <w:pPr>
        <w:spacing w:line="580" w:lineRule="exact"/>
        <w:ind w:firstLine="623" w:firstLineChars="194"/>
        <w:rPr>
          <w:rFonts w:hint="eastAsia" w:ascii="仿宋_GB2312" w:hAnsi="楷体" w:eastAsia="仿宋_GB2312" w:cs="Times New Roman"/>
          <w:b/>
          <w:bCs/>
          <w:color w:val="000000"/>
          <w:sz w:val="32"/>
          <w:szCs w:val="32"/>
        </w:rPr>
      </w:pPr>
      <w:r>
        <w:rPr>
          <w:rFonts w:hint="eastAsia" w:ascii="仿宋_GB2312" w:hAnsi="楷体" w:eastAsia="仿宋_GB2312" w:cs="Times New Roman"/>
          <w:b/>
          <w:bCs/>
          <w:color w:val="000000"/>
          <w:sz w:val="32"/>
          <w:szCs w:val="32"/>
          <w:lang w:val="en-US" w:eastAsia="zh-CN"/>
        </w:rPr>
        <w:t>2.</w:t>
      </w:r>
      <w:r>
        <w:rPr>
          <w:rFonts w:hint="eastAsia" w:ascii="仿宋_GB2312" w:hAnsi="楷体" w:eastAsia="仿宋_GB2312" w:cs="Times New Roman"/>
          <w:b/>
          <w:bCs/>
          <w:color w:val="000000"/>
          <w:sz w:val="32"/>
          <w:szCs w:val="32"/>
        </w:rPr>
        <w:t>申报要求</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在满足2022年度吉林市科技发展计划总体要求基础上，须具备下列条件：</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1.项目申报单位须在我市城区区域内注册；</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2.申报农作物良种种质资源创制、新品种选育的企业，应具备经营粮食品种资质资格，并有前期工作基础；</w:t>
      </w:r>
    </w:p>
    <w:p>
      <w:pPr>
        <w:spacing w:line="580" w:lineRule="exact"/>
        <w:ind w:firstLine="620" w:firstLineChars="194"/>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3.优先支持高校、科研单位与企业产学研合作，实施的成果转化项目；</w:t>
      </w:r>
    </w:p>
    <w:p>
      <w:pPr>
        <w:spacing w:line="580" w:lineRule="exact"/>
        <w:ind w:firstLine="620" w:firstLineChars="194"/>
        <w:rPr>
          <w:rFonts w:hint="eastAsia" w:ascii="仿宋_GB2312" w:hAnsi="楷体" w:eastAsia="仿宋_GB2312" w:cs="Times New Roman"/>
          <w:sz w:val="32"/>
          <w:szCs w:val="32"/>
        </w:rPr>
      </w:pPr>
      <w:r>
        <w:rPr>
          <w:rFonts w:hint="eastAsia" w:ascii="仿宋_GB2312" w:hAnsi="楷体" w:eastAsia="仿宋_GB2312" w:cs="Times New Roman"/>
          <w:sz w:val="32"/>
          <w:szCs w:val="32"/>
        </w:rPr>
        <w:t>4.申报项目负责人须具备副高级以上（含副高级）专业技术职称或具有博士学位；</w:t>
      </w:r>
    </w:p>
    <w:p>
      <w:pPr>
        <w:spacing w:line="580" w:lineRule="exact"/>
        <w:ind w:firstLine="620" w:firstLineChars="194"/>
        <w:rPr>
          <w:rFonts w:hint="eastAsia" w:ascii="仿宋_GB2312" w:hAnsi="楷体" w:eastAsia="仿宋_GB2312" w:cs="Times New Roman"/>
          <w:sz w:val="32"/>
          <w:szCs w:val="32"/>
        </w:rPr>
      </w:pPr>
      <w:r>
        <w:rPr>
          <w:rFonts w:hint="eastAsia" w:ascii="仿宋_GB2312" w:hAnsi="楷体" w:eastAsia="仿宋_GB2312" w:cs="Times New Roman"/>
          <w:sz w:val="32"/>
          <w:szCs w:val="32"/>
        </w:rPr>
        <w:t>5.申报团队人员组成专业、学历、年龄结构合理，熟悉《指南》规定的研究内容及相关领域研究；</w:t>
      </w:r>
    </w:p>
    <w:p>
      <w:pPr>
        <w:spacing w:line="580" w:lineRule="exact"/>
        <w:ind w:firstLine="620" w:firstLineChars="194"/>
        <w:rPr>
          <w:rFonts w:hint="eastAsia" w:ascii="仿宋_GB2312" w:hAnsi="楷体" w:eastAsia="仿宋_GB2312" w:cs="Times New Roman"/>
          <w:sz w:val="32"/>
          <w:szCs w:val="32"/>
        </w:rPr>
      </w:pPr>
      <w:r>
        <w:rPr>
          <w:rFonts w:hint="eastAsia" w:ascii="仿宋_GB2312" w:hAnsi="楷体" w:eastAsia="仿宋_GB2312" w:cs="Times New Roman"/>
          <w:sz w:val="32"/>
          <w:szCs w:val="32"/>
        </w:rPr>
        <w:t>6.项目申报单位须投入项目匹配资金，额度不低于申请市财政资助额度（其中肉牛颗粒饲料项目匹配资金为1：2）；</w:t>
      </w:r>
    </w:p>
    <w:p>
      <w:pPr>
        <w:spacing w:line="580" w:lineRule="exact"/>
        <w:ind w:firstLine="620" w:firstLineChars="194"/>
        <w:rPr>
          <w:rFonts w:eastAsia="仿宋"/>
          <w:b w:val="0"/>
          <w:bCs w:val="0"/>
        </w:rPr>
      </w:pPr>
      <w:r>
        <w:rPr>
          <w:rFonts w:hint="eastAsia" w:ascii="仿宋_GB2312" w:hAnsi="楷体" w:eastAsia="仿宋_GB2312" w:cs="Times New Roman"/>
          <w:sz w:val="32"/>
          <w:szCs w:val="32"/>
        </w:rPr>
        <w:t>7.申报人作为项目负责人有在研、终止或撤销项目的，不能再次以项目负责人身份申报2022年度现代农业科技创新领域项目。</w:t>
      </w:r>
    </w:p>
    <w:p>
      <w:pPr>
        <w:spacing w:line="580" w:lineRule="exact"/>
        <w:ind w:firstLine="643" w:firstLineChars="200"/>
        <w:rPr>
          <w:rFonts w:ascii="楷体" w:hAnsi="楷体" w:eastAsia="楷体" w:cs="楷体"/>
          <w:bCs/>
          <w:sz w:val="32"/>
          <w:szCs w:val="32"/>
        </w:rPr>
      </w:pPr>
      <w:r>
        <w:rPr>
          <w:rFonts w:hint="eastAsia" w:ascii="仿宋" w:hAnsi="仿宋" w:eastAsia="仿宋" w:cs="仿宋"/>
          <w:b/>
          <w:sz w:val="32"/>
          <w:szCs w:val="32"/>
          <w:lang w:val="en-US" w:eastAsia="zh-CN"/>
        </w:rPr>
        <w:t>3.</w:t>
      </w:r>
      <w:r>
        <w:rPr>
          <w:rFonts w:hint="eastAsia" w:ascii="楷体" w:hAnsi="楷体" w:eastAsia="楷体" w:cs="楷体"/>
          <w:b/>
          <w:sz w:val="32"/>
          <w:szCs w:val="32"/>
        </w:rPr>
        <w:t>资助额度</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不超过2</w:t>
      </w:r>
      <w:r>
        <w:rPr>
          <w:rFonts w:ascii="仿宋_GB2312" w:hAnsi="楷体" w:eastAsia="仿宋_GB2312"/>
          <w:sz w:val="32"/>
          <w:szCs w:val="32"/>
        </w:rPr>
        <w:t>0</w:t>
      </w:r>
      <w:r>
        <w:rPr>
          <w:rFonts w:hint="eastAsia" w:ascii="仿宋_GB2312" w:hAnsi="楷体" w:eastAsia="仿宋_GB2312"/>
          <w:sz w:val="32"/>
          <w:szCs w:val="32"/>
        </w:rPr>
        <w:t>万元</w:t>
      </w:r>
      <w:r>
        <w:rPr>
          <w:rFonts w:ascii="仿宋_GB2312" w:hAnsi="楷体" w:eastAsia="仿宋_GB2312"/>
          <w:sz w:val="32"/>
          <w:szCs w:val="32"/>
        </w:rPr>
        <w:t>/</w:t>
      </w:r>
      <w:r>
        <w:rPr>
          <w:rFonts w:hint="eastAsia" w:ascii="仿宋_GB2312" w:hAnsi="楷体" w:eastAsia="仿宋_GB2312"/>
          <w:sz w:val="32"/>
          <w:szCs w:val="32"/>
        </w:rPr>
        <w:t>项。</w:t>
      </w:r>
    </w:p>
    <w:p>
      <w:pPr>
        <w:spacing w:line="580" w:lineRule="exact"/>
        <w:ind w:firstLine="643" w:firstLineChars="200"/>
        <w:rPr>
          <w:rFonts w:ascii="楷体" w:hAnsi="楷体" w:eastAsia="楷体" w:cs="楷体"/>
          <w:b/>
          <w:sz w:val="32"/>
          <w:szCs w:val="32"/>
        </w:rPr>
      </w:pPr>
      <w:r>
        <w:rPr>
          <w:rFonts w:hint="eastAsia" w:ascii="仿宋" w:hAnsi="仿宋" w:eastAsia="仿宋" w:cs="仿宋"/>
          <w:b/>
          <w:sz w:val="32"/>
          <w:szCs w:val="32"/>
          <w:lang w:val="en-US" w:eastAsia="zh-CN"/>
        </w:rPr>
        <w:t>4.</w:t>
      </w:r>
      <w:r>
        <w:rPr>
          <w:rFonts w:hint="eastAsia" w:ascii="楷体" w:hAnsi="楷体" w:eastAsia="楷体" w:cs="楷体"/>
          <w:b/>
          <w:sz w:val="32"/>
          <w:szCs w:val="32"/>
        </w:rPr>
        <w:t>资助方式</w:t>
      </w:r>
    </w:p>
    <w:p>
      <w:pPr>
        <w:spacing w:line="580" w:lineRule="exact"/>
        <w:ind w:firstLine="640" w:firstLineChars="200"/>
        <w:rPr>
          <w:rFonts w:ascii="仿宋_GB2312" w:hAnsi="楷体" w:eastAsia="仿宋_GB2312" w:cs="仿宋_GB2312"/>
          <w:sz w:val="32"/>
          <w:szCs w:val="32"/>
        </w:rPr>
      </w:pPr>
      <w:r>
        <w:rPr>
          <w:rFonts w:hint="eastAsia" w:ascii="仿宋_GB2312" w:hAnsi="楷体" w:eastAsia="仿宋_GB2312"/>
          <w:sz w:val="32"/>
          <w:szCs w:val="32"/>
        </w:rPr>
        <w:t>一次性给予无偿资金支持。</w:t>
      </w:r>
    </w:p>
    <w:p>
      <w:pPr>
        <w:spacing w:line="580" w:lineRule="exact"/>
        <w:ind w:firstLine="643" w:firstLineChars="200"/>
        <w:rPr>
          <w:rFonts w:ascii="仿宋_GB2312" w:hAnsi="楷体" w:eastAsia="仿宋_GB2312"/>
          <w:b/>
          <w:sz w:val="32"/>
          <w:szCs w:val="32"/>
        </w:rPr>
      </w:pPr>
      <w:r>
        <w:rPr>
          <w:rFonts w:hint="eastAsia" w:ascii="仿宋" w:hAnsi="仿宋" w:eastAsia="仿宋" w:cs="仿宋"/>
          <w:b/>
          <w:sz w:val="32"/>
          <w:szCs w:val="32"/>
          <w:lang w:val="en-US" w:eastAsia="zh-CN"/>
        </w:rPr>
        <w:t>5.</w:t>
      </w:r>
      <w:r>
        <w:rPr>
          <w:rFonts w:hint="eastAsia" w:ascii="楷体" w:hAnsi="楷体" w:eastAsia="楷体" w:cs="楷体"/>
          <w:b/>
          <w:sz w:val="32"/>
          <w:szCs w:val="32"/>
        </w:rPr>
        <w:t>项目执行周期</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w:t>
      </w:r>
    </w:p>
    <w:p>
      <w:pPr>
        <w:spacing w:line="580" w:lineRule="exact"/>
        <w:ind w:firstLine="643" w:firstLineChars="200"/>
        <w:rPr>
          <w:rFonts w:ascii="仿宋_GB2312" w:hAnsi="楷体" w:eastAsia="仿宋_GB2312"/>
          <w:b/>
          <w:sz w:val="32"/>
          <w:szCs w:val="32"/>
        </w:rPr>
      </w:pPr>
      <w:r>
        <w:rPr>
          <w:rFonts w:hint="eastAsia" w:ascii="仿宋" w:hAnsi="仿宋" w:eastAsia="仿宋" w:cs="仿宋"/>
          <w:b/>
          <w:sz w:val="32"/>
          <w:szCs w:val="32"/>
          <w:lang w:val="en-US" w:eastAsia="zh-CN"/>
        </w:rPr>
        <w:t>6.</w:t>
      </w:r>
      <w:r>
        <w:rPr>
          <w:rFonts w:hint="eastAsia" w:ascii="楷体" w:hAnsi="楷体" w:eastAsia="楷体" w:cs="楷体"/>
          <w:b/>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1.吉林市科技创新发展计划项目申报书；</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2.以企业为主体申报的须提供产学研合作协议；</w:t>
      </w:r>
    </w:p>
    <w:p>
      <w:pPr>
        <w:spacing w:line="580" w:lineRule="exact"/>
        <w:ind w:firstLine="640" w:firstLineChars="200"/>
        <w:rPr>
          <w:rFonts w:ascii="仿宋_GB2312" w:hAnsi="楷体" w:eastAsia="仿宋_GB2312"/>
          <w:sz w:val="32"/>
          <w:szCs w:val="32"/>
        </w:rPr>
      </w:pPr>
      <w:r>
        <w:rPr>
          <w:rFonts w:hint="eastAsia" w:ascii="仿宋_GB2312" w:hAnsi="楷体" w:eastAsia="仿宋_GB2312" w:cs="仿宋_GB2312"/>
          <w:sz w:val="32"/>
          <w:szCs w:val="32"/>
        </w:rPr>
        <w:t>3.须提供查新报告（企业申报种质资源创制、新品种选育项目的，同时还需提供经营粮食品种《营业执照》）</w:t>
      </w:r>
      <w:r>
        <w:rPr>
          <w:rFonts w:ascii="仿宋_GB2312" w:hAnsi="楷体" w:eastAsia="仿宋_GB2312" w:cs="仿宋_GB2312"/>
          <w:sz w:val="32"/>
          <w:szCs w:val="32"/>
        </w:rPr>
        <w:t>;</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4.项目负责人相应的证明材料（身份证、学位证书或职称证书、在职证明等复印件）；</w:t>
      </w:r>
    </w:p>
    <w:p>
      <w:pPr>
        <w:spacing w:line="580" w:lineRule="exact"/>
        <w:ind w:firstLine="643" w:firstLineChars="200"/>
        <w:rPr>
          <w:rFonts w:ascii="仿宋_GB2312" w:hAnsi="楷体" w:eastAsia="仿宋_GB2312"/>
          <w:b/>
          <w:sz w:val="32"/>
          <w:szCs w:val="32"/>
        </w:rPr>
      </w:pPr>
      <w:r>
        <w:rPr>
          <w:rFonts w:hint="eastAsia" w:ascii="楷体" w:hAnsi="楷体" w:eastAsia="楷体" w:cs="楷体"/>
          <w:b/>
          <w:sz w:val="32"/>
          <w:szCs w:val="32"/>
          <w:lang w:val="en-US" w:eastAsia="zh-CN"/>
        </w:rPr>
        <w:t>7.</w:t>
      </w:r>
      <w:r>
        <w:rPr>
          <w:rFonts w:hint="eastAsia" w:ascii="楷体" w:hAnsi="楷体" w:eastAsia="楷体" w:cs="楷体"/>
          <w:b/>
          <w:sz w:val="32"/>
          <w:szCs w:val="32"/>
        </w:rPr>
        <w:t>申报截止时间</w:t>
      </w:r>
    </w:p>
    <w:p>
      <w:pPr>
        <w:spacing w:line="580" w:lineRule="exact"/>
        <w:ind w:firstLine="640" w:firstLineChars="200"/>
        <w:rPr>
          <w:rFonts w:ascii="仿宋_GB2312" w:hAnsi="楷体" w:eastAsia="仿宋_GB2312"/>
          <w:sz w:val="32"/>
          <w:szCs w:val="32"/>
        </w:rPr>
      </w:pPr>
      <w:r>
        <w:rPr>
          <w:rFonts w:ascii="仿宋_GB2312" w:hAnsi="楷体" w:eastAsia="仿宋_GB2312"/>
          <w:sz w:val="32"/>
          <w:szCs w:val="32"/>
        </w:rPr>
        <w:t>202</w:t>
      </w:r>
      <w:r>
        <w:rPr>
          <w:rFonts w:hint="eastAsia" w:ascii="仿宋_GB2312" w:hAnsi="楷体" w:eastAsia="仿宋_GB2312"/>
          <w:sz w:val="32"/>
          <w:szCs w:val="32"/>
        </w:rPr>
        <w:t>1年</w:t>
      </w:r>
      <w:r>
        <w:rPr>
          <w:rFonts w:hint="eastAsia" w:ascii="仿宋_GB2312" w:hAnsi="楷体" w:eastAsia="仿宋_GB2312"/>
          <w:sz w:val="32"/>
          <w:szCs w:val="32"/>
          <w:lang w:val="en-US" w:eastAsia="zh-CN"/>
        </w:rPr>
        <w:t>5</w:t>
      </w:r>
      <w:r>
        <w:rPr>
          <w:rFonts w:hint="eastAsia" w:ascii="仿宋_GB2312" w:hAnsi="楷体" w:eastAsia="仿宋_GB2312"/>
          <w:sz w:val="32"/>
          <w:szCs w:val="32"/>
        </w:rPr>
        <w:t>月</w:t>
      </w:r>
      <w:r>
        <w:rPr>
          <w:rFonts w:hint="eastAsia" w:ascii="仿宋_GB2312" w:hAnsi="楷体" w:eastAsia="仿宋_GB2312"/>
          <w:sz w:val="32"/>
          <w:szCs w:val="32"/>
          <w:lang w:val="en-US" w:eastAsia="zh-CN"/>
        </w:rPr>
        <w:t>30</w:t>
      </w:r>
      <w:r>
        <w:rPr>
          <w:rFonts w:hint="eastAsia" w:ascii="仿宋_GB2312" w:hAnsi="楷体" w:eastAsia="仿宋_GB2312"/>
          <w:sz w:val="32"/>
          <w:szCs w:val="32"/>
        </w:rPr>
        <w:t>日。</w:t>
      </w:r>
    </w:p>
    <w:p>
      <w:pPr>
        <w:spacing w:line="580" w:lineRule="exact"/>
        <w:ind w:firstLine="643" w:firstLineChars="200"/>
        <w:rPr>
          <w:rFonts w:ascii="楷体" w:hAnsi="楷体" w:eastAsia="楷体" w:cs="楷体"/>
          <w:b/>
          <w:sz w:val="32"/>
          <w:szCs w:val="32"/>
        </w:rPr>
      </w:pPr>
      <w:r>
        <w:rPr>
          <w:rFonts w:hint="eastAsia" w:ascii="楷体" w:hAnsi="楷体" w:eastAsia="楷体" w:cs="楷体"/>
          <w:b/>
          <w:sz w:val="32"/>
          <w:szCs w:val="32"/>
          <w:lang w:val="en-US" w:eastAsia="zh-CN"/>
        </w:rPr>
        <w:t>8.</w:t>
      </w:r>
      <w:r>
        <w:rPr>
          <w:rFonts w:hint="eastAsia" w:ascii="楷体" w:hAnsi="楷体" w:eastAsia="楷体" w:cs="楷体"/>
          <w:b/>
          <w:sz w:val="32"/>
          <w:szCs w:val="32"/>
        </w:rPr>
        <w:t>受理与咨询电话</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农村科技处</w:t>
      </w:r>
    </w:p>
    <w:p>
      <w:pPr>
        <w:autoSpaceDE w:val="0"/>
        <w:autoSpaceDN w:val="0"/>
        <w:adjustRightInd w:val="0"/>
        <w:spacing w:line="60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联系人：齐贵君</w:t>
      </w:r>
      <w:r>
        <w:rPr>
          <w:rFonts w:ascii="仿宋_GB2312" w:hAnsi="楷体" w:eastAsia="仿宋_GB2312"/>
          <w:sz w:val="32"/>
          <w:szCs w:val="32"/>
        </w:rPr>
        <w:t xml:space="preserve">  </w:t>
      </w:r>
      <w:r>
        <w:rPr>
          <w:rFonts w:hint="eastAsia" w:ascii="仿宋_GB2312" w:hAnsi="楷体" w:eastAsia="仿宋_GB2312"/>
          <w:sz w:val="32"/>
          <w:szCs w:val="32"/>
        </w:rPr>
        <w:t>联系电话：</w:t>
      </w:r>
      <w:r>
        <w:rPr>
          <w:rFonts w:ascii="仿宋_GB2312" w:hAnsi="楷体" w:eastAsia="仿宋_GB2312"/>
          <w:sz w:val="32"/>
          <w:szCs w:val="32"/>
        </w:rPr>
        <w:t>62048684</w:t>
      </w:r>
      <w:r>
        <w:rPr>
          <w:rFonts w:hint="eastAsia" w:ascii="仿宋_GB2312" w:hAnsi="楷体" w:eastAsia="仿宋_GB2312"/>
          <w:sz w:val="32"/>
          <w:szCs w:val="32"/>
        </w:rPr>
        <w:t>。</w:t>
      </w:r>
    </w:p>
    <w:p>
      <w:pPr>
        <w:autoSpaceDE w:val="0"/>
        <w:autoSpaceDN w:val="0"/>
        <w:adjustRightInd w:val="0"/>
        <w:spacing w:line="600" w:lineRule="exact"/>
        <w:ind w:firstLine="640" w:firstLineChars="200"/>
        <w:jc w:val="left"/>
        <w:rPr>
          <w:rFonts w:ascii="黑体" w:hAnsi="微软雅黑" w:eastAsia="黑体" w:cs="黑体"/>
          <w:kern w:val="0"/>
          <w:sz w:val="32"/>
          <w:szCs w:val="32"/>
        </w:rPr>
      </w:pPr>
      <w:r>
        <w:rPr>
          <w:rFonts w:hint="eastAsia" w:ascii="黑体" w:hAnsi="微软雅黑" w:eastAsia="黑体" w:cs="黑体"/>
          <w:kern w:val="0"/>
          <w:sz w:val="32"/>
          <w:szCs w:val="32"/>
        </w:rPr>
        <w:t>六、国际科技合作计划</w:t>
      </w:r>
    </w:p>
    <w:p>
      <w:pPr>
        <w:autoSpaceDE w:val="0"/>
        <w:autoSpaceDN w:val="0"/>
        <w:adjustRightInd w:val="0"/>
        <w:spacing w:line="600" w:lineRule="exact"/>
        <w:ind w:firstLine="643" w:firstLineChars="200"/>
        <w:jc w:val="left"/>
        <w:rPr>
          <w:rFonts w:ascii="仿宋_GB2312" w:hAnsi="楷体" w:eastAsia="仿宋_GB2312" w:cs="黑体"/>
          <w:b/>
          <w:kern w:val="0"/>
          <w:sz w:val="32"/>
          <w:szCs w:val="32"/>
        </w:rPr>
      </w:pPr>
      <w:r>
        <w:rPr>
          <w:rFonts w:ascii="仿宋_GB2312" w:hAnsi="楷体" w:eastAsia="仿宋_GB2312" w:cs="黑体"/>
          <w:b/>
          <w:kern w:val="0"/>
          <w:sz w:val="32"/>
          <w:szCs w:val="32"/>
        </w:rPr>
        <w:t>1.</w:t>
      </w:r>
      <w:r>
        <w:rPr>
          <w:rFonts w:hint="eastAsia" w:ascii="仿宋_GB2312" w:hAnsi="楷体" w:eastAsia="仿宋_GB2312" w:cs="黑体"/>
          <w:b/>
          <w:kern w:val="0"/>
          <w:sz w:val="32"/>
          <w:szCs w:val="32"/>
        </w:rPr>
        <w:t>支持重点</w:t>
      </w:r>
      <w:r>
        <w:rPr>
          <w:rFonts w:ascii="仿宋_GB2312" w:hAnsi="楷体" w:eastAsia="仿宋_GB2312" w:cs="黑体"/>
          <w:b/>
          <w:kern w:val="0"/>
          <w:sz w:val="32"/>
          <w:szCs w:val="32"/>
        </w:rPr>
        <w:t xml:space="preserve"> </w:t>
      </w:r>
    </w:p>
    <w:p>
      <w:pPr>
        <w:autoSpaceDE w:val="0"/>
        <w:autoSpaceDN w:val="0"/>
        <w:adjustRightIn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rPr>
        <w:t>（1）符合吉林市重大国际合作需求，提升吉林市国际创新资源聚集和辐射能力的项目。</w:t>
      </w:r>
      <w:r>
        <w:rPr>
          <w:rFonts w:hint="eastAsia" w:ascii="仿宋" w:hAnsi="仿宋" w:eastAsia="仿宋" w:cs="仿宋"/>
          <w:sz w:val="32"/>
          <w:szCs w:val="32"/>
        </w:rPr>
        <w:br w:type="textWrapping"/>
      </w:r>
      <w:r>
        <w:rPr>
          <w:rFonts w:hint="eastAsia" w:ascii="仿宋" w:hAnsi="仿宋" w:eastAsia="仿宋" w:cs="仿宋"/>
          <w:color w:val="FF0000"/>
          <w:sz w:val="32"/>
          <w:szCs w:val="32"/>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（2）支持现代医药、生物技术等领域研究项目，优先支持与俄罗斯国立药用植物与香料植物研究所合作的项目； </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（3）优先支持与白俄罗斯国家科学院合作的项目。</w:t>
      </w:r>
    </w:p>
    <w:p>
      <w:pPr>
        <w:autoSpaceDE w:val="0"/>
        <w:autoSpaceDN w:val="0"/>
        <w:adjustRightInd w:val="0"/>
        <w:spacing w:line="600" w:lineRule="exact"/>
        <w:ind w:firstLine="643" w:firstLineChars="200"/>
        <w:jc w:val="left"/>
        <w:rPr>
          <w:rFonts w:ascii="仿宋_GB2312" w:hAnsi="楷体" w:eastAsia="仿宋_GB2312" w:cs="黑体"/>
          <w:kern w:val="0"/>
          <w:sz w:val="32"/>
          <w:szCs w:val="32"/>
        </w:rPr>
      </w:pPr>
      <w:r>
        <w:rPr>
          <w:rFonts w:ascii="仿宋_GB2312" w:hAnsi="楷体" w:eastAsia="仿宋_GB2312" w:cs="黑体"/>
          <w:b/>
          <w:kern w:val="0"/>
          <w:sz w:val="32"/>
          <w:szCs w:val="32"/>
        </w:rPr>
        <w:t>2.</w:t>
      </w:r>
      <w:r>
        <w:rPr>
          <w:rFonts w:hint="eastAsia" w:ascii="仿宋_GB2312" w:hAnsi="楷体" w:eastAsia="仿宋_GB2312" w:cs="黑体"/>
          <w:b/>
          <w:kern w:val="0"/>
          <w:sz w:val="32"/>
          <w:szCs w:val="32"/>
        </w:rPr>
        <w:t>申报要求</w:t>
      </w:r>
      <w:r>
        <w:rPr>
          <w:rFonts w:ascii="仿宋_GB2312" w:hAnsi="楷体" w:eastAsia="仿宋_GB2312" w:cs="黑体"/>
          <w:b/>
          <w:kern w:val="0"/>
          <w:sz w:val="32"/>
          <w:szCs w:val="32"/>
        </w:rPr>
        <w:t xml:space="preserve"> </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1</w:t>
      </w:r>
      <w:r>
        <w:rPr>
          <w:rFonts w:hint="eastAsia" w:ascii="仿宋_GB2312" w:hAnsi="楷体" w:eastAsia="仿宋_GB2312" w:cs="仿宋_GB2312"/>
          <w:sz w:val="32"/>
          <w:szCs w:val="32"/>
        </w:rPr>
        <w:t>）</w:t>
      </w:r>
      <w:r>
        <w:rPr>
          <w:rFonts w:hint="eastAsia" w:ascii="仿宋_GB2312" w:hAnsi="楷体" w:eastAsia="仿宋_GB2312" w:cs="黑体"/>
          <w:kern w:val="0"/>
          <w:sz w:val="32"/>
          <w:szCs w:val="32"/>
        </w:rPr>
        <w:t>与国外合作方签有正式、具有实质性合作内容的合作研究协议；</w:t>
      </w:r>
      <w:r>
        <w:rPr>
          <w:rFonts w:ascii="仿宋_GB2312" w:hAnsi="楷体" w:eastAsia="仿宋_GB2312" w:cs="黑体"/>
          <w:kern w:val="0"/>
          <w:sz w:val="32"/>
          <w:szCs w:val="32"/>
        </w:rPr>
        <w:t xml:space="preserve"> </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w:t>
      </w:r>
      <w:r>
        <w:rPr>
          <w:rFonts w:ascii="仿宋_GB2312" w:hAnsi="楷体" w:eastAsia="仿宋_GB2312" w:cs="黑体"/>
          <w:kern w:val="0"/>
          <w:sz w:val="32"/>
          <w:szCs w:val="32"/>
        </w:rPr>
        <w:t>2</w:t>
      </w:r>
      <w:r>
        <w:rPr>
          <w:rFonts w:hint="eastAsia" w:ascii="仿宋_GB2312" w:hAnsi="楷体" w:eastAsia="仿宋_GB2312" w:cs="黑体"/>
          <w:kern w:val="0"/>
          <w:sz w:val="32"/>
          <w:szCs w:val="32"/>
        </w:rPr>
        <w:t>）双方具有良好的合作研究基础；</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w:t>
      </w:r>
      <w:r>
        <w:rPr>
          <w:rFonts w:ascii="仿宋_GB2312" w:hAnsi="楷体" w:eastAsia="仿宋_GB2312" w:cs="黑体"/>
          <w:kern w:val="0"/>
          <w:sz w:val="32"/>
          <w:szCs w:val="32"/>
        </w:rPr>
        <w:t>3</w:t>
      </w:r>
      <w:r>
        <w:rPr>
          <w:rFonts w:hint="eastAsia" w:ascii="仿宋_GB2312" w:hAnsi="楷体" w:eastAsia="仿宋_GB2312" w:cs="黑体"/>
          <w:kern w:val="0"/>
          <w:sz w:val="32"/>
          <w:szCs w:val="32"/>
        </w:rPr>
        <w:t>）合作方信誉良好，且在该领域具有较大的国际影响力；</w:t>
      </w:r>
      <w:r>
        <w:rPr>
          <w:rFonts w:ascii="仿宋_GB2312" w:hAnsi="楷体" w:eastAsia="仿宋_GB2312" w:cs="黑体"/>
          <w:kern w:val="0"/>
          <w:sz w:val="32"/>
          <w:szCs w:val="32"/>
        </w:rPr>
        <w:t xml:space="preserve"> </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w:t>
      </w:r>
      <w:r>
        <w:rPr>
          <w:rFonts w:ascii="仿宋_GB2312" w:hAnsi="楷体" w:eastAsia="仿宋_GB2312" w:cs="黑体"/>
          <w:kern w:val="0"/>
          <w:sz w:val="32"/>
          <w:szCs w:val="32"/>
        </w:rPr>
        <w:t>4</w:t>
      </w:r>
      <w:r>
        <w:rPr>
          <w:rFonts w:hint="eastAsia" w:ascii="仿宋_GB2312" w:hAnsi="楷体" w:eastAsia="仿宋_GB2312" w:cs="黑体"/>
          <w:kern w:val="0"/>
          <w:sz w:val="32"/>
          <w:szCs w:val="32"/>
        </w:rPr>
        <w:t>）项目负责人应具有主持国际合作研究和技术开发的能力，一般应具有高级专业技术职称或博士学位及一年以上在国外的学习或工作经历。</w:t>
      </w:r>
    </w:p>
    <w:p>
      <w:pPr>
        <w:autoSpaceDE w:val="0"/>
        <w:autoSpaceDN w:val="0"/>
        <w:adjustRightInd w:val="0"/>
        <w:spacing w:line="600" w:lineRule="exact"/>
        <w:ind w:firstLine="643" w:firstLineChars="200"/>
        <w:jc w:val="left"/>
        <w:rPr>
          <w:rFonts w:ascii="仿宋_GB2312" w:hAnsi="楷体" w:eastAsia="仿宋_GB2312" w:cs="黑体"/>
          <w:b/>
          <w:kern w:val="0"/>
          <w:sz w:val="32"/>
          <w:szCs w:val="32"/>
        </w:rPr>
      </w:pPr>
      <w:r>
        <w:rPr>
          <w:rFonts w:ascii="仿宋_GB2312" w:hAnsi="楷体" w:eastAsia="仿宋_GB2312" w:cs="黑体"/>
          <w:b/>
          <w:kern w:val="0"/>
          <w:sz w:val="32"/>
          <w:szCs w:val="32"/>
        </w:rPr>
        <w:t>3.</w:t>
      </w:r>
      <w:r>
        <w:rPr>
          <w:rFonts w:hint="eastAsia" w:ascii="仿宋_GB2312" w:hAnsi="楷体" w:eastAsia="仿宋_GB2312" w:cs="黑体"/>
          <w:b/>
          <w:kern w:val="0"/>
          <w:sz w:val="32"/>
          <w:szCs w:val="32"/>
        </w:rPr>
        <w:t>资助额度</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不超过</w:t>
      </w:r>
      <w:r>
        <w:rPr>
          <w:rFonts w:ascii="仿宋_GB2312" w:hAnsi="楷体" w:eastAsia="仿宋_GB2312" w:cs="黑体"/>
          <w:kern w:val="0"/>
          <w:sz w:val="32"/>
          <w:szCs w:val="32"/>
        </w:rPr>
        <w:t>50</w:t>
      </w:r>
      <w:r>
        <w:rPr>
          <w:rFonts w:hint="eastAsia" w:ascii="仿宋_GB2312" w:hAnsi="楷体" w:eastAsia="仿宋_GB2312" w:cs="黑体"/>
          <w:kern w:val="0"/>
          <w:sz w:val="32"/>
          <w:szCs w:val="32"/>
        </w:rPr>
        <w:t>万元</w:t>
      </w:r>
      <w:r>
        <w:rPr>
          <w:rFonts w:ascii="仿宋_GB2312" w:hAnsi="楷体" w:eastAsia="仿宋_GB2312" w:cs="黑体"/>
          <w:kern w:val="0"/>
          <w:sz w:val="32"/>
          <w:szCs w:val="32"/>
        </w:rPr>
        <w:t>/</w:t>
      </w:r>
      <w:r>
        <w:rPr>
          <w:rFonts w:hint="eastAsia" w:ascii="仿宋_GB2312" w:hAnsi="楷体" w:eastAsia="仿宋_GB2312" w:cs="黑体"/>
          <w:kern w:val="0"/>
          <w:sz w:val="32"/>
          <w:szCs w:val="32"/>
        </w:rPr>
        <w:t>项。</w:t>
      </w:r>
    </w:p>
    <w:p>
      <w:pPr>
        <w:autoSpaceDE w:val="0"/>
        <w:autoSpaceDN w:val="0"/>
        <w:adjustRightInd w:val="0"/>
        <w:spacing w:line="600" w:lineRule="exact"/>
        <w:ind w:firstLine="643" w:firstLineChars="200"/>
        <w:jc w:val="left"/>
        <w:rPr>
          <w:rFonts w:ascii="仿宋_GB2312" w:hAnsi="楷体" w:eastAsia="仿宋_GB2312" w:cs="黑体"/>
          <w:b/>
          <w:kern w:val="0"/>
          <w:sz w:val="32"/>
          <w:szCs w:val="32"/>
        </w:rPr>
      </w:pPr>
      <w:r>
        <w:rPr>
          <w:rFonts w:ascii="仿宋_GB2312" w:hAnsi="楷体" w:eastAsia="仿宋_GB2312" w:cs="黑体"/>
          <w:b/>
          <w:kern w:val="0"/>
          <w:sz w:val="32"/>
          <w:szCs w:val="32"/>
        </w:rPr>
        <w:t>4.</w:t>
      </w:r>
      <w:r>
        <w:rPr>
          <w:rFonts w:hint="eastAsia" w:ascii="仿宋_GB2312" w:hAnsi="楷体" w:eastAsia="仿宋_GB2312" w:cs="黑体"/>
          <w:b/>
          <w:kern w:val="0"/>
          <w:sz w:val="32"/>
          <w:szCs w:val="32"/>
        </w:rPr>
        <w:t>资助方式</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一次性给予无偿资金支持。</w:t>
      </w:r>
    </w:p>
    <w:p>
      <w:pPr>
        <w:autoSpaceDE w:val="0"/>
        <w:autoSpaceDN w:val="0"/>
        <w:adjustRightInd w:val="0"/>
        <w:spacing w:line="600" w:lineRule="exact"/>
        <w:ind w:left="643"/>
        <w:jc w:val="left"/>
        <w:rPr>
          <w:rFonts w:ascii="仿宋_GB2312" w:hAnsi="楷体" w:eastAsia="仿宋_GB2312" w:cs="黑体"/>
          <w:b/>
          <w:kern w:val="0"/>
          <w:sz w:val="32"/>
          <w:szCs w:val="32"/>
        </w:rPr>
      </w:pPr>
      <w:r>
        <w:rPr>
          <w:rFonts w:ascii="仿宋_GB2312" w:hAnsi="楷体" w:eastAsia="仿宋_GB2312" w:cs="黑体"/>
          <w:b/>
          <w:kern w:val="0"/>
          <w:sz w:val="32"/>
          <w:szCs w:val="32"/>
        </w:rPr>
        <w:t>5.</w:t>
      </w:r>
      <w:r>
        <w:rPr>
          <w:rFonts w:hint="eastAsia" w:ascii="仿宋_GB2312" w:hAnsi="楷体" w:eastAsia="仿宋_GB2312" w:cs="黑体"/>
          <w:b/>
          <w:kern w:val="0"/>
          <w:sz w:val="32"/>
          <w:szCs w:val="32"/>
        </w:rPr>
        <w:t>项目执行周期</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ascii="仿宋_GB2312" w:hAnsi="楷体" w:eastAsia="仿宋_GB2312" w:cs="黑体"/>
          <w:kern w:val="0"/>
          <w:sz w:val="32"/>
          <w:szCs w:val="32"/>
        </w:rPr>
        <w:t>2</w:t>
      </w:r>
      <w:r>
        <w:rPr>
          <w:rFonts w:hint="eastAsia" w:ascii="仿宋_GB2312" w:hAnsi="楷体" w:eastAsia="仿宋_GB2312" w:cs="黑体"/>
          <w:kern w:val="0"/>
          <w:sz w:val="32"/>
          <w:szCs w:val="32"/>
        </w:rPr>
        <w:t>年。</w:t>
      </w:r>
    </w:p>
    <w:p>
      <w:pPr>
        <w:autoSpaceDE w:val="0"/>
        <w:autoSpaceDN w:val="0"/>
        <w:adjustRightInd w:val="0"/>
        <w:spacing w:line="600" w:lineRule="exact"/>
        <w:ind w:firstLine="643" w:firstLineChars="200"/>
        <w:jc w:val="left"/>
        <w:rPr>
          <w:rFonts w:ascii="仿宋_GB2312" w:hAnsi="楷体" w:eastAsia="仿宋_GB2312" w:cs="黑体"/>
          <w:b/>
          <w:kern w:val="0"/>
          <w:sz w:val="32"/>
          <w:szCs w:val="32"/>
        </w:rPr>
      </w:pPr>
      <w:r>
        <w:rPr>
          <w:rFonts w:ascii="仿宋_GB2312" w:hAnsi="楷体" w:eastAsia="仿宋_GB2312" w:cs="黑体"/>
          <w:b/>
          <w:kern w:val="0"/>
          <w:sz w:val="32"/>
          <w:szCs w:val="32"/>
        </w:rPr>
        <w:t>6.</w:t>
      </w:r>
      <w:r>
        <w:rPr>
          <w:rFonts w:hint="eastAsia" w:ascii="仿宋_GB2312" w:hAnsi="楷体" w:eastAsia="仿宋_GB2312" w:cs="黑体"/>
          <w:b/>
          <w:kern w:val="0"/>
          <w:sz w:val="32"/>
          <w:szCs w:val="32"/>
        </w:rPr>
        <w:t>申报材料</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w:t>
      </w:r>
      <w:r>
        <w:rPr>
          <w:rFonts w:ascii="仿宋_GB2312" w:hAnsi="楷体" w:eastAsia="仿宋_GB2312" w:cs="黑体"/>
          <w:kern w:val="0"/>
          <w:sz w:val="32"/>
          <w:szCs w:val="32"/>
        </w:rPr>
        <w:t>1</w:t>
      </w:r>
      <w:r>
        <w:rPr>
          <w:rFonts w:hint="eastAsia" w:ascii="仿宋_GB2312" w:hAnsi="楷体" w:eastAsia="仿宋_GB2312" w:cs="黑体"/>
          <w:kern w:val="0"/>
          <w:sz w:val="32"/>
          <w:szCs w:val="32"/>
        </w:rPr>
        <w:t>）吉林市科技创新发展计划项目申报书</w:t>
      </w:r>
      <w:r>
        <w:rPr>
          <w:rFonts w:ascii="仿宋_GB2312" w:hAnsi="楷体" w:eastAsia="仿宋_GB2312" w:cs="黑体"/>
          <w:kern w:val="0"/>
          <w:sz w:val="32"/>
          <w:szCs w:val="32"/>
        </w:rPr>
        <w:t>;</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hint="eastAsia" w:ascii="仿宋_GB2312" w:hAnsi="楷体" w:eastAsia="仿宋_GB2312" w:cs="黑体"/>
          <w:kern w:val="0"/>
          <w:sz w:val="32"/>
          <w:szCs w:val="32"/>
        </w:rPr>
        <w:t>（</w:t>
      </w:r>
      <w:r>
        <w:rPr>
          <w:rFonts w:ascii="仿宋_GB2312" w:hAnsi="楷体" w:eastAsia="仿宋_GB2312" w:cs="黑体"/>
          <w:kern w:val="0"/>
          <w:sz w:val="32"/>
          <w:szCs w:val="32"/>
        </w:rPr>
        <w:t>2</w:t>
      </w:r>
      <w:r>
        <w:rPr>
          <w:rFonts w:hint="eastAsia" w:ascii="仿宋_GB2312" w:hAnsi="楷体" w:eastAsia="仿宋_GB2312" w:cs="黑体"/>
          <w:kern w:val="0"/>
          <w:sz w:val="32"/>
          <w:szCs w:val="32"/>
        </w:rPr>
        <w:t>）须提供合作协议等国际合作文件。</w:t>
      </w:r>
    </w:p>
    <w:p>
      <w:pPr>
        <w:autoSpaceDE w:val="0"/>
        <w:autoSpaceDN w:val="0"/>
        <w:adjustRightInd w:val="0"/>
        <w:spacing w:line="600" w:lineRule="exact"/>
        <w:ind w:firstLine="643" w:firstLineChars="200"/>
        <w:jc w:val="left"/>
        <w:rPr>
          <w:rFonts w:ascii="仿宋_GB2312" w:hAnsi="楷体" w:eastAsia="仿宋_GB2312" w:cs="黑体"/>
          <w:b/>
          <w:kern w:val="0"/>
          <w:sz w:val="32"/>
          <w:szCs w:val="32"/>
        </w:rPr>
      </w:pPr>
      <w:r>
        <w:rPr>
          <w:rFonts w:ascii="仿宋_GB2312" w:hAnsi="楷体" w:eastAsia="仿宋_GB2312" w:cs="黑体"/>
          <w:b/>
          <w:kern w:val="0"/>
          <w:sz w:val="32"/>
          <w:szCs w:val="32"/>
        </w:rPr>
        <w:t>7.</w:t>
      </w:r>
      <w:r>
        <w:rPr>
          <w:rFonts w:hint="eastAsia" w:ascii="仿宋_GB2312" w:hAnsi="楷体" w:eastAsia="仿宋_GB2312" w:cs="黑体"/>
          <w:b/>
          <w:kern w:val="0"/>
          <w:sz w:val="32"/>
          <w:szCs w:val="32"/>
        </w:rPr>
        <w:t>申报截止时间</w:t>
      </w:r>
    </w:p>
    <w:p>
      <w:pPr>
        <w:autoSpaceDE w:val="0"/>
        <w:autoSpaceDN w:val="0"/>
        <w:adjustRightInd w:val="0"/>
        <w:spacing w:line="600" w:lineRule="exact"/>
        <w:ind w:firstLine="640" w:firstLineChars="200"/>
        <w:jc w:val="left"/>
        <w:rPr>
          <w:rFonts w:ascii="仿宋_GB2312" w:hAnsi="楷体" w:eastAsia="仿宋_GB2312" w:cs="黑体"/>
          <w:kern w:val="0"/>
          <w:sz w:val="32"/>
          <w:szCs w:val="32"/>
        </w:rPr>
      </w:pPr>
      <w:r>
        <w:rPr>
          <w:rFonts w:ascii="仿宋_GB2312" w:hAnsi="楷体" w:eastAsia="仿宋_GB2312" w:cs="黑体"/>
          <w:kern w:val="0"/>
          <w:sz w:val="32"/>
          <w:szCs w:val="32"/>
        </w:rPr>
        <w:t>202</w:t>
      </w:r>
      <w:r>
        <w:rPr>
          <w:rFonts w:hint="eastAsia" w:ascii="仿宋_GB2312" w:hAnsi="楷体" w:eastAsia="仿宋_GB2312" w:cs="黑体"/>
          <w:kern w:val="0"/>
          <w:sz w:val="32"/>
          <w:szCs w:val="32"/>
        </w:rPr>
        <w:t>1年5月</w:t>
      </w:r>
      <w:r>
        <w:rPr>
          <w:rFonts w:ascii="仿宋_GB2312" w:hAnsi="楷体" w:eastAsia="仿宋_GB2312" w:cs="黑体"/>
          <w:kern w:val="0"/>
          <w:sz w:val="32"/>
          <w:szCs w:val="32"/>
        </w:rPr>
        <w:t>30</w:t>
      </w:r>
      <w:r>
        <w:rPr>
          <w:rFonts w:hint="eastAsia" w:ascii="仿宋_GB2312" w:hAnsi="楷体" w:eastAsia="仿宋_GB2312" w:cs="黑体"/>
          <w:kern w:val="0"/>
          <w:sz w:val="32"/>
          <w:szCs w:val="32"/>
        </w:rPr>
        <w:t>日。</w:t>
      </w:r>
    </w:p>
    <w:p>
      <w:pPr>
        <w:autoSpaceDE w:val="0"/>
        <w:autoSpaceDN w:val="0"/>
        <w:adjustRightInd w:val="0"/>
        <w:spacing w:line="600" w:lineRule="exact"/>
        <w:ind w:firstLine="630" w:firstLineChars="196"/>
        <w:jc w:val="left"/>
        <w:rPr>
          <w:rFonts w:ascii="仿宋_GB2312" w:hAnsi="楷体" w:eastAsia="仿宋_GB2312" w:cs="黑体"/>
          <w:b/>
          <w:kern w:val="0"/>
          <w:sz w:val="32"/>
          <w:szCs w:val="32"/>
        </w:rPr>
      </w:pPr>
      <w:r>
        <w:rPr>
          <w:rFonts w:ascii="仿宋_GB2312" w:hAnsi="楷体" w:eastAsia="仿宋_GB2312" w:cs="黑体"/>
          <w:b/>
          <w:kern w:val="0"/>
          <w:sz w:val="32"/>
          <w:szCs w:val="32"/>
        </w:rPr>
        <w:t>8.</w:t>
      </w:r>
      <w:r>
        <w:rPr>
          <w:rFonts w:hint="eastAsia" w:ascii="仿宋_GB2312" w:hAnsi="楷体" w:eastAsia="仿宋_GB2312" w:cs="黑体"/>
          <w:b/>
          <w:kern w:val="0"/>
          <w:sz w:val="32"/>
          <w:szCs w:val="32"/>
        </w:rPr>
        <w:t>受理与咨询电话</w:t>
      </w:r>
    </w:p>
    <w:p>
      <w:pPr>
        <w:autoSpaceDE w:val="0"/>
        <w:autoSpaceDN w:val="0"/>
        <w:adjustRightInd w:val="0"/>
        <w:spacing w:line="600" w:lineRule="exact"/>
        <w:ind w:left="412" w:leftChars="196" w:firstLine="320" w:firstLineChars="100"/>
        <w:jc w:val="left"/>
        <w:rPr>
          <w:rFonts w:ascii="仿宋_GB2312" w:hAnsi="楷体" w:eastAsia="仿宋_GB2312" w:cs="楷体"/>
          <w:sz w:val="32"/>
          <w:szCs w:val="32"/>
        </w:rPr>
      </w:pPr>
      <w:r>
        <w:rPr>
          <w:rFonts w:hint="eastAsia" w:ascii="仿宋_GB2312" w:hAnsi="楷体" w:eastAsia="仿宋_GB2312" w:cs="楷体"/>
          <w:sz w:val="32"/>
          <w:szCs w:val="32"/>
        </w:rPr>
        <w:t>引进国外智力与国际合作处</w:t>
      </w:r>
    </w:p>
    <w:p>
      <w:pPr>
        <w:autoSpaceDE w:val="0"/>
        <w:autoSpaceDN w:val="0"/>
        <w:adjustRightInd w:val="0"/>
        <w:spacing w:line="600" w:lineRule="exact"/>
        <w:ind w:left="412" w:leftChars="196" w:firstLine="320" w:firstLineChars="100"/>
        <w:jc w:val="left"/>
        <w:rPr>
          <w:rFonts w:ascii="仿宋_GB2312" w:hAnsi="楷体" w:eastAsia="仿宋_GB2312" w:cs="楷体"/>
          <w:sz w:val="32"/>
          <w:szCs w:val="32"/>
        </w:rPr>
      </w:pPr>
      <w:r>
        <w:rPr>
          <w:rFonts w:hint="eastAsia" w:ascii="仿宋_GB2312" w:hAnsi="楷体" w:eastAsia="仿宋_GB2312" w:cs="楷体"/>
          <w:sz w:val="32"/>
          <w:szCs w:val="32"/>
        </w:rPr>
        <w:t>联系人：杨婷婷</w:t>
      </w:r>
      <w:r>
        <w:rPr>
          <w:rFonts w:ascii="仿宋_GB2312" w:hAnsi="楷体" w:eastAsia="仿宋_GB2312" w:cs="楷体"/>
          <w:sz w:val="32"/>
          <w:szCs w:val="32"/>
        </w:rPr>
        <w:t xml:space="preserve">    </w:t>
      </w:r>
      <w:r>
        <w:rPr>
          <w:rFonts w:hint="eastAsia" w:ascii="仿宋_GB2312" w:hAnsi="楷体" w:eastAsia="仿宋_GB2312" w:cs="楷体"/>
          <w:sz w:val="32"/>
          <w:szCs w:val="32"/>
        </w:rPr>
        <w:t>联系电话：</w:t>
      </w:r>
      <w:r>
        <w:rPr>
          <w:rFonts w:ascii="仿宋_GB2312" w:hAnsi="楷体" w:eastAsia="仿宋_GB2312" w:cs="楷体"/>
          <w:sz w:val="32"/>
          <w:szCs w:val="32"/>
        </w:rPr>
        <w:t>62048904</w:t>
      </w:r>
      <w:r>
        <w:rPr>
          <w:rFonts w:hint="eastAsia" w:ascii="仿宋_GB2312" w:hAnsi="楷体" w:eastAsia="仿宋_GB2312" w:cs="楷体"/>
          <w:sz w:val="32"/>
          <w:szCs w:val="32"/>
        </w:rPr>
        <w:t>。</w:t>
      </w:r>
    </w:p>
    <w:p>
      <w:pPr>
        <w:widowControl/>
        <w:spacing w:line="600" w:lineRule="exact"/>
        <w:ind w:firstLine="640" w:firstLineChars="200"/>
        <w:jc w:val="left"/>
        <w:rPr>
          <w:rFonts w:ascii="楷体" w:hAnsi="楷体" w:eastAsia="楷体" w:cs="黑体"/>
          <w:kern w:val="0"/>
          <w:sz w:val="32"/>
          <w:szCs w:val="32"/>
        </w:rPr>
      </w:pPr>
      <w:r>
        <w:rPr>
          <w:rFonts w:hint="eastAsia" w:ascii="黑体" w:hAnsi="微软雅黑" w:eastAsia="黑体" w:cs="黑体"/>
          <w:kern w:val="0"/>
          <w:sz w:val="32"/>
          <w:szCs w:val="32"/>
        </w:rPr>
        <w:t>七、科技创新成果后补助计划</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（一）高新技术企业补助专项</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1.</w:t>
      </w:r>
      <w:r>
        <w:rPr>
          <w:rFonts w:hint="eastAsia" w:ascii="仿宋_GB2312" w:hAnsi="楷体" w:eastAsia="仿宋_GB2312" w:cs="仿宋_GB2312"/>
          <w:b/>
          <w:sz w:val="32"/>
          <w:szCs w:val="32"/>
        </w:rPr>
        <w:t>补助标准</w:t>
      </w:r>
    </w:p>
    <w:p>
      <w:pPr>
        <w:spacing w:line="580" w:lineRule="exact"/>
        <w:ind w:firstLine="627" w:firstLineChars="196"/>
        <w:rPr>
          <w:rFonts w:ascii="仿宋_GB2312" w:hAnsi="楷体" w:eastAsia="仿宋_GB2312"/>
          <w:color w:val="auto"/>
          <w:sz w:val="32"/>
          <w:szCs w:val="32"/>
        </w:rPr>
      </w:pPr>
      <w:r>
        <w:rPr>
          <w:rFonts w:hint="eastAsia" w:ascii="仿宋_GB2312" w:hAnsi="楷体" w:eastAsia="仿宋_GB2312" w:cs="仿宋_GB2312"/>
          <w:color w:val="auto"/>
          <w:sz w:val="32"/>
          <w:szCs w:val="32"/>
        </w:rPr>
        <w:t>鼓励企业申报国家高新技术企业认定，对</w:t>
      </w:r>
      <w:r>
        <w:rPr>
          <w:rFonts w:hint="eastAsia" w:ascii="仿宋_GB2312" w:hAnsi="楷体" w:eastAsia="仿宋_GB2312" w:cs="仿宋_GB2312"/>
          <w:color w:val="auto"/>
          <w:sz w:val="32"/>
          <w:szCs w:val="32"/>
          <w:lang w:val="en-US" w:eastAsia="zh-CN"/>
        </w:rPr>
        <w:t>2021年</w:t>
      </w:r>
      <w:r>
        <w:rPr>
          <w:rFonts w:hint="eastAsia" w:ascii="仿宋_GB2312" w:hAnsi="楷体" w:eastAsia="仿宋_GB2312"/>
          <w:color w:val="auto"/>
          <w:sz w:val="32"/>
          <w:szCs w:val="32"/>
        </w:rPr>
        <w:t>首次通过认定的高新技术企业</w:t>
      </w:r>
      <w:r>
        <w:rPr>
          <w:rFonts w:hint="eastAsia" w:ascii="仿宋_GB2312" w:hAnsi="楷体" w:eastAsia="仿宋_GB2312"/>
          <w:color w:val="auto"/>
          <w:sz w:val="32"/>
          <w:szCs w:val="32"/>
          <w:lang w:eastAsia="zh-CN"/>
        </w:rPr>
        <w:t>，</w:t>
      </w:r>
      <w:r>
        <w:rPr>
          <w:rFonts w:hint="eastAsia" w:ascii="仿宋_GB2312" w:hAnsi="楷体" w:eastAsia="仿宋_GB2312"/>
          <w:color w:val="auto"/>
          <w:sz w:val="32"/>
          <w:szCs w:val="32"/>
        </w:rPr>
        <w:t>城区（开发区）所属企业，由市财政提供1</w:t>
      </w:r>
      <w:r>
        <w:rPr>
          <w:rFonts w:ascii="仿宋_GB2312" w:hAnsi="楷体" w:eastAsia="仿宋_GB2312"/>
          <w:color w:val="auto"/>
          <w:sz w:val="32"/>
          <w:szCs w:val="32"/>
        </w:rPr>
        <w:t>0</w:t>
      </w:r>
      <w:r>
        <w:rPr>
          <w:rFonts w:hint="eastAsia" w:ascii="仿宋_GB2312" w:hAnsi="楷体" w:eastAsia="仿宋_GB2312"/>
          <w:color w:val="auto"/>
          <w:sz w:val="32"/>
          <w:szCs w:val="32"/>
        </w:rPr>
        <w:t>万元</w:t>
      </w:r>
      <w:r>
        <w:rPr>
          <w:rFonts w:hint="eastAsia" w:ascii="仿宋_GB2312" w:hAnsi="楷体" w:eastAsia="仿宋_GB2312"/>
          <w:color w:val="auto"/>
          <w:sz w:val="32"/>
          <w:szCs w:val="32"/>
          <w:lang w:val="en-US" w:eastAsia="zh-CN"/>
        </w:rPr>
        <w:t>/户</w:t>
      </w:r>
      <w:r>
        <w:rPr>
          <w:rFonts w:hint="eastAsia" w:ascii="仿宋_GB2312" w:hAnsi="楷体" w:eastAsia="仿宋_GB2312"/>
          <w:color w:val="auto"/>
          <w:sz w:val="32"/>
          <w:szCs w:val="32"/>
        </w:rPr>
        <w:t>补助资金，各城区（开发区）财政</w:t>
      </w:r>
      <w:r>
        <w:rPr>
          <w:rFonts w:hint="eastAsia" w:ascii="仿宋_GB2312" w:hAnsi="楷体" w:eastAsia="仿宋_GB2312"/>
          <w:color w:val="auto"/>
          <w:sz w:val="32"/>
          <w:szCs w:val="32"/>
          <w:lang w:eastAsia="zh-CN"/>
        </w:rPr>
        <w:t>根据实际情况</w:t>
      </w:r>
      <w:r>
        <w:rPr>
          <w:rFonts w:hint="eastAsia" w:ascii="仿宋_GB2312" w:hAnsi="楷体" w:eastAsia="仿宋_GB2312"/>
          <w:color w:val="auto"/>
          <w:sz w:val="32"/>
          <w:szCs w:val="32"/>
        </w:rPr>
        <w:t>提供</w:t>
      </w:r>
      <w:r>
        <w:rPr>
          <w:rFonts w:hint="eastAsia" w:ascii="仿宋_GB2312" w:hAnsi="楷体" w:eastAsia="仿宋_GB2312"/>
          <w:color w:val="auto"/>
          <w:sz w:val="32"/>
          <w:szCs w:val="32"/>
          <w:lang w:eastAsia="zh-CN"/>
        </w:rPr>
        <w:t>相应的补助</w:t>
      </w:r>
      <w:r>
        <w:rPr>
          <w:rFonts w:hint="eastAsia" w:ascii="仿宋_GB2312" w:hAnsi="楷体" w:eastAsia="仿宋_GB2312"/>
          <w:color w:val="auto"/>
          <w:sz w:val="32"/>
          <w:szCs w:val="32"/>
        </w:rPr>
        <w:t>资金；县（市）所属企业，由所在县（市）财政参照城区补助标准，制定相应补助政策。</w:t>
      </w:r>
    </w:p>
    <w:p>
      <w:pPr>
        <w:spacing w:line="580" w:lineRule="exact"/>
        <w:ind w:firstLine="643" w:firstLineChars="200"/>
        <w:rPr>
          <w:rFonts w:ascii="仿宋_GB2312" w:hAnsi="楷体" w:eastAsia="仿宋_GB2312"/>
          <w:b/>
          <w:sz w:val="32"/>
          <w:szCs w:val="32"/>
        </w:rPr>
      </w:pPr>
      <w:r>
        <w:rPr>
          <w:rFonts w:ascii="仿宋_GB2312" w:hAnsi="楷体" w:eastAsia="仿宋_GB2312" w:cs="仿宋_GB2312"/>
          <w:b/>
          <w:sz w:val="32"/>
          <w:szCs w:val="32"/>
        </w:rPr>
        <w:t>2</w:t>
      </w:r>
      <w:r>
        <w:rPr>
          <w:rFonts w:ascii="仿宋_GB2312" w:hAnsi="楷体" w:eastAsia="仿宋_GB2312"/>
          <w:b/>
          <w:sz w:val="32"/>
          <w:szCs w:val="32"/>
        </w:rPr>
        <w:t>.</w:t>
      </w:r>
      <w:r>
        <w:rPr>
          <w:rFonts w:hint="eastAsia" w:ascii="仿宋_GB2312" w:hAnsi="楷体" w:eastAsia="仿宋_GB2312"/>
          <w:b/>
          <w:sz w:val="32"/>
          <w:szCs w:val="32"/>
        </w:rPr>
        <w:t>资助方式</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一次性给予无偿资金支持。</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）高新技术企业奖励补助申请表；</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）企业被认定为高新技术企业的证明材料（高企证书、高企认定文件及区科技部门核实推荐函）。</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申报截止时间</w:t>
      </w:r>
    </w:p>
    <w:p>
      <w:pPr>
        <w:spacing w:line="580" w:lineRule="exact"/>
        <w:ind w:firstLine="640" w:firstLineChars="200"/>
        <w:rPr>
          <w:rFonts w:hint="eastAsia" w:eastAsia="仿宋_GB2312"/>
          <w:lang w:eastAsia="zh-CN"/>
        </w:rPr>
      </w:pPr>
      <w:r>
        <w:rPr>
          <w:rFonts w:ascii="仿宋_GB2312" w:hAnsi="楷体" w:eastAsia="仿宋_GB2312"/>
          <w:sz w:val="32"/>
          <w:szCs w:val="32"/>
        </w:rPr>
        <w:t>202</w:t>
      </w:r>
      <w:r>
        <w:rPr>
          <w:rFonts w:hint="eastAsia" w:ascii="仿宋_GB2312" w:hAnsi="楷体" w:eastAsia="仿宋_GB2312"/>
          <w:sz w:val="32"/>
          <w:szCs w:val="32"/>
          <w:lang w:val="en-US" w:eastAsia="zh-CN"/>
        </w:rPr>
        <w:t>2</w:t>
      </w:r>
      <w:r>
        <w:rPr>
          <w:rFonts w:hint="eastAsia" w:ascii="仿宋_GB2312" w:hAnsi="楷体" w:eastAsia="仿宋_GB2312"/>
          <w:sz w:val="32"/>
          <w:szCs w:val="32"/>
        </w:rPr>
        <w:t>年</w:t>
      </w:r>
      <w:r>
        <w:rPr>
          <w:rFonts w:ascii="仿宋_GB2312" w:hAnsi="楷体" w:eastAsia="仿宋_GB2312"/>
          <w:sz w:val="32"/>
          <w:szCs w:val="32"/>
        </w:rPr>
        <w:t>5</w:t>
      </w:r>
      <w:r>
        <w:rPr>
          <w:rFonts w:hint="eastAsia" w:ascii="仿宋_GB2312" w:hAnsi="楷体" w:eastAsia="仿宋_GB2312"/>
          <w:sz w:val="32"/>
          <w:szCs w:val="32"/>
        </w:rPr>
        <w:t>月30日</w:t>
      </w:r>
      <w:r>
        <w:rPr>
          <w:rFonts w:hint="eastAsia" w:ascii="仿宋_GB2312" w:hAnsi="楷体" w:eastAsia="仿宋_GB2312"/>
          <w:sz w:val="32"/>
          <w:szCs w:val="32"/>
          <w:lang w:eastAsia="zh-CN"/>
        </w:rPr>
        <w:t>。</w:t>
      </w:r>
    </w:p>
    <w:p>
      <w:pPr>
        <w:spacing w:line="580" w:lineRule="exact"/>
        <w:ind w:firstLine="630" w:firstLineChars="196"/>
        <w:rPr>
          <w:rFonts w:ascii="仿宋_GB2312" w:hAnsi="楷体" w:eastAsia="仿宋_GB2312"/>
          <w:b/>
          <w:sz w:val="32"/>
          <w:szCs w:val="32"/>
        </w:rPr>
      </w:pPr>
      <w:r>
        <w:rPr>
          <w:rFonts w:ascii="仿宋_GB2312" w:hAnsi="楷体" w:eastAsia="仿宋_GB2312" w:cs="仿宋_GB2312"/>
          <w:b/>
          <w:sz w:val="32"/>
          <w:szCs w:val="32"/>
        </w:rPr>
        <w:t>5.</w:t>
      </w:r>
      <w:r>
        <w:rPr>
          <w:rFonts w:hint="eastAsia" w:ascii="仿宋_GB2312" w:hAnsi="楷体" w:eastAsia="仿宋_GB2312"/>
          <w:b/>
          <w:sz w:val="32"/>
          <w:szCs w:val="32"/>
        </w:rPr>
        <w:t>受理与咨询电话</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高新技术处</w:t>
      </w:r>
    </w:p>
    <w:p>
      <w:pPr>
        <w:ind w:firstLine="640" w:firstLineChars="200"/>
        <w:rPr>
          <w:rFonts w:ascii="仿宋_GB2312" w:hAnsi="楷体" w:eastAsia="仿宋_GB2312"/>
          <w:sz w:val="32"/>
          <w:szCs w:val="32"/>
        </w:rPr>
      </w:pPr>
      <w:r>
        <w:rPr>
          <w:rFonts w:hint="eastAsia" w:ascii="仿宋_GB2312" w:hAnsi="楷体" w:eastAsia="仿宋_GB2312"/>
          <w:sz w:val="32"/>
          <w:szCs w:val="32"/>
        </w:rPr>
        <w:t>联系人：梁嗣超</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620489</w:t>
      </w:r>
      <w:r>
        <w:rPr>
          <w:rFonts w:hint="eastAsia" w:ascii="仿宋_GB2312" w:hAnsi="楷体" w:eastAsia="仿宋_GB2312"/>
          <w:sz w:val="32"/>
          <w:szCs w:val="32"/>
        </w:rPr>
        <w:t>11。</w:t>
      </w:r>
    </w:p>
    <w:p>
      <w:pPr>
        <w:spacing w:line="580" w:lineRule="exact"/>
        <w:ind w:firstLine="643" w:firstLineChars="200"/>
        <w:rPr>
          <w:rFonts w:ascii="仿宋_GB2312" w:hAnsi="楷体" w:eastAsia="仿宋_GB2312"/>
          <w:sz w:val="32"/>
          <w:szCs w:val="32"/>
        </w:rPr>
      </w:pPr>
      <w:r>
        <w:rPr>
          <w:rFonts w:hint="eastAsia" w:ascii="楷体_GB2312" w:hAnsi="楷体" w:eastAsia="楷体_GB2312" w:cs="仿宋_GB2312"/>
          <w:b/>
          <w:kern w:val="0"/>
          <w:sz w:val="32"/>
          <w:szCs w:val="32"/>
        </w:rPr>
        <w:t>（二）技术交易补助专项</w:t>
      </w:r>
    </w:p>
    <w:p>
      <w:pPr>
        <w:spacing w:line="580" w:lineRule="exact"/>
        <w:ind w:firstLine="630" w:firstLineChars="196"/>
        <w:rPr>
          <w:rFonts w:ascii="仿宋_GB2312" w:hAnsi="黑体" w:eastAsia="仿宋_GB2312" w:cs="黑体"/>
          <w:sz w:val="32"/>
          <w:szCs w:val="32"/>
        </w:rPr>
      </w:pPr>
      <w:r>
        <w:rPr>
          <w:rFonts w:ascii="仿宋_GB2312" w:hAnsi="楷体" w:eastAsia="仿宋_GB2312" w:cs="仿宋_GB2312"/>
          <w:b/>
          <w:sz w:val="32"/>
          <w:szCs w:val="32"/>
        </w:rPr>
        <w:t>1.</w:t>
      </w:r>
      <w:r>
        <w:rPr>
          <w:rFonts w:hint="eastAsia" w:ascii="仿宋_GB2312" w:hAnsi="楷体" w:eastAsia="仿宋_GB2312" w:cs="仿宋_GB2312"/>
          <w:b/>
          <w:sz w:val="32"/>
          <w:szCs w:val="32"/>
        </w:rPr>
        <w:t>补助标准</w:t>
      </w:r>
    </w:p>
    <w:p>
      <w:pPr>
        <w:spacing w:line="580" w:lineRule="exact"/>
        <w:ind w:firstLine="627" w:firstLineChars="196"/>
        <w:rPr>
          <w:rFonts w:ascii="仿宋_GB2312" w:hAnsi="楷体" w:eastAsia="仿宋_GB2312"/>
          <w:sz w:val="32"/>
          <w:szCs w:val="32"/>
        </w:rPr>
      </w:pPr>
      <w:r>
        <w:rPr>
          <w:rFonts w:hint="eastAsia" w:ascii="仿宋_GB2312" w:hAnsi="楷体" w:eastAsia="仿宋_GB2312"/>
          <w:sz w:val="32"/>
          <w:szCs w:val="32"/>
        </w:rPr>
        <w:t>对</w:t>
      </w:r>
      <w:r>
        <w:rPr>
          <w:rFonts w:hint="eastAsia" w:ascii="仿宋_GB2312" w:hAnsi="楷体" w:eastAsia="仿宋_GB2312"/>
          <w:sz w:val="32"/>
          <w:szCs w:val="32"/>
          <w:lang w:val="en-US" w:eastAsia="zh-CN"/>
        </w:rPr>
        <w:t>2021年</w:t>
      </w:r>
      <w:r>
        <w:rPr>
          <w:rFonts w:hint="eastAsia" w:ascii="仿宋_GB2312" w:hAnsi="楷体" w:eastAsia="仿宋_GB2312"/>
          <w:sz w:val="32"/>
          <w:szCs w:val="32"/>
        </w:rPr>
        <w:t>在我市技术合同认定登记机关认定登记，且全年技术合同成交额累计达到</w:t>
      </w:r>
      <w:r>
        <w:rPr>
          <w:rFonts w:ascii="仿宋_GB2312" w:hAnsi="楷体" w:eastAsia="仿宋_GB2312"/>
          <w:sz w:val="32"/>
          <w:szCs w:val="32"/>
        </w:rPr>
        <w:t>1000</w:t>
      </w:r>
      <w:r>
        <w:rPr>
          <w:rFonts w:hint="eastAsia" w:ascii="仿宋_GB2312" w:hAnsi="楷体" w:eastAsia="仿宋_GB2312"/>
          <w:sz w:val="32"/>
          <w:szCs w:val="32"/>
        </w:rPr>
        <w:t>万元及以上的技术合同登记方，给予技术合同成交额</w:t>
      </w:r>
      <w:r>
        <w:rPr>
          <w:rFonts w:ascii="仿宋_GB2312" w:hAnsi="楷体" w:eastAsia="仿宋_GB2312"/>
          <w:sz w:val="32"/>
          <w:szCs w:val="32"/>
        </w:rPr>
        <w:t>5</w:t>
      </w:r>
      <w:r>
        <w:rPr>
          <w:rFonts w:hint="eastAsia" w:ascii="仿宋_GB2312" w:hAnsi="楷体" w:eastAsia="仿宋_GB2312"/>
          <w:sz w:val="32"/>
          <w:szCs w:val="32"/>
        </w:rPr>
        <w:t>‰、且不超过</w:t>
      </w:r>
      <w:r>
        <w:rPr>
          <w:rFonts w:ascii="仿宋_GB2312" w:hAnsi="楷体" w:eastAsia="仿宋_GB2312"/>
          <w:sz w:val="32"/>
          <w:szCs w:val="32"/>
        </w:rPr>
        <w:t>20</w:t>
      </w:r>
      <w:r>
        <w:rPr>
          <w:rFonts w:hint="eastAsia" w:ascii="仿宋_GB2312" w:hAnsi="楷体" w:eastAsia="仿宋_GB2312"/>
          <w:sz w:val="32"/>
          <w:szCs w:val="32"/>
        </w:rPr>
        <w:t>万元的技术交易奖补。补助范围为城区（开发区）企业，县（市）科技局应参照城区补助标准，制定相应补助政策。</w:t>
      </w:r>
    </w:p>
    <w:p>
      <w:pPr>
        <w:spacing w:line="580" w:lineRule="exact"/>
        <w:ind w:firstLine="643" w:firstLineChars="200"/>
        <w:rPr>
          <w:rFonts w:ascii="仿宋_GB2312" w:hAnsi="楷体" w:eastAsia="仿宋_GB2312"/>
          <w:b/>
          <w:sz w:val="32"/>
          <w:szCs w:val="32"/>
        </w:rPr>
      </w:pPr>
      <w:r>
        <w:rPr>
          <w:rFonts w:ascii="仿宋_GB2312" w:hAnsi="楷体" w:eastAsia="仿宋_GB2312" w:cs="仿宋_GB2312"/>
          <w:b/>
          <w:sz w:val="32"/>
          <w:szCs w:val="32"/>
        </w:rPr>
        <w:t>2.</w:t>
      </w:r>
      <w:r>
        <w:rPr>
          <w:rFonts w:hint="eastAsia" w:ascii="仿宋_GB2312" w:hAnsi="楷体" w:eastAsia="仿宋_GB2312"/>
          <w:b/>
          <w:sz w:val="32"/>
          <w:szCs w:val="32"/>
        </w:rPr>
        <w:t>资助方式</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一次性给予无偿资金资助。</w:t>
      </w:r>
    </w:p>
    <w:p>
      <w:pPr>
        <w:spacing w:line="580"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bCs/>
          <w:sz w:val="32"/>
          <w:szCs w:val="32"/>
        </w:rPr>
        <w:t>申报材料</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）技术交易补助申请表；</w:t>
      </w:r>
    </w:p>
    <w:p>
      <w:pPr>
        <w:spacing w:line="580" w:lineRule="exact"/>
        <w:ind w:firstLine="640" w:firstLineChars="200"/>
        <w:rPr>
          <w:rFonts w:ascii="仿宋_GB2312" w:hAnsi="楷体" w:eastAsia="仿宋_GB2312"/>
          <w:spacing w:val="-6"/>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w:t>
      </w:r>
      <w:r>
        <w:rPr>
          <w:rFonts w:hint="eastAsia" w:ascii="仿宋_GB2312" w:hAnsi="楷体" w:eastAsia="仿宋_GB2312"/>
          <w:spacing w:val="-6"/>
          <w:sz w:val="32"/>
          <w:szCs w:val="32"/>
        </w:rPr>
        <w:t>通过全国技术合同登记系统认定登记技术合同网络截图；</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）经认定登记技术合同明细汇总表。</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4.</w:t>
      </w:r>
      <w:r>
        <w:rPr>
          <w:rFonts w:hint="eastAsia" w:ascii="仿宋_GB2312" w:hAnsi="楷体" w:eastAsia="仿宋_GB2312" w:cs="仿宋_GB2312"/>
          <w:b/>
          <w:sz w:val="32"/>
          <w:szCs w:val="32"/>
        </w:rPr>
        <w:t>申报截止时间</w:t>
      </w:r>
    </w:p>
    <w:p>
      <w:pPr>
        <w:spacing w:line="580" w:lineRule="exact"/>
        <w:ind w:firstLine="640" w:firstLineChars="200"/>
      </w:pPr>
      <w:r>
        <w:rPr>
          <w:rFonts w:ascii="仿宋_GB2312" w:hAnsi="楷体" w:eastAsia="仿宋_GB2312"/>
          <w:sz w:val="32"/>
          <w:szCs w:val="32"/>
        </w:rPr>
        <w:t>202</w:t>
      </w:r>
      <w:r>
        <w:rPr>
          <w:rFonts w:hint="eastAsia" w:ascii="仿宋_GB2312" w:hAnsi="楷体" w:eastAsia="仿宋_GB2312"/>
          <w:sz w:val="32"/>
          <w:szCs w:val="32"/>
        </w:rPr>
        <w:t>2年</w:t>
      </w:r>
      <w:r>
        <w:rPr>
          <w:rFonts w:ascii="仿宋_GB2312" w:hAnsi="楷体" w:eastAsia="仿宋_GB2312"/>
          <w:sz w:val="32"/>
          <w:szCs w:val="32"/>
        </w:rPr>
        <w:t>5</w:t>
      </w:r>
      <w:r>
        <w:rPr>
          <w:rFonts w:hint="eastAsia" w:ascii="仿宋_GB2312" w:hAnsi="楷体" w:eastAsia="仿宋_GB2312"/>
          <w:sz w:val="32"/>
          <w:szCs w:val="32"/>
        </w:rPr>
        <w:t>月30日。</w:t>
      </w:r>
    </w:p>
    <w:p>
      <w:pPr>
        <w:spacing w:line="580" w:lineRule="exact"/>
        <w:ind w:firstLine="643" w:firstLineChars="200"/>
        <w:rPr>
          <w:rFonts w:ascii="仿宋_GB2312" w:hAnsi="楷体" w:eastAsia="仿宋_GB2312" w:cs="仿宋_GB2312"/>
          <w:b/>
          <w:sz w:val="32"/>
          <w:szCs w:val="32"/>
        </w:rPr>
      </w:pPr>
      <w:r>
        <w:rPr>
          <w:rFonts w:ascii="仿宋_GB2312" w:hAnsi="楷体" w:eastAsia="仿宋_GB2312" w:cs="仿宋_GB2312"/>
          <w:b/>
          <w:sz w:val="32"/>
          <w:szCs w:val="32"/>
        </w:rPr>
        <w:t>5.</w:t>
      </w:r>
      <w:r>
        <w:rPr>
          <w:rFonts w:hint="eastAsia" w:ascii="仿宋_GB2312" w:hAnsi="楷体" w:eastAsia="仿宋_GB2312" w:cs="仿宋_GB2312"/>
          <w:b/>
          <w:sz w:val="32"/>
          <w:szCs w:val="32"/>
        </w:rPr>
        <w:t>受理与咨询电话</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行政审批办</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联系人：李文蓉</w:t>
      </w:r>
      <w:r>
        <w:rPr>
          <w:rFonts w:ascii="仿宋_GB2312" w:hAnsi="楷体" w:eastAsia="仿宋_GB2312"/>
          <w:sz w:val="32"/>
          <w:szCs w:val="32"/>
        </w:rPr>
        <w:t xml:space="preserve">  </w:t>
      </w:r>
      <w:r>
        <w:rPr>
          <w:rFonts w:hint="eastAsia" w:ascii="仿宋_GB2312" w:hAnsi="楷体" w:eastAsia="仿宋_GB2312"/>
          <w:sz w:val="32"/>
          <w:szCs w:val="32"/>
        </w:rPr>
        <w:t>电话：</w:t>
      </w:r>
      <w:r>
        <w:rPr>
          <w:rFonts w:ascii="仿宋_GB2312" w:hAnsi="楷体" w:eastAsia="仿宋_GB2312"/>
          <w:sz w:val="32"/>
          <w:szCs w:val="32"/>
        </w:rPr>
        <w:t>64820093</w:t>
      </w:r>
      <w:r>
        <w:rPr>
          <w:rFonts w:hint="eastAsia" w:ascii="仿宋_GB2312" w:hAnsi="楷体" w:eastAsia="仿宋_GB2312"/>
          <w:sz w:val="32"/>
          <w:szCs w:val="32"/>
        </w:rPr>
        <w:t>。</w:t>
      </w:r>
    </w:p>
    <w:p>
      <w:pPr>
        <w:widowControl/>
        <w:ind w:firstLine="643" w:firstLineChars="200"/>
        <w:jc w:val="left"/>
      </w:pPr>
      <w:r>
        <w:rPr>
          <w:rFonts w:ascii="楷体_GB2312" w:hAnsi="楷体_GB2312" w:eastAsia="楷体_GB2312" w:cs="楷体_GB2312"/>
          <w:b/>
          <w:color w:val="000000"/>
          <w:kern w:val="0"/>
          <w:sz w:val="32"/>
          <w:szCs w:val="32"/>
          <w:lang w:bidi="ar"/>
        </w:rPr>
        <w:t xml:space="preserve">（三）创新公共服务机构运行补助专项 </w:t>
      </w:r>
    </w:p>
    <w:p>
      <w:pPr>
        <w:widowControl/>
        <w:ind w:firstLine="643" w:firstLineChars="200"/>
        <w:jc w:val="left"/>
      </w:pPr>
      <w:r>
        <w:rPr>
          <w:rFonts w:ascii="仿宋_GB2312" w:hAnsi="仿宋_GB2312" w:eastAsia="仿宋_GB2312" w:cs="仿宋_GB2312"/>
          <w:b/>
          <w:color w:val="000000"/>
          <w:kern w:val="0"/>
          <w:sz w:val="32"/>
          <w:szCs w:val="32"/>
          <w:lang w:bidi="ar"/>
        </w:rPr>
        <w:t xml:space="preserve">1.支持重点 </w:t>
      </w:r>
    </w:p>
    <w:p>
      <w:pPr>
        <w:widowControl/>
        <w:ind w:firstLine="640" w:firstLineChars="200"/>
        <w:jc w:val="left"/>
      </w:pPr>
      <w:r>
        <w:rPr>
          <w:rFonts w:ascii="仿宋_GB2312" w:hAnsi="仿宋_GB2312" w:eastAsia="仿宋_GB2312" w:cs="仿宋_GB2312"/>
          <w:color w:val="000000"/>
          <w:kern w:val="0"/>
          <w:sz w:val="32"/>
          <w:szCs w:val="32"/>
          <w:lang w:bidi="ar"/>
        </w:rPr>
        <w:t xml:space="preserve">（1）由市政府批准，域外高校、科研院所、知名企业在我市建立的科技创新服务机构。定向支持： </w:t>
      </w:r>
    </w:p>
    <w:p>
      <w:pPr>
        <w:widowControl/>
        <w:ind w:firstLine="640" w:firstLineChars="200"/>
        <w:jc w:val="left"/>
      </w:pPr>
      <w:r>
        <w:rPr>
          <w:rFonts w:ascii="仿宋_GB2312" w:hAnsi="仿宋_GB2312" w:eastAsia="仿宋_GB2312" w:cs="仿宋_GB2312"/>
          <w:color w:val="000000"/>
          <w:kern w:val="0"/>
          <w:sz w:val="32"/>
          <w:szCs w:val="32"/>
          <w:lang w:bidi="ar"/>
        </w:rPr>
        <w:t xml:space="preserve">①吉林大学吉林市研究院； </w:t>
      </w:r>
    </w:p>
    <w:p>
      <w:pPr>
        <w:widowControl/>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②</w:t>
      </w:r>
      <w:r>
        <w:rPr>
          <w:rFonts w:hint="eastAsia" w:ascii="仿宋_GB2312" w:hAnsi="仿宋_GB2312" w:eastAsia="仿宋_GB2312" w:cs="仿宋_GB2312"/>
          <w:color w:val="000000"/>
          <w:kern w:val="0"/>
          <w:sz w:val="32"/>
          <w:szCs w:val="32"/>
          <w:lang w:bidi="ar"/>
        </w:rPr>
        <w:t>中国科学院长春分院技术开发中心吉林市分中心</w:t>
      </w:r>
      <w:r>
        <w:rPr>
          <w:rFonts w:ascii="仿宋_GB2312" w:hAnsi="仿宋_GB2312" w:eastAsia="仿宋_GB2312" w:cs="仿宋_GB2312"/>
          <w:color w:val="000000"/>
          <w:kern w:val="0"/>
          <w:sz w:val="32"/>
          <w:szCs w:val="32"/>
          <w:lang w:bidi="ar"/>
        </w:rPr>
        <w:t xml:space="preserve">； </w:t>
      </w:r>
    </w:p>
    <w:p>
      <w:pPr>
        <w:widowControl/>
        <w:ind w:firstLine="640" w:firstLineChars="200"/>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③浙江大学吉林市技术转移中心；</w:t>
      </w:r>
    </w:p>
    <w:p>
      <w:pPr>
        <w:widowControl/>
        <w:ind w:firstLine="640" w:firstLineChars="200"/>
        <w:jc w:val="left"/>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000000"/>
          <w:kern w:val="0"/>
          <w:sz w:val="32"/>
          <w:szCs w:val="32"/>
          <w:lang w:bidi="ar"/>
        </w:rPr>
        <w:t>④</w:t>
      </w:r>
      <w:r>
        <w:rPr>
          <w:rFonts w:hint="eastAsia" w:ascii="仿宋_GB2312" w:hAnsi="仿宋_GB2312" w:eastAsia="仿宋_GB2312" w:cs="仿宋_GB2312"/>
          <w:color w:val="auto"/>
          <w:kern w:val="0"/>
          <w:sz w:val="32"/>
          <w:szCs w:val="32"/>
          <w:lang w:bidi="ar"/>
        </w:rPr>
        <w:t>东北师范大学吉林市研究院。</w:t>
      </w:r>
    </w:p>
    <w:p>
      <w:pPr>
        <w:widowControl/>
        <w:ind w:firstLine="640" w:firstLineChars="200"/>
        <w:jc w:val="left"/>
      </w:pPr>
      <w:r>
        <w:rPr>
          <w:rFonts w:ascii="仿宋_GB2312" w:hAnsi="仿宋_GB2312" w:eastAsia="仿宋_GB2312" w:cs="仿宋_GB2312"/>
          <w:color w:val="000000"/>
          <w:kern w:val="0"/>
          <w:sz w:val="32"/>
          <w:szCs w:val="32"/>
          <w:lang w:bidi="ar"/>
        </w:rPr>
        <w:t xml:space="preserve">（2）首次认定的国家级、省级大学科技园。 </w:t>
      </w:r>
    </w:p>
    <w:p>
      <w:pPr>
        <w:widowControl/>
        <w:ind w:firstLine="643" w:firstLineChars="200"/>
        <w:jc w:val="left"/>
      </w:pPr>
      <w:r>
        <w:rPr>
          <w:rFonts w:ascii="仿宋_GB2312" w:hAnsi="仿宋_GB2312" w:eastAsia="仿宋_GB2312" w:cs="仿宋_GB2312"/>
          <w:b/>
          <w:color w:val="000000"/>
          <w:kern w:val="0"/>
          <w:sz w:val="32"/>
          <w:szCs w:val="32"/>
          <w:lang w:bidi="ar"/>
        </w:rPr>
        <w:t xml:space="preserve">2.申报要求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支持重点中第（1）项，须是市政府批准成立、与市政府或授权有关部门签订了正式合作协议，在本市完成注册的科技创新服务机构。 </w:t>
      </w:r>
    </w:p>
    <w:p>
      <w:pPr>
        <w:widowControl/>
        <w:ind w:firstLine="643" w:firstLineChars="200"/>
        <w:jc w:val="left"/>
      </w:pPr>
      <w:r>
        <w:rPr>
          <w:rFonts w:ascii="仿宋_GB2312" w:hAnsi="仿宋_GB2312" w:eastAsia="仿宋_GB2312" w:cs="仿宋_GB2312"/>
          <w:b/>
          <w:color w:val="000000"/>
          <w:kern w:val="0"/>
          <w:sz w:val="32"/>
          <w:szCs w:val="32"/>
          <w:lang w:bidi="ar"/>
        </w:rPr>
        <w:t xml:space="preserve">3.资助额度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支持重点中第（1）项，按照政府职能部门与其签署的有关协议规定额度资助；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支持重点中第（2）项，给予国家级大学科技园30万元，省级大学科技园20万元补助。 </w:t>
      </w:r>
    </w:p>
    <w:p>
      <w:pPr>
        <w:widowControl/>
        <w:ind w:firstLine="643" w:firstLineChars="200"/>
        <w:jc w:val="left"/>
      </w:pPr>
      <w:r>
        <w:rPr>
          <w:rFonts w:ascii="仿宋_GB2312" w:hAnsi="仿宋_GB2312" w:eastAsia="仿宋_GB2312" w:cs="仿宋_GB2312"/>
          <w:b/>
          <w:color w:val="000000"/>
          <w:kern w:val="0"/>
          <w:sz w:val="32"/>
          <w:szCs w:val="32"/>
          <w:lang w:bidi="ar"/>
        </w:rPr>
        <w:t xml:space="preserve">4.申报材料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支持重点中第（1）项，申报单位须提供： </w:t>
      </w:r>
    </w:p>
    <w:p>
      <w:pPr>
        <w:widowControl/>
        <w:ind w:firstLine="640" w:firstLineChars="200"/>
        <w:jc w:val="left"/>
      </w:pPr>
      <w:r>
        <w:rPr>
          <w:rFonts w:ascii="仿宋_GB2312" w:hAnsi="仿宋_GB2312" w:eastAsia="仿宋_GB2312" w:cs="仿宋_GB2312"/>
          <w:color w:val="000000"/>
          <w:kern w:val="0"/>
          <w:sz w:val="32"/>
          <w:szCs w:val="32"/>
          <w:lang w:bidi="ar"/>
        </w:rPr>
        <w:t xml:space="preserve">①科技创新公共服务机构运行补助申请表； </w:t>
      </w:r>
    </w:p>
    <w:p>
      <w:pPr>
        <w:widowControl/>
        <w:ind w:firstLine="640" w:firstLineChars="200"/>
        <w:jc w:val="left"/>
      </w:pPr>
      <w:r>
        <w:rPr>
          <w:rFonts w:ascii="仿宋_GB2312" w:hAnsi="仿宋_GB2312" w:eastAsia="仿宋_GB2312" w:cs="仿宋_GB2312"/>
          <w:color w:val="000000"/>
          <w:kern w:val="0"/>
          <w:sz w:val="32"/>
          <w:szCs w:val="32"/>
          <w:lang w:bidi="ar"/>
        </w:rPr>
        <w:t xml:space="preserve">②与市政府或授权有关部门签订的有关合作协议； </w:t>
      </w:r>
    </w:p>
    <w:p>
      <w:pPr>
        <w:widowControl/>
        <w:ind w:firstLine="640" w:firstLineChars="200"/>
        <w:jc w:val="left"/>
      </w:pPr>
      <w:r>
        <w:rPr>
          <w:rFonts w:ascii="仿宋_GB2312" w:hAnsi="仿宋_GB2312" w:eastAsia="仿宋_GB2312" w:cs="仿宋_GB2312"/>
          <w:color w:val="000000"/>
          <w:kern w:val="0"/>
          <w:sz w:val="32"/>
          <w:szCs w:val="32"/>
          <w:lang w:bidi="ar"/>
        </w:rPr>
        <w:t xml:space="preserve">③上年度工作总结、财务决算报告及第三方复核报告 </w:t>
      </w:r>
    </w:p>
    <w:p>
      <w:pPr>
        <w:widowControl/>
        <w:jc w:val="left"/>
        <w:rPr>
          <w:color w:val="auto"/>
        </w:rPr>
      </w:pPr>
      <w:r>
        <w:rPr>
          <w:rFonts w:ascii="仿宋_GB2312" w:hAnsi="仿宋_GB2312" w:eastAsia="仿宋_GB2312" w:cs="仿宋_GB2312"/>
          <w:color w:val="000000"/>
          <w:kern w:val="0"/>
          <w:sz w:val="32"/>
          <w:szCs w:val="32"/>
          <w:lang w:bidi="ar"/>
        </w:rPr>
        <w:t>（包括补助资金使用情况的内容）以及下一年度的工作计划</w:t>
      </w:r>
      <w:r>
        <w:rPr>
          <w:rFonts w:hint="eastAsia" w:ascii="仿宋_GB2312" w:hAnsi="仿宋_GB2312" w:eastAsia="仿宋_GB2312" w:cs="仿宋_GB2312"/>
          <w:color w:val="auto"/>
          <w:kern w:val="0"/>
          <w:sz w:val="32"/>
          <w:szCs w:val="32"/>
          <w:lang w:bidi="ar"/>
        </w:rPr>
        <w:t>（首次申报的提供下一年度工作计划）</w:t>
      </w:r>
      <w:r>
        <w:rPr>
          <w:rFonts w:ascii="仿宋_GB2312" w:hAnsi="仿宋_GB2312" w:eastAsia="仿宋_GB2312" w:cs="仿宋_GB2312"/>
          <w:color w:val="000000"/>
          <w:kern w:val="0"/>
          <w:sz w:val="32"/>
          <w:szCs w:val="32"/>
          <w:lang w:bidi="ar"/>
        </w:rPr>
        <w:t xml:space="preserve">。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支持重点中第（2）项，申报单位须提供： </w:t>
      </w:r>
    </w:p>
    <w:p>
      <w:pPr>
        <w:widowControl/>
        <w:ind w:firstLine="640" w:firstLineChars="200"/>
        <w:jc w:val="left"/>
      </w:pPr>
      <w:r>
        <w:rPr>
          <w:rFonts w:ascii="仿宋_GB2312" w:hAnsi="仿宋_GB2312" w:eastAsia="仿宋_GB2312" w:cs="仿宋_GB2312"/>
          <w:color w:val="000000"/>
          <w:kern w:val="0"/>
          <w:sz w:val="32"/>
          <w:szCs w:val="32"/>
          <w:lang w:bidi="ar"/>
        </w:rPr>
        <w:t xml:space="preserve">①科技创新公共服务机构运行补助申请表； </w:t>
      </w:r>
    </w:p>
    <w:p>
      <w:pPr>
        <w:widowControl/>
        <w:ind w:firstLine="640" w:firstLineChars="200"/>
        <w:jc w:val="left"/>
      </w:pPr>
      <w:r>
        <w:rPr>
          <w:rFonts w:ascii="仿宋_GB2312" w:hAnsi="仿宋_GB2312" w:eastAsia="仿宋_GB2312" w:cs="仿宋_GB2312"/>
          <w:color w:val="000000"/>
          <w:kern w:val="0"/>
          <w:sz w:val="32"/>
          <w:szCs w:val="32"/>
          <w:lang w:bidi="ar"/>
        </w:rPr>
        <w:t xml:space="preserve">②国家或省认定文件； </w:t>
      </w:r>
    </w:p>
    <w:p>
      <w:pPr>
        <w:widowControl/>
        <w:ind w:firstLine="640" w:firstLineChars="200"/>
        <w:jc w:val="left"/>
      </w:pPr>
      <w:r>
        <w:rPr>
          <w:rFonts w:ascii="仿宋_GB2312" w:hAnsi="仿宋_GB2312" w:eastAsia="仿宋_GB2312" w:cs="仿宋_GB2312"/>
          <w:color w:val="000000"/>
          <w:kern w:val="0"/>
          <w:sz w:val="32"/>
          <w:szCs w:val="32"/>
          <w:lang w:bidi="ar"/>
        </w:rPr>
        <w:t xml:space="preserve">③上一年度工作总结、财务决算报告（包括补助资金 </w:t>
      </w:r>
    </w:p>
    <w:p>
      <w:pPr>
        <w:widowControl/>
        <w:jc w:val="left"/>
      </w:pPr>
      <w:r>
        <w:rPr>
          <w:rFonts w:ascii="仿宋_GB2312" w:hAnsi="仿宋_GB2312" w:eastAsia="仿宋_GB2312" w:cs="仿宋_GB2312"/>
          <w:color w:val="000000"/>
          <w:kern w:val="0"/>
          <w:sz w:val="32"/>
          <w:szCs w:val="32"/>
          <w:lang w:bidi="ar"/>
        </w:rPr>
        <w:t xml:space="preserve">使用情况的内容）以及下一年度的工作计划。 </w:t>
      </w:r>
    </w:p>
    <w:p>
      <w:pPr>
        <w:widowControl/>
        <w:ind w:firstLine="643" w:firstLineChars="200"/>
        <w:jc w:val="left"/>
      </w:pPr>
      <w:r>
        <w:rPr>
          <w:rFonts w:ascii="仿宋_GB2312" w:hAnsi="仿宋_GB2312" w:eastAsia="仿宋_GB2312" w:cs="仿宋_GB2312"/>
          <w:b/>
          <w:color w:val="000000"/>
          <w:kern w:val="0"/>
          <w:sz w:val="32"/>
          <w:szCs w:val="32"/>
          <w:lang w:bidi="ar"/>
        </w:rPr>
        <w:t xml:space="preserve">5.申报截止时间 </w:t>
      </w:r>
    </w:p>
    <w:p>
      <w:pPr>
        <w:widowControl/>
        <w:ind w:firstLine="640" w:firstLineChars="200"/>
        <w:jc w:val="left"/>
      </w:pPr>
      <w:r>
        <w:rPr>
          <w:rFonts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bidi="ar"/>
        </w:rPr>
        <w:t>5</w:t>
      </w:r>
      <w:r>
        <w:rPr>
          <w:rFonts w:ascii="仿宋_GB2312" w:hAnsi="仿宋_GB2312" w:eastAsia="仿宋_GB2312" w:cs="仿宋_GB2312"/>
          <w:color w:val="000000"/>
          <w:kern w:val="0"/>
          <w:sz w:val="32"/>
          <w:szCs w:val="32"/>
          <w:lang w:bidi="ar"/>
        </w:rPr>
        <w:t xml:space="preserve">月 30 日。 </w:t>
      </w:r>
    </w:p>
    <w:p>
      <w:pPr>
        <w:widowControl/>
        <w:ind w:firstLine="643" w:firstLineChars="200"/>
        <w:jc w:val="left"/>
      </w:pPr>
      <w:r>
        <w:rPr>
          <w:rFonts w:ascii="仿宋_GB2312" w:hAnsi="仿宋_GB2312" w:eastAsia="仿宋_GB2312" w:cs="仿宋_GB2312"/>
          <w:b/>
          <w:color w:val="000000"/>
          <w:kern w:val="0"/>
          <w:sz w:val="32"/>
          <w:szCs w:val="32"/>
          <w:lang w:bidi="ar"/>
        </w:rPr>
        <w:t xml:space="preserve">6.咨询与受理电话 </w:t>
      </w:r>
    </w:p>
    <w:p>
      <w:pPr>
        <w:widowControl/>
        <w:ind w:firstLine="640" w:firstLineChars="200"/>
        <w:jc w:val="left"/>
      </w:pPr>
      <w:r>
        <w:rPr>
          <w:rFonts w:ascii="仿宋_GB2312" w:hAnsi="仿宋_GB2312" w:eastAsia="仿宋_GB2312" w:cs="仿宋_GB2312"/>
          <w:color w:val="000000"/>
          <w:kern w:val="0"/>
          <w:sz w:val="32"/>
          <w:szCs w:val="32"/>
          <w:lang w:bidi="ar"/>
        </w:rPr>
        <w:t xml:space="preserve">成果转化与区域创新处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支持重点（1）联系人：张振洋 电话：62048689； </w:t>
      </w:r>
    </w:p>
    <w:p>
      <w:pPr>
        <w:widowControl/>
        <w:ind w:firstLine="640" w:firstLineChars="200"/>
        <w:jc w:val="left"/>
      </w:pPr>
      <w:r>
        <w:rPr>
          <w:rFonts w:ascii="仿宋_GB2312" w:hAnsi="仿宋_GB2312" w:eastAsia="仿宋_GB2312" w:cs="仿宋_GB2312"/>
          <w:color w:val="000000"/>
          <w:kern w:val="0"/>
          <w:sz w:val="32"/>
          <w:szCs w:val="32"/>
          <w:lang w:bidi="ar"/>
        </w:rPr>
        <w:t xml:space="preserve">支持重点（2）联系人：刘郦宇 电话：62049589。 </w:t>
      </w:r>
    </w:p>
    <w:p>
      <w:pPr>
        <w:widowControl/>
        <w:ind w:firstLine="643" w:firstLineChars="200"/>
        <w:jc w:val="left"/>
      </w:pPr>
      <w:r>
        <w:rPr>
          <w:rFonts w:ascii="楷体_GB2312" w:hAnsi="楷体_GB2312" w:eastAsia="楷体_GB2312" w:cs="楷体_GB2312"/>
          <w:b/>
          <w:color w:val="000000"/>
          <w:kern w:val="0"/>
          <w:sz w:val="32"/>
          <w:szCs w:val="32"/>
          <w:lang w:bidi="ar"/>
        </w:rPr>
        <w:t xml:space="preserve">（四）科技企业孵化器（众创空间）补助专项 </w:t>
      </w:r>
    </w:p>
    <w:p>
      <w:pPr>
        <w:widowControl/>
        <w:ind w:firstLine="643" w:firstLineChars="200"/>
        <w:jc w:val="left"/>
      </w:pPr>
      <w:r>
        <w:rPr>
          <w:rFonts w:ascii="仿宋_GB2312" w:hAnsi="仿宋_GB2312" w:eastAsia="仿宋_GB2312" w:cs="仿宋_GB2312"/>
          <w:b/>
          <w:color w:val="000000"/>
          <w:kern w:val="0"/>
          <w:sz w:val="32"/>
          <w:szCs w:val="32"/>
          <w:lang w:bidi="ar"/>
        </w:rPr>
        <w:t xml:space="preserve">1.补助标准 </w:t>
      </w:r>
    </w:p>
    <w:p>
      <w:pPr>
        <w:spacing w:line="580" w:lineRule="exact"/>
        <w:ind w:firstLine="627" w:firstLineChars="196"/>
      </w:pPr>
      <w:r>
        <w:rPr>
          <w:rFonts w:hint="eastAsia" w:ascii="仿宋_GB2312" w:hAnsi="仿宋_GB2312" w:eastAsia="仿宋_GB2312" w:cs="仿宋_GB2312"/>
          <w:color w:val="000000"/>
          <w:kern w:val="0"/>
          <w:sz w:val="32"/>
          <w:szCs w:val="32"/>
          <w:lang w:eastAsia="zh-CN" w:bidi="ar"/>
        </w:rPr>
        <w:t>对</w:t>
      </w:r>
      <w:r>
        <w:rPr>
          <w:rFonts w:hint="eastAsia" w:ascii="仿宋_GB2312" w:hAnsi="仿宋_GB2312" w:eastAsia="仿宋_GB2312" w:cs="仿宋_GB2312"/>
          <w:color w:val="000000"/>
          <w:kern w:val="0"/>
          <w:sz w:val="32"/>
          <w:szCs w:val="32"/>
          <w:lang w:val="en-US" w:eastAsia="zh-CN" w:bidi="ar"/>
        </w:rPr>
        <w:t>2021年经</w:t>
      </w:r>
      <w:r>
        <w:rPr>
          <w:rFonts w:ascii="仿宋_GB2312" w:hAnsi="仿宋_GB2312" w:eastAsia="仿宋_GB2312" w:cs="仿宋_GB2312"/>
          <w:color w:val="000000"/>
          <w:kern w:val="0"/>
          <w:sz w:val="32"/>
          <w:szCs w:val="32"/>
          <w:lang w:bidi="ar"/>
        </w:rPr>
        <w:t>市科技局首次认定的科技企业孵化器（众创空间）给予每个科技企业孵化器（众创空间）不超过 10 万元补助。</w:t>
      </w:r>
      <w:r>
        <w:rPr>
          <w:rFonts w:hint="eastAsia" w:ascii="仿宋_GB2312" w:hAnsi="楷体" w:eastAsia="仿宋_GB2312"/>
          <w:sz w:val="32"/>
          <w:szCs w:val="32"/>
        </w:rPr>
        <w:t>补助范围为城区（开发区）企业，县（市）科技局应参照城区补助标准，制定相应补助政策。</w:t>
      </w:r>
      <w:r>
        <w:rPr>
          <w:rFonts w:ascii="仿宋_GB2312" w:hAnsi="仿宋_GB2312" w:eastAsia="仿宋_GB2312" w:cs="仿宋_GB2312"/>
          <w:color w:val="000000"/>
          <w:kern w:val="0"/>
          <w:sz w:val="32"/>
          <w:szCs w:val="32"/>
          <w:lang w:bidi="ar"/>
        </w:rPr>
        <w:t xml:space="preserve"> </w:t>
      </w:r>
    </w:p>
    <w:p>
      <w:pPr>
        <w:widowControl/>
        <w:ind w:firstLine="643" w:firstLineChars="200"/>
        <w:jc w:val="left"/>
      </w:pPr>
      <w:r>
        <w:rPr>
          <w:rFonts w:ascii="仿宋_GB2312" w:hAnsi="仿宋_GB2312" w:eastAsia="仿宋_GB2312" w:cs="仿宋_GB2312"/>
          <w:b/>
          <w:color w:val="000000"/>
          <w:kern w:val="0"/>
          <w:sz w:val="32"/>
          <w:szCs w:val="32"/>
          <w:lang w:bidi="ar"/>
        </w:rPr>
        <w:t xml:space="preserve">2.资助方式 </w:t>
      </w:r>
    </w:p>
    <w:p>
      <w:pPr>
        <w:widowControl/>
        <w:ind w:firstLine="640" w:firstLineChars="200"/>
        <w:jc w:val="left"/>
      </w:pPr>
      <w:r>
        <w:rPr>
          <w:rFonts w:ascii="仿宋_GB2312" w:hAnsi="仿宋_GB2312" w:eastAsia="仿宋_GB2312" w:cs="仿宋_GB2312"/>
          <w:color w:val="000000"/>
          <w:kern w:val="0"/>
          <w:sz w:val="32"/>
          <w:szCs w:val="32"/>
          <w:lang w:bidi="ar"/>
        </w:rPr>
        <w:t xml:space="preserve">一次性给予无偿资金支持。 </w:t>
      </w:r>
    </w:p>
    <w:p>
      <w:pPr>
        <w:widowControl/>
        <w:ind w:firstLine="643" w:firstLineChars="200"/>
        <w:jc w:val="left"/>
      </w:pPr>
      <w:r>
        <w:rPr>
          <w:rFonts w:ascii="仿宋_GB2312" w:hAnsi="仿宋_GB2312" w:eastAsia="仿宋_GB2312" w:cs="仿宋_GB2312"/>
          <w:b/>
          <w:color w:val="000000"/>
          <w:kern w:val="0"/>
          <w:sz w:val="32"/>
          <w:szCs w:val="32"/>
          <w:lang w:bidi="ar"/>
        </w:rPr>
        <w:t xml:space="preserve">3.申报材料 </w:t>
      </w:r>
    </w:p>
    <w:p>
      <w:pPr>
        <w:widowControl/>
        <w:ind w:firstLine="640" w:firstLineChars="200"/>
        <w:jc w:val="left"/>
      </w:pPr>
      <w:r>
        <w:rPr>
          <w:rFonts w:ascii="仿宋_GB2312" w:hAnsi="仿宋_GB2312" w:eastAsia="仿宋_GB2312" w:cs="仿宋_GB2312"/>
          <w:color w:val="000000"/>
          <w:kern w:val="0"/>
          <w:sz w:val="32"/>
          <w:szCs w:val="32"/>
          <w:lang w:bidi="ar"/>
        </w:rPr>
        <w:t xml:space="preserve">（1）科技企业孵化器（众创空间）补助申请表； </w:t>
      </w:r>
    </w:p>
    <w:p>
      <w:pPr>
        <w:widowControl/>
        <w:ind w:firstLine="640" w:firstLineChars="200"/>
        <w:jc w:val="left"/>
      </w:pPr>
      <w:r>
        <w:rPr>
          <w:rFonts w:ascii="仿宋_GB2312" w:hAnsi="仿宋_GB2312" w:eastAsia="仿宋_GB2312" w:cs="仿宋_GB2312"/>
          <w:color w:val="000000"/>
          <w:kern w:val="0"/>
          <w:sz w:val="32"/>
          <w:szCs w:val="32"/>
          <w:lang w:bidi="ar"/>
        </w:rPr>
        <w:t xml:space="preserve">（2）市科技局认定文件； </w:t>
      </w:r>
    </w:p>
    <w:p>
      <w:pPr>
        <w:widowControl/>
        <w:ind w:firstLine="640" w:firstLineChars="200"/>
        <w:jc w:val="left"/>
      </w:pPr>
      <w:r>
        <w:rPr>
          <w:rFonts w:ascii="仿宋_GB2312" w:hAnsi="仿宋_GB2312" w:eastAsia="仿宋_GB2312" w:cs="仿宋_GB2312"/>
          <w:color w:val="000000"/>
          <w:kern w:val="0"/>
          <w:sz w:val="32"/>
          <w:szCs w:val="32"/>
          <w:lang w:bidi="ar"/>
        </w:rPr>
        <w:t xml:space="preserve">（3）孵化器（众创空间）运营管理单位营业执照复印件； </w:t>
      </w:r>
    </w:p>
    <w:p>
      <w:pPr>
        <w:widowControl/>
        <w:ind w:firstLine="640" w:firstLineChars="200"/>
        <w:jc w:val="left"/>
      </w:pPr>
      <w:r>
        <w:rPr>
          <w:rFonts w:ascii="仿宋_GB2312" w:hAnsi="仿宋_GB2312" w:eastAsia="仿宋_GB2312" w:cs="仿宋_GB2312"/>
          <w:color w:val="000000"/>
          <w:kern w:val="0"/>
          <w:sz w:val="32"/>
          <w:szCs w:val="32"/>
          <w:lang w:bidi="ar"/>
        </w:rPr>
        <w:t xml:space="preserve">（4）孵化企业营业执照复印件（众创空间可不提供）； </w:t>
      </w:r>
    </w:p>
    <w:p>
      <w:pPr>
        <w:widowControl/>
        <w:ind w:firstLine="640" w:firstLineChars="200"/>
        <w:jc w:val="left"/>
      </w:pPr>
      <w:r>
        <w:rPr>
          <w:rFonts w:ascii="仿宋_GB2312" w:hAnsi="仿宋_GB2312" w:eastAsia="仿宋_GB2312" w:cs="仿宋_GB2312"/>
          <w:color w:val="000000"/>
          <w:kern w:val="0"/>
          <w:sz w:val="32"/>
          <w:szCs w:val="32"/>
          <w:lang w:bidi="ar"/>
        </w:rPr>
        <w:t xml:space="preserve">（5）孵化器（众创空间）上一年度工作总结、财务决算报告（包括补助资金使用情况的内容）以及下一年度的工作计划。 </w:t>
      </w:r>
    </w:p>
    <w:p>
      <w:pPr>
        <w:widowControl/>
        <w:ind w:firstLine="643" w:firstLineChars="200"/>
        <w:jc w:val="left"/>
      </w:pPr>
      <w:r>
        <w:rPr>
          <w:rFonts w:ascii="仿宋_GB2312" w:hAnsi="仿宋_GB2312" w:eastAsia="仿宋_GB2312" w:cs="仿宋_GB2312"/>
          <w:b/>
          <w:color w:val="000000"/>
          <w:kern w:val="0"/>
          <w:sz w:val="32"/>
          <w:szCs w:val="32"/>
          <w:lang w:bidi="ar"/>
        </w:rPr>
        <w:t xml:space="preserve">4.申报截止时间 </w:t>
      </w:r>
    </w:p>
    <w:p>
      <w:pPr>
        <w:widowControl/>
        <w:ind w:firstLine="640" w:firstLineChars="200"/>
        <w:jc w:val="left"/>
      </w:pPr>
      <w:r>
        <w:rPr>
          <w:rFonts w:ascii="仿宋_GB2312" w:hAnsi="仿宋_GB2312" w:eastAsia="仿宋_GB2312" w:cs="仿宋_GB2312"/>
          <w:color w:val="000000"/>
          <w:kern w:val="0"/>
          <w:sz w:val="32"/>
          <w:szCs w:val="32"/>
          <w:lang w:bidi="ar"/>
        </w:rPr>
        <w:t>202</w:t>
      </w:r>
      <w:r>
        <w:rPr>
          <w:rFonts w:hint="eastAsia" w:ascii="仿宋_GB2312" w:hAnsi="仿宋_GB2312" w:eastAsia="仿宋_GB2312" w:cs="仿宋_GB2312"/>
          <w:color w:val="000000"/>
          <w:kern w:val="0"/>
          <w:sz w:val="32"/>
          <w:szCs w:val="32"/>
          <w:lang w:bidi="ar"/>
        </w:rPr>
        <w:t>2</w:t>
      </w:r>
      <w:r>
        <w:rPr>
          <w:rFonts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lang w:bidi="ar"/>
        </w:rPr>
        <w:t>5</w:t>
      </w:r>
      <w:r>
        <w:rPr>
          <w:rFonts w:ascii="仿宋_GB2312" w:hAnsi="仿宋_GB2312" w:eastAsia="仿宋_GB2312" w:cs="仿宋_GB2312"/>
          <w:color w:val="000000"/>
          <w:kern w:val="0"/>
          <w:sz w:val="32"/>
          <w:szCs w:val="32"/>
          <w:lang w:bidi="ar"/>
        </w:rPr>
        <w:t xml:space="preserve">月30日。 </w:t>
      </w:r>
    </w:p>
    <w:p>
      <w:pPr>
        <w:widowControl/>
        <w:ind w:firstLine="643" w:firstLineChars="200"/>
        <w:jc w:val="left"/>
      </w:pPr>
      <w:r>
        <w:rPr>
          <w:rFonts w:ascii="仿宋_GB2312" w:hAnsi="仿宋_GB2312" w:eastAsia="仿宋_GB2312" w:cs="仿宋_GB2312"/>
          <w:b/>
          <w:color w:val="000000"/>
          <w:kern w:val="0"/>
          <w:sz w:val="32"/>
          <w:szCs w:val="32"/>
          <w:lang w:bidi="ar"/>
        </w:rPr>
        <w:t xml:space="preserve">5.受理与咨询电话 </w:t>
      </w:r>
    </w:p>
    <w:p>
      <w:pPr>
        <w:widowControl/>
        <w:ind w:firstLine="640" w:firstLineChars="200"/>
        <w:jc w:val="left"/>
      </w:pPr>
      <w:r>
        <w:rPr>
          <w:rFonts w:ascii="仿宋_GB2312" w:hAnsi="仿宋_GB2312" w:eastAsia="仿宋_GB2312" w:cs="仿宋_GB2312"/>
          <w:color w:val="000000"/>
          <w:kern w:val="0"/>
          <w:sz w:val="32"/>
          <w:szCs w:val="32"/>
          <w:lang w:bidi="ar"/>
        </w:rPr>
        <w:t xml:space="preserve">成果转化与区域创新处 </w:t>
      </w:r>
    </w:p>
    <w:p>
      <w:pPr>
        <w:widowControl/>
        <w:ind w:firstLine="640" w:firstLineChars="200"/>
        <w:jc w:val="left"/>
      </w:pPr>
      <w:r>
        <w:rPr>
          <w:rFonts w:ascii="仿宋_GB2312" w:hAnsi="仿宋_GB2312" w:eastAsia="仿宋_GB2312" w:cs="仿宋_GB2312"/>
          <w:color w:val="000000"/>
          <w:kern w:val="0"/>
          <w:sz w:val="32"/>
          <w:szCs w:val="32"/>
          <w:lang w:bidi="ar"/>
        </w:rPr>
        <w:t xml:space="preserve">联系人：刘郦宇 联系电话：62049589。 </w:t>
      </w:r>
    </w:p>
    <w:p>
      <w:pPr>
        <w:spacing w:line="580" w:lineRule="exact"/>
        <w:ind w:firstLine="643" w:firstLineChars="200"/>
        <w:rPr>
          <w:rFonts w:ascii="楷体_GB2312" w:hAnsi="楷体" w:eastAsia="楷体_GB2312" w:cs="仿宋_GB2312"/>
          <w:b/>
          <w:color w:val="000000"/>
          <w:sz w:val="32"/>
          <w:szCs w:val="32"/>
        </w:rPr>
      </w:pPr>
      <w:r>
        <w:rPr>
          <w:rFonts w:hint="eastAsia" w:ascii="楷体_GB2312" w:hAnsi="楷体" w:eastAsia="楷体_GB2312" w:cs="仿宋_GB2312"/>
          <w:b/>
          <w:color w:val="000000"/>
          <w:sz w:val="32"/>
          <w:szCs w:val="32"/>
        </w:rPr>
        <w:t>（五）科技型企业</w:t>
      </w:r>
      <w:r>
        <w:rPr>
          <w:rFonts w:ascii="楷体_GB2312" w:hAnsi="楷体" w:eastAsia="楷体_GB2312" w:cs="仿宋_GB2312"/>
          <w:b/>
          <w:color w:val="000000"/>
          <w:sz w:val="32"/>
          <w:szCs w:val="32"/>
        </w:rPr>
        <w:t xml:space="preserve"> R&amp;D </w:t>
      </w:r>
      <w:r>
        <w:rPr>
          <w:rFonts w:hint="eastAsia" w:ascii="楷体_GB2312" w:hAnsi="楷体" w:eastAsia="楷体_GB2312" w:cs="仿宋_GB2312"/>
          <w:b/>
          <w:color w:val="000000"/>
          <w:sz w:val="32"/>
          <w:szCs w:val="32"/>
        </w:rPr>
        <w:t>投入补助专项</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1.</w:t>
      </w:r>
      <w:r>
        <w:rPr>
          <w:rFonts w:hint="eastAsia" w:ascii="仿宋_GB2312" w:hAnsi="楷体" w:eastAsia="仿宋_GB2312" w:cs="仿宋_GB2312"/>
          <w:b/>
          <w:kern w:val="0"/>
          <w:sz w:val="32"/>
          <w:szCs w:val="32"/>
        </w:rPr>
        <w:t>补助标准</w:t>
      </w:r>
    </w:p>
    <w:p>
      <w:pPr>
        <w:spacing w:line="580" w:lineRule="exact"/>
        <w:ind w:firstLine="627" w:firstLineChars="196"/>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实施财政资金资助普惠制度，对全市科技型企业（高新技术企业、省市科技小巨人企业、科技型中小企业）上一年度</w:t>
      </w:r>
      <w:r>
        <w:rPr>
          <w:rFonts w:ascii="仿宋_GB2312" w:hAnsi="楷体" w:eastAsia="仿宋_GB2312" w:cs="仿宋_GB2312"/>
          <w:kern w:val="0"/>
          <w:sz w:val="32"/>
          <w:szCs w:val="32"/>
        </w:rPr>
        <w:t>R&amp;D</w:t>
      </w:r>
      <w:r>
        <w:rPr>
          <w:rFonts w:hint="eastAsia" w:ascii="仿宋_GB2312" w:hAnsi="楷体" w:eastAsia="仿宋_GB2312" w:cs="仿宋_GB2312"/>
          <w:kern w:val="0"/>
          <w:sz w:val="32"/>
          <w:szCs w:val="32"/>
        </w:rPr>
        <w:t>投入给予一定比例的直接补助，鼓励企业增加科技研发投入。</w:t>
      </w:r>
      <w:r>
        <w:rPr>
          <w:rFonts w:hint="eastAsia" w:ascii="仿宋_GB2312" w:hAnsi="楷体" w:eastAsia="仿宋_GB2312"/>
          <w:sz w:val="32"/>
          <w:szCs w:val="32"/>
        </w:rPr>
        <w:t>补助范围为城区（开发区）企业，县（市）科技局应参照城区补助标准，制定相应补助政策。</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2.</w:t>
      </w:r>
      <w:r>
        <w:rPr>
          <w:rFonts w:hint="eastAsia" w:ascii="仿宋_GB2312" w:hAnsi="楷体" w:eastAsia="仿宋_GB2312" w:cs="仿宋_GB2312"/>
          <w:b/>
          <w:kern w:val="0"/>
          <w:sz w:val="32"/>
          <w:szCs w:val="32"/>
        </w:rPr>
        <w:t>申请条件</w:t>
      </w:r>
      <w:r>
        <w:rPr>
          <w:rFonts w:ascii="仿宋_GB2312" w:hAnsi="楷体" w:eastAsia="仿宋_GB2312" w:cs="仿宋_GB2312"/>
          <w:b/>
          <w:kern w:val="0"/>
          <w:sz w:val="32"/>
          <w:szCs w:val="32"/>
        </w:rPr>
        <w:t xml:space="preserve"> </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企业上一年度</w:t>
      </w:r>
      <w:r>
        <w:rPr>
          <w:rFonts w:ascii="仿宋_GB2312" w:hAnsi="楷体" w:eastAsia="仿宋_GB2312" w:cs="仿宋_GB2312"/>
          <w:kern w:val="0"/>
          <w:sz w:val="32"/>
          <w:szCs w:val="32"/>
        </w:rPr>
        <w:t xml:space="preserve"> R&amp;D </w:t>
      </w:r>
      <w:r>
        <w:rPr>
          <w:rFonts w:hint="eastAsia" w:ascii="仿宋_GB2312" w:hAnsi="楷体" w:eastAsia="仿宋_GB2312" w:cs="仿宋_GB2312"/>
          <w:kern w:val="0"/>
          <w:sz w:val="32"/>
          <w:szCs w:val="32"/>
        </w:rPr>
        <w:t>投入须在科创云平台上如实填报，经税务部门确认享受加计扣除的研究开发与试验经费，并参考市统计局相关数据确定。</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3.</w:t>
      </w:r>
      <w:r>
        <w:rPr>
          <w:rFonts w:hint="eastAsia" w:ascii="仿宋_GB2312" w:hAnsi="楷体" w:eastAsia="仿宋_GB2312" w:cs="仿宋_GB2312"/>
          <w:b/>
          <w:kern w:val="0"/>
          <w:sz w:val="32"/>
          <w:szCs w:val="32"/>
        </w:rPr>
        <w:t>资助额度</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最多不超过</w:t>
      </w:r>
      <w:r>
        <w:rPr>
          <w:rFonts w:ascii="仿宋_GB2312" w:hAnsi="楷体" w:eastAsia="仿宋_GB2312" w:cs="仿宋_GB2312"/>
          <w:kern w:val="0"/>
          <w:sz w:val="32"/>
          <w:szCs w:val="32"/>
        </w:rPr>
        <w:t>50</w:t>
      </w:r>
      <w:r>
        <w:rPr>
          <w:rFonts w:hint="eastAsia" w:ascii="仿宋_GB2312" w:hAnsi="楷体" w:eastAsia="仿宋_GB2312" w:cs="仿宋_GB2312"/>
          <w:kern w:val="0"/>
          <w:sz w:val="32"/>
          <w:szCs w:val="32"/>
        </w:rPr>
        <w:t>万元</w:t>
      </w:r>
      <w:r>
        <w:rPr>
          <w:rFonts w:ascii="仿宋_GB2312" w:hAnsi="楷体" w:eastAsia="仿宋_GB2312" w:cs="仿宋_GB2312"/>
          <w:kern w:val="0"/>
          <w:sz w:val="32"/>
          <w:szCs w:val="32"/>
        </w:rPr>
        <w:t>/</w:t>
      </w:r>
      <w:r>
        <w:rPr>
          <w:rFonts w:hint="eastAsia" w:ascii="仿宋_GB2312" w:hAnsi="楷体" w:eastAsia="仿宋_GB2312" w:cs="仿宋_GB2312"/>
          <w:kern w:val="0"/>
          <w:sz w:val="32"/>
          <w:szCs w:val="32"/>
        </w:rPr>
        <w:t>户。</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4.</w:t>
      </w:r>
      <w:r>
        <w:rPr>
          <w:rFonts w:hint="eastAsia" w:ascii="仿宋_GB2312" w:hAnsi="楷体" w:eastAsia="仿宋_GB2312" w:cs="仿宋_GB2312"/>
          <w:b/>
          <w:kern w:val="0"/>
          <w:sz w:val="32"/>
          <w:szCs w:val="32"/>
        </w:rPr>
        <w:t>资助方式</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采取后补助方式，一次性给予无偿资金支持。企业当年已经获得省科技小巨人企业研发费用补助的，不重复补助。</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5.</w:t>
      </w:r>
      <w:r>
        <w:rPr>
          <w:rFonts w:hint="eastAsia" w:ascii="仿宋_GB2312" w:hAnsi="楷体" w:eastAsia="仿宋_GB2312" w:cs="仿宋_GB2312"/>
          <w:b/>
          <w:kern w:val="0"/>
          <w:sz w:val="32"/>
          <w:szCs w:val="32"/>
        </w:rPr>
        <w:t>申报材料</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1</w:t>
      </w: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R&amp;D</w:t>
      </w:r>
      <w:r>
        <w:rPr>
          <w:rFonts w:hint="eastAsia" w:ascii="仿宋_GB2312" w:hAnsi="楷体" w:eastAsia="仿宋_GB2312" w:cs="仿宋_GB2312"/>
          <w:kern w:val="0"/>
          <w:sz w:val="32"/>
          <w:szCs w:val="32"/>
        </w:rPr>
        <w:t>补助资金申请表；</w:t>
      </w:r>
      <w:r>
        <w:rPr>
          <w:rFonts w:ascii="仿宋_GB2312" w:hAnsi="楷体"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2</w:t>
      </w:r>
      <w:r>
        <w:rPr>
          <w:rFonts w:hint="eastAsia" w:ascii="仿宋_GB2312" w:hAnsi="楷体" w:eastAsia="仿宋_GB2312" w:cs="仿宋_GB2312"/>
          <w:kern w:val="0"/>
          <w:sz w:val="32"/>
          <w:szCs w:val="32"/>
        </w:rPr>
        <w:t>）企业营业执照复印件；</w:t>
      </w:r>
      <w:r>
        <w:rPr>
          <w:rFonts w:ascii="仿宋_GB2312" w:hAnsi="楷体" w:eastAsia="仿宋_GB2312" w:cs="仿宋_GB2312"/>
          <w:kern w:val="0"/>
          <w:sz w:val="32"/>
          <w:szCs w:val="32"/>
        </w:rPr>
        <w:t xml:space="preserve"> </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3</w:t>
      </w:r>
      <w:r>
        <w:rPr>
          <w:rFonts w:hint="eastAsia" w:ascii="仿宋_GB2312" w:hAnsi="楷体" w:eastAsia="仿宋_GB2312" w:cs="仿宋_GB2312"/>
          <w:kern w:val="0"/>
          <w:sz w:val="32"/>
          <w:szCs w:val="32"/>
        </w:rPr>
        <w:t>）科技型企业认定文件；</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t>4</w:t>
      </w:r>
      <w:r>
        <w:rPr>
          <w:rFonts w:hint="eastAsia" w:ascii="仿宋_GB2312" w:hAnsi="楷体" w:eastAsia="仿宋_GB2312" w:cs="仿宋_GB2312"/>
          <w:kern w:val="0"/>
          <w:sz w:val="32"/>
          <w:szCs w:val="32"/>
        </w:rPr>
        <w:t>）税务部门出具的2020年度《研发费用加计扣除优惠明细表》；</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（5）统计部门出具的2020年度研发费用证明（非规上企业可不提供）；</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（6）2020年度研发经费投入专项审计报告（必须提供带防伪贴的原件）。</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6.</w:t>
      </w:r>
      <w:r>
        <w:rPr>
          <w:rFonts w:hint="eastAsia" w:ascii="仿宋_GB2312" w:hAnsi="楷体" w:eastAsia="仿宋_GB2312" w:cs="仿宋_GB2312"/>
          <w:b/>
          <w:kern w:val="0"/>
          <w:sz w:val="32"/>
          <w:szCs w:val="32"/>
        </w:rPr>
        <w:t>申报截止时间：</w:t>
      </w:r>
    </w:p>
    <w:p>
      <w:pPr>
        <w:pStyle w:val="28"/>
        <w:spacing w:line="600" w:lineRule="exact"/>
        <w:ind w:firstLine="320" w:firstLineChars="100"/>
      </w:pPr>
      <w:r>
        <w:rPr>
          <w:rFonts w:hint="eastAsia" w:ascii="仿宋" w:hAnsi="仿宋" w:eastAsia="仿宋" w:cs="仿宋"/>
          <w:bCs/>
          <w:color w:val="FF0000"/>
          <w:sz w:val="32"/>
          <w:szCs w:val="32"/>
        </w:rPr>
        <w:t xml:space="preserve">  </w:t>
      </w:r>
      <w:r>
        <w:rPr>
          <w:rFonts w:hint="eastAsia" w:ascii="仿宋_GB2312" w:hAnsi="楷体" w:eastAsia="仿宋_GB2312" w:cs="仿宋_GB2312"/>
          <w:color w:val="auto"/>
          <w:kern w:val="0"/>
          <w:sz w:val="32"/>
          <w:szCs w:val="32"/>
          <w:lang w:val="en-US" w:eastAsia="zh-CN" w:bidi="ar-SA"/>
        </w:rPr>
        <w:t>适时发布《吉林市企业研发费用投入补助管理办法》，具体申报要求按照《吉林市企业研发费用投入补助专项指南》执行。</w:t>
      </w:r>
    </w:p>
    <w:p>
      <w:pPr>
        <w:autoSpaceDE w:val="0"/>
        <w:autoSpaceDN w:val="0"/>
        <w:adjustRightInd w:val="0"/>
        <w:spacing w:line="580" w:lineRule="exact"/>
        <w:ind w:firstLine="643" w:firstLineChars="200"/>
        <w:jc w:val="left"/>
        <w:rPr>
          <w:rFonts w:ascii="仿宋_GB2312" w:hAnsi="楷体" w:eastAsia="仿宋_GB2312" w:cs="仿宋_GB2312"/>
          <w:b/>
          <w:kern w:val="0"/>
          <w:sz w:val="32"/>
          <w:szCs w:val="32"/>
        </w:rPr>
      </w:pPr>
      <w:r>
        <w:rPr>
          <w:rFonts w:ascii="仿宋_GB2312" w:hAnsi="楷体" w:eastAsia="仿宋_GB2312" w:cs="仿宋_GB2312"/>
          <w:b/>
          <w:kern w:val="0"/>
          <w:sz w:val="32"/>
          <w:szCs w:val="32"/>
        </w:rPr>
        <w:t>7.</w:t>
      </w:r>
      <w:r>
        <w:rPr>
          <w:rFonts w:hint="eastAsia" w:ascii="仿宋_GB2312" w:hAnsi="楷体" w:eastAsia="仿宋_GB2312" w:cs="仿宋_GB2312"/>
          <w:b/>
          <w:kern w:val="0"/>
          <w:sz w:val="32"/>
          <w:szCs w:val="32"/>
        </w:rPr>
        <w:t>受理与咨询电话</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高新技术处</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联系人：梁嗣超</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电话：</w:t>
      </w:r>
      <w:r>
        <w:rPr>
          <w:rFonts w:ascii="仿宋_GB2312" w:hAnsi="楷体" w:eastAsia="仿宋_GB2312" w:cs="仿宋_GB2312"/>
          <w:kern w:val="0"/>
          <w:sz w:val="32"/>
          <w:szCs w:val="32"/>
        </w:rPr>
        <w:t>620489</w:t>
      </w:r>
      <w:r>
        <w:rPr>
          <w:rFonts w:hint="eastAsia" w:ascii="仿宋_GB2312" w:hAnsi="楷体" w:eastAsia="仿宋_GB2312" w:cs="仿宋_GB2312"/>
          <w:kern w:val="0"/>
          <w:sz w:val="32"/>
          <w:szCs w:val="32"/>
        </w:rPr>
        <w:t>11。</w:t>
      </w:r>
    </w:p>
    <w:p>
      <w:pPr>
        <w:spacing w:line="58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（六）科技创新券补助专项</w:t>
      </w:r>
    </w:p>
    <w:p>
      <w:pPr>
        <w:pStyle w:val="28"/>
        <w:spacing w:line="600" w:lineRule="exact"/>
        <w:ind w:firstLine="640" w:firstLineChars="200"/>
        <w:rPr>
          <w:rFonts w:ascii="仿宋_GB2312" w:hAnsi="楷体" w:eastAsia="仿宋_GB2312" w:cs="仿宋"/>
          <w:b/>
          <w:color w:val="auto"/>
          <w:sz w:val="32"/>
          <w:szCs w:val="32"/>
        </w:rPr>
      </w:pPr>
      <w:r>
        <w:rPr>
          <w:rFonts w:hint="eastAsia" w:ascii="仿宋" w:hAnsi="仿宋" w:eastAsia="仿宋" w:cs="仿宋"/>
          <w:bCs/>
          <w:color w:val="auto"/>
          <w:sz w:val="32"/>
          <w:szCs w:val="32"/>
        </w:rPr>
        <w:t>适时发布《科技创新券补助专项指南》，具体申报要求按照《吉林市科技创新券补助专项指南》执行。</w:t>
      </w:r>
    </w:p>
    <w:p>
      <w:pPr>
        <w:autoSpaceDE w:val="0"/>
        <w:autoSpaceDN w:val="0"/>
        <w:adjustRightInd w:val="0"/>
        <w:spacing w:line="600" w:lineRule="exact"/>
        <w:ind w:firstLine="640" w:firstLineChars="200"/>
        <w:jc w:val="left"/>
        <w:rPr>
          <w:rFonts w:ascii="黑体" w:hAnsi="微软雅黑" w:eastAsia="黑体" w:cs="仿宋_GB2312"/>
          <w:kern w:val="0"/>
          <w:sz w:val="32"/>
          <w:szCs w:val="32"/>
          <w:highlight w:val="green"/>
        </w:rPr>
      </w:pPr>
      <w:r>
        <w:rPr>
          <w:rFonts w:hint="eastAsia" w:ascii="黑体" w:hAnsi="微软雅黑" w:eastAsia="黑体" w:cs="黑体"/>
          <w:kern w:val="0"/>
          <w:sz w:val="32"/>
          <w:szCs w:val="32"/>
        </w:rPr>
        <w:t>八、科技风险补偿基金支持计划</w:t>
      </w:r>
    </w:p>
    <w:p>
      <w:pPr>
        <w:autoSpaceDE w:val="0"/>
        <w:autoSpaceDN w:val="0"/>
        <w:adjustRightInd w:val="0"/>
        <w:spacing w:line="580" w:lineRule="exact"/>
        <w:ind w:firstLine="640" w:firstLineChars="200"/>
        <w:jc w:val="left"/>
        <w:rPr>
          <w:rFonts w:ascii="仿宋_GB2312" w:hAnsi="楷体" w:eastAsia="仿宋_GB2312" w:cs="仿宋_GB2312"/>
          <w:kern w:val="0"/>
          <w:sz w:val="32"/>
          <w:szCs w:val="32"/>
        </w:rPr>
      </w:pPr>
      <w:r>
        <w:rPr>
          <w:rFonts w:hint="eastAsia" w:ascii="仿宋_GB2312" w:hAnsi="楷体" w:eastAsia="仿宋_GB2312" w:cs="仿宋_GB2312"/>
          <w:kern w:val="0"/>
          <w:sz w:val="32"/>
          <w:szCs w:val="32"/>
        </w:rPr>
        <w:t>为更有效地支持吉林籍优秀科技人才返乡创业，支持企业进行科技成果产业化，市政府批准设立吉林市科技风险补偿基金。根据市科技风险补偿基金设立方案中有关要求，由市科技局负责按照标准对项目进行评审；由市科技投资公司负责对通过评审的项目进行投资审查与商务谈判，最终做出是否投资以及具体投资条件。</w:t>
      </w:r>
    </w:p>
    <w:p>
      <w:pPr>
        <w:autoSpaceDE w:val="0"/>
        <w:autoSpaceDN w:val="0"/>
        <w:adjustRightInd w:val="0"/>
        <w:spacing w:line="580" w:lineRule="exact"/>
        <w:ind w:firstLine="643" w:firstLineChars="200"/>
        <w:jc w:val="left"/>
        <w:rPr>
          <w:rFonts w:ascii="楷体_GB2312" w:hAnsi="楷体" w:eastAsia="楷体_GB2312" w:cs="仿宋_GB2312"/>
          <w:b/>
          <w:color w:val="000000"/>
          <w:sz w:val="32"/>
          <w:szCs w:val="32"/>
        </w:rPr>
      </w:pPr>
      <w:r>
        <w:rPr>
          <w:rFonts w:hint="eastAsia" w:ascii="楷体_GB2312" w:hAnsi="楷体" w:eastAsia="楷体_GB2312" w:cs="仿宋_GB2312"/>
          <w:b/>
          <w:color w:val="000000"/>
          <w:sz w:val="32"/>
          <w:szCs w:val="32"/>
        </w:rPr>
        <w:t>（一）吉林籍科技人员返乡创业专项</w:t>
      </w:r>
    </w:p>
    <w:p>
      <w:pPr>
        <w:autoSpaceDE w:val="0"/>
        <w:autoSpaceDN w:val="0"/>
        <w:adjustRightInd w:val="0"/>
        <w:spacing w:line="58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支持重点</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重点支持吉林籍“三高”人才（高学历、高职位工作经历、高技术能力）回乡创办的科技企业。</w:t>
      </w:r>
    </w:p>
    <w:p>
      <w:pPr>
        <w:autoSpaceDE w:val="0"/>
        <w:autoSpaceDN w:val="0"/>
        <w:adjustRightInd w:val="0"/>
        <w:spacing w:line="58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申报要求</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w:t>
      </w:r>
      <w:r>
        <w:rPr>
          <w:rFonts w:ascii="仿宋_GB2312" w:hAnsi="楷体" w:eastAsia="仿宋_GB2312"/>
          <w:sz w:val="32"/>
          <w:szCs w:val="32"/>
        </w:rPr>
        <w:t>201</w:t>
      </w:r>
      <w:r>
        <w:rPr>
          <w:rFonts w:hint="eastAsia" w:ascii="仿宋_GB2312" w:hAnsi="楷体" w:eastAsia="仿宋_GB2312"/>
          <w:sz w:val="32"/>
          <w:szCs w:val="32"/>
        </w:rPr>
        <w:t>9年</w:t>
      </w:r>
      <w:r>
        <w:rPr>
          <w:rFonts w:ascii="仿宋_GB2312" w:hAnsi="楷体" w:eastAsia="仿宋_GB2312"/>
          <w:sz w:val="32"/>
          <w:szCs w:val="32"/>
        </w:rPr>
        <w:t>1</w:t>
      </w:r>
      <w:r>
        <w:rPr>
          <w:rFonts w:hint="eastAsia" w:ascii="仿宋_GB2312" w:hAnsi="楷体" w:eastAsia="仿宋_GB2312"/>
          <w:sz w:val="32"/>
          <w:szCs w:val="32"/>
        </w:rPr>
        <w:t>月</w:t>
      </w:r>
      <w:r>
        <w:rPr>
          <w:rFonts w:ascii="仿宋_GB2312" w:hAnsi="楷体" w:eastAsia="仿宋_GB2312"/>
          <w:sz w:val="32"/>
          <w:szCs w:val="32"/>
        </w:rPr>
        <w:t>1</w:t>
      </w:r>
      <w:r>
        <w:rPr>
          <w:rFonts w:hint="eastAsia" w:ascii="仿宋_GB2312" w:hAnsi="楷体" w:eastAsia="仿宋_GB2312"/>
          <w:sz w:val="32"/>
          <w:szCs w:val="32"/>
        </w:rPr>
        <w:t>日以后，在我市新注册成立的科技企业；</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）企业法定代表人曾经在我市成长，具有较高学历，并在国内外知名科研单位或企业工作经历，有较高学术水平；</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）企业核心技术拥有自主知识产权；</w:t>
      </w:r>
    </w:p>
    <w:p>
      <w:pPr>
        <w:spacing w:line="58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）项目实际到位投资</w:t>
      </w:r>
      <w:r>
        <w:rPr>
          <w:rFonts w:ascii="仿宋_GB2312" w:hAnsi="楷体" w:eastAsia="仿宋_GB2312"/>
          <w:sz w:val="32"/>
          <w:szCs w:val="32"/>
        </w:rPr>
        <w:t>200</w:t>
      </w:r>
      <w:r>
        <w:rPr>
          <w:rFonts w:hint="eastAsia" w:ascii="仿宋_GB2312" w:hAnsi="楷体" w:eastAsia="仿宋_GB2312"/>
          <w:sz w:val="32"/>
          <w:szCs w:val="32"/>
        </w:rPr>
        <w:t>万元以上。</w:t>
      </w:r>
    </w:p>
    <w:p>
      <w:pPr>
        <w:autoSpaceDE w:val="0"/>
        <w:autoSpaceDN w:val="0"/>
        <w:adjustRightInd w:val="0"/>
        <w:spacing w:line="58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资助额度</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根据项目投资强度，一次性给予不超过项目投资总额的</w:t>
      </w:r>
      <w:r>
        <w:rPr>
          <w:rFonts w:ascii="仿宋_GB2312" w:hAnsi="楷体" w:eastAsia="仿宋_GB2312"/>
          <w:sz w:val="32"/>
          <w:szCs w:val="32"/>
        </w:rPr>
        <w:t>30%</w:t>
      </w:r>
      <w:r>
        <w:rPr>
          <w:rFonts w:hint="eastAsia" w:ascii="仿宋_GB2312" w:hAnsi="楷体" w:eastAsia="仿宋_GB2312"/>
          <w:sz w:val="32"/>
          <w:szCs w:val="32"/>
        </w:rPr>
        <w:t>，最高不超过</w:t>
      </w:r>
      <w:r>
        <w:rPr>
          <w:rFonts w:ascii="仿宋_GB2312" w:hAnsi="楷体" w:eastAsia="仿宋_GB2312"/>
          <w:sz w:val="32"/>
          <w:szCs w:val="32"/>
        </w:rPr>
        <w:t>300</w:t>
      </w:r>
      <w:r>
        <w:rPr>
          <w:rFonts w:hint="eastAsia" w:ascii="仿宋_GB2312" w:hAnsi="楷体" w:eastAsia="仿宋_GB2312"/>
          <w:sz w:val="32"/>
          <w:szCs w:val="32"/>
        </w:rPr>
        <w:t>万元的天使投资资金支持。</w:t>
      </w:r>
    </w:p>
    <w:p>
      <w:pPr>
        <w:autoSpaceDE w:val="0"/>
        <w:autoSpaceDN w:val="0"/>
        <w:adjustRightInd w:val="0"/>
        <w:spacing w:line="58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资助方式</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股权投资。</w:t>
      </w:r>
    </w:p>
    <w:p>
      <w:pPr>
        <w:autoSpaceDE w:val="0"/>
        <w:autoSpaceDN w:val="0"/>
        <w:adjustRightInd w:val="0"/>
        <w:spacing w:line="580" w:lineRule="exact"/>
        <w:ind w:firstLine="643" w:firstLineChars="200"/>
        <w:jc w:val="left"/>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项目执行周期</w:t>
      </w:r>
    </w:p>
    <w:p>
      <w:pPr>
        <w:autoSpaceDE w:val="0"/>
        <w:autoSpaceDN w:val="0"/>
        <w:adjustRightInd w:val="0"/>
        <w:spacing w:line="580" w:lineRule="exact"/>
        <w:ind w:firstLine="640" w:firstLineChars="200"/>
        <w:jc w:val="left"/>
        <w:rPr>
          <w:rFonts w:ascii="仿宋_GB2312" w:hAnsi="楷体" w:eastAsia="仿宋_GB2312"/>
          <w:sz w:val="32"/>
          <w:szCs w:val="32"/>
        </w:rPr>
      </w:pPr>
      <w:r>
        <w:rPr>
          <w:rFonts w:hint="eastAsia" w:ascii="仿宋_GB2312" w:hAnsi="楷体" w:eastAsia="仿宋_GB2312"/>
          <w:sz w:val="32"/>
          <w:szCs w:val="32"/>
        </w:rPr>
        <w:t>按照投资协议约定时间。</w:t>
      </w:r>
    </w:p>
    <w:p>
      <w:pPr>
        <w:spacing w:line="580" w:lineRule="exact"/>
        <w:ind w:firstLine="630" w:firstLineChars="196"/>
        <w:rPr>
          <w:rFonts w:ascii="仿宋_GB2312" w:hAnsi="楷体" w:eastAsia="仿宋_GB2312" w:cs="仿宋_GB2312"/>
          <w:b/>
          <w:sz w:val="32"/>
          <w:szCs w:val="32"/>
        </w:rPr>
      </w:pPr>
      <w:r>
        <w:rPr>
          <w:rFonts w:ascii="仿宋_GB2312" w:hAnsi="楷体" w:eastAsia="仿宋_GB2312"/>
          <w:b/>
          <w:color w:val="000000"/>
          <w:kern w:val="0"/>
          <w:sz w:val="32"/>
          <w:szCs w:val="32"/>
        </w:rPr>
        <w:t>6.</w:t>
      </w:r>
      <w:r>
        <w:rPr>
          <w:rFonts w:hint="eastAsia" w:ascii="仿宋_GB2312" w:hAnsi="楷体" w:eastAsia="仿宋_GB2312" w:cs="仿宋_GB2312"/>
          <w:b/>
          <w:sz w:val="32"/>
          <w:szCs w:val="32"/>
        </w:rPr>
        <w:t>申报材料</w:t>
      </w:r>
    </w:p>
    <w:p>
      <w:pPr>
        <w:spacing w:line="580" w:lineRule="exact"/>
        <w:ind w:firstLine="800" w:firstLineChars="250"/>
        <w:rPr>
          <w:rFonts w:ascii="仿宋_GB2312" w:hAnsi="楷体" w:eastAsia="仿宋_GB2312" w:cs="仿宋_GB2312"/>
          <w:sz w:val="32"/>
          <w:szCs w:val="32"/>
        </w:rPr>
      </w:pPr>
      <w:r>
        <w:rPr>
          <w:rFonts w:hint="eastAsia" w:ascii="仿宋_GB2312" w:hAnsi="楷体" w:eastAsia="仿宋_GB2312" w:cs="仿宋_GB2312"/>
          <w:sz w:val="32"/>
          <w:szCs w:val="32"/>
        </w:rPr>
        <w:t>（</w:t>
      </w:r>
      <w:r>
        <w:rPr>
          <w:rFonts w:ascii="仿宋_GB2312" w:hAnsi="楷体" w:eastAsia="仿宋_GB2312" w:cs="仿宋_GB2312"/>
          <w:sz w:val="32"/>
          <w:szCs w:val="32"/>
        </w:rPr>
        <w:t>1</w:t>
      </w:r>
      <w:r>
        <w:rPr>
          <w:rFonts w:hint="eastAsia" w:ascii="仿宋_GB2312" w:hAnsi="楷体" w:eastAsia="仿宋_GB2312" w:cs="仿宋_GB2312"/>
          <w:sz w:val="32"/>
          <w:szCs w:val="32"/>
        </w:rPr>
        <w:t>）创业项目的商业计划书；</w:t>
      </w:r>
    </w:p>
    <w:p>
      <w:pPr>
        <w:spacing w:line="580" w:lineRule="exact"/>
        <w:ind w:firstLine="800" w:firstLineChars="25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）企业营业执照复印件；</w:t>
      </w:r>
    </w:p>
    <w:p>
      <w:pPr>
        <w:spacing w:line="580" w:lineRule="exact"/>
        <w:ind w:firstLine="800" w:firstLineChars="25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）企业实缴注册资本证明；</w:t>
      </w:r>
    </w:p>
    <w:p>
      <w:pPr>
        <w:spacing w:line="580" w:lineRule="exact"/>
        <w:ind w:firstLine="800" w:firstLineChars="25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）企业近期财务报表；</w:t>
      </w:r>
    </w:p>
    <w:p>
      <w:pPr>
        <w:spacing w:line="580" w:lineRule="exact"/>
        <w:ind w:firstLine="800" w:firstLineChars="25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）企业负责人个人职业经历证明资料；</w:t>
      </w:r>
    </w:p>
    <w:p>
      <w:pPr>
        <w:spacing w:line="580" w:lineRule="exact"/>
        <w:ind w:firstLine="800" w:firstLineChars="250"/>
        <w:rPr>
          <w:rFonts w:ascii="仿宋_GB2312" w:hAnsi="楷体" w:eastAsia="仿宋_GB2312" w:cs="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）企业资质及核心知识产权复印件。</w:t>
      </w:r>
    </w:p>
    <w:p>
      <w:pPr>
        <w:spacing w:line="580" w:lineRule="exact"/>
        <w:ind w:firstLine="630" w:firstLineChars="196"/>
        <w:rPr>
          <w:rFonts w:ascii="仿宋_GB2312" w:hAnsi="楷体" w:eastAsia="仿宋_GB2312"/>
          <w:b/>
          <w:sz w:val="32"/>
          <w:szCs w:val="32"/>
        </w:rPr>
      </w:pPr>
      <w:r>
        <w:rPr>
          <w:rFonts w:ascii="仿宋_GB2312" w:hAnsi="楷体" w:eastAsia="仿宋_GB2312"/>
          <w:b/>
          <w:sz w:val="32"/>
          <w:szCs w:val="32"/>
        </w:rPr>
        <w:t>7.</w:t>
      </w:r>
      <w:r>
        <w:rPr>
          <w:rFonts w:hint="eastAsia" w:ascii="仿宋_GB2312" w:hAnsi="楷体" w:eastAsia="仿宋_GB2312"/>
          <w:b/>
          <w:sz w:val="32"/>
          <w:szCs w:val="32"/>
        </w:rPr>
        <w:t>申报截止时间</w:t>
      </w:r>
    </w:p>
    <w:p>
      <w:pPr>
        <w:spacing w:line="580" w:lineRule="exact"/>
        <w:ind w:firstLine="640" w:firstLineChars="200"/>
        <w:rPr>
          <w:rFonts w:ascii="仿宋_GB2312" w:hAnsi="楷体" w:eastAsia="仿宋_GB2312" w:cs="仿宋_GB2312"/>
          <w:kern w:val="0"/>
          <w:sz w:val="32"/>
          <w:szCs w:val="32"/>
        </w:rPr>
      </w:pPr>
      <w:r>
        <w:rPr>
          <w:rFonts w:hint="eastAsia" w:ascii="仿宋_GB2312" w:hAnsi="楷体" w:eastAsia="仿宋_GB2312" w:cs="仿宋_GB2312"/>
          <w:kern w:val="0"/>
          <w:sz w:val="32"/>
          <w:szCs w:val="32"/>
        </w:rPr>
        <w:t>随时申报，一个季度进行一次评审。特殊情况，可随时进行评审。</w:t>
      </w:r>
    </w:p>
    <w:p>
      <w:pPr>
        <w:spacing w:line="580" w:lineRule="exact"/>
        <w:ind w:firstLine="630" w:firstLineChars="196"/>
        <w:rPr>
          <w:rFonts w:ascii="仿宋_GB2312" w:hAnsi="楷体" w:eastAsia="仿宋_GB2312"/>
          <w:b/>
          <w:sz w:val="32"/>
          <w:szCs w:val="32"/>
        </w:rPr>
      </w:pPr>
      <w:r>
        <w:rPr>
          <w:rFonts w:ascii="仿宋_GB2312" w:hAnsi="楷体" w:eastAsia="仿宋_GB2312"/>
          <w:b/>
          <w:sz w:val="32"/>
          <w:szCs w:val="32"/>
        </w:rPr>
        <w:t>8.</w:t>
      </w:r>
      <w:r>
        <w:rPr>
          <w:rFonts w:hint="eastAsia" w:ascii="仿宋_GB2312" w:hAnsi="楷体" w:eastAsia="仿宋_GB2312"/>
          <w:b/>
          <w:sz w:val="32"/>
          <w:szCs w:val="32"/>
        </w:rPr>
        <w:t>受理与咨询电话</w:t>
      </w:r>
    </w:p>
    <w:p>
      <w:pPr>
        <w:spacing w:line="580" w:lineRule="exact"/>
        <w:ind w:left="638" w:leftChars="304"/>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发展计划与资源配置管理处</w:t>
      </w:r>
    </w:p>
    <w:p>
      <w:pPr>
        <w:spacing w:line="580" w:lineRule="exact"/>
        <w:ind w:left="638" w:leftChars="304"/>
        <w:rPr>
          <w:rFonts w:ascii="楷体_GB2312" w:hAnsi="微软雅黑" w:eastAsia="楷体_GB2312" w:cs="仿宋_GB2312"/>
          <w:kern w:val="0"/>
          <w:sz w:val="32"/>
          <w:szCs w:val="32"/>
        </w:rPr>
      </w:pPr>
      <w:r>
        <w:rPr>
          <w:rFonts w:hint="eastAsia" w:ascii="仿宋_GB2312" w:hAnsi="楷体" w:eastAsia="仿宋_GB2312" w:cs="仿宋_GB2312"/>
          <w:kern w:val="0"/>
          <w:sz w:val="32"/>
          <w:szCs w:val="32"/>
        </w:rPr>
        <w:t>联系人：孟祥丹</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联系电话：</w:t>
      </w:r>
      <w:r>
        <w:rPr>
          <w:rFonts w:ascii="仿宋_GB2312" w:hAnsi="楷体" w:eastAsia="仿宋_GB2312" w:cs="仿宋_GB2312"/>
          <w:kern w:val="0"/>
          <w:sz w:val="32"/>
          <w:szCs w:val="32"/>
        </w:rPr>
        <w:t>62021502</w:t>
      </w:r>
      <w:r>
        <w:rPr>
          <w:rFonts w:hint="eastAsia" w:ascii="仿宋_GB2312" w:hAnsi="楷体" w:eastAsia="仿宋_GB2312" w:cs="仿宋_GB2312"/>
          <w:kern w:val="0"/>
          <w:sz w:val="32"/>
          <w:szCs w:val="32"/>
        </w:rPr>
        <w:t>。</w:t>
      </w:r>
      <w:r>
        <w:rPr>
          <w:rFonts w:ascii="仿宋_GB2312" w:hAnsi="楷体" w:eastAsia="仿宋_GB2312" w:cs="仿宋_GB2312"/>
          <w:kern w:val="0"/>
          <w:sz w:val="32"/>
          <w:szCs w:val="32"/>
        </w:rPr>
        <w:br w:type="textWrapping"/>
      </w:r>
      <w:r>
        <w:rPr>
          <w:rFonts w:hint="eastAsia" w:ascii="楷体_GB2312" w:hAnsi="楷体" w:eastAsia="楷体_GB2312" w:cs="仿宋_GB2312"/>
          <w:b/>
          <w:kern w:val="0"/>
          <w:sz w:val="32"/>
          <w:szCs w:val="32"/>
        </w:rPr>
        <w:t>（二）科技成果产业化专项</w:t>
      </w:r>
    </w:p>
    <w:p>
      <w:pPr>
        <w:spacing w:line="58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1.</w:t>
      </w:r>
      <w:r>
        <w:rPr>
          <w:rFonts w:hint="eastAsia" w:ascii="仿宋_GB2312" w:hAnsi="楷体" w:eastAsia="仿宋_GB2312"/>
          <w:b/>
          <w:color w:val="000000"/>
          <w:sz w:val="32"/>
          <w:szCs w:val="32"/>
        </w:rPr>
        <w:t>支持重点</w:t>
      </w:r>
    </w:p>
    <w:p>
      <w:pPr>
        <w:spacing w:line="58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重点支持科技型中小企业科技成果产业化项目。以科技风险补偿基金提供担保，合作银行提供“科贷通”贷款方式支持。科技局提供贷款贴息补贴。</w:t>
      </w:r>
    </w:p>
    <w:p>
      <w:pPr>
        <w:spacing w:line="58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2.</w:t>
      </w:r>
      <w:r>
        <w:rPr>
          <w:rFonts w:hint="eastAsia" w:ascii="仿宋_GB2312" w:hAnsi="楷体" w:eastAsia="仿宋_GB2312"/>
          <w:b/>
          <w:color w:val="000000"/>
          <w:sz w:val="32"/>
          <w:szCs w:val="32"/>
        </w:rPr>
        <w:t>申报要求</w:t>
      </w:r>
    </w:p>
    <w:p>
      <w:pPr>
        <w:spacing w:line="580" w:lineRule="exact"/>
        <w:ind w:firstLine="640" w:firstLineChars="200"/>
        <w:rPr>
          <w:rFonts w:ascii="仿宋_GB2312" w:hAnsi="楷体" w:eastAsia="仿宋_GB2312"/>
          <w:color w:val="00B05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1</w:t>
      </w:r>
      <w:r>
        <w:rPr>
          <w:rFonts w:hint="eastAsia" w:ascii="仿宋_GB2312" w:hAnsi="楷体" w:eastAsia="仿宋_GB2312"/>
          <w:color w:val="000000"/>
          <w:sz w:val="32"/>
          <w:szCs w:val="32"/>
        </w:rPr>
        <w:t>）申报企业必须是科技型中小企业（国家高新技术企业、省级或市级科技小巨人企业）；</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2</w:t>
      </w:r>
      <w:r>
        <w:rPr>
          <w:rFonts w:hint="eastAsia" w:ascii="仿宋_GB2312" w:hAnsi="楷体" w:eastAsia="仿宋_GB2312"/>
          <w:color w:val="000000"/>
          <w:sz w:val="32"/>
          <w:szCs w:val="32"/>
        </w:rPr>
        <w:t>）进行产业化的科技成果必须是市级以上科技成果，或其他在省登记的科技成果，以及专利等。公司拥有合法的科技成果知识产权；</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3</w:t>
      </w:r>
      <w:r>
        <w:rPr>
          <w:rFonts w:hint="eastAsia" w:ascii="仿宋_GB2312" w:hAnsi="楷体" w:eastAsia="仿宋_GB2312"/>
          <w:color w:val="000000"/>
          <w:sz w:val="32"/>
          <w:szCs w:val="32"/>
        </w:rPr>
        <w:t>）企业要有必要的科技成果产业化配套资金；</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4</w:t>
      </w:r>
      <w:r>
        <w:rPr>
          <w:rFonts w:hint="eastAsia" w:ascii="仿宋_GB2312" w:hAnsi="楷体" w:eastAsia="仿宋_GB2312"/>
          <w:color w:val="000000"/>
          <w:sz w:val="32"/>
          <w:szCs w:val="32"/>
        </w:rPr>
        <w:t>）企业要有科技成果产业化的必要场地、设备等条件。</w:t>
      </w:r>
    </w:p>
    <w:p>
      <w:pPr>
        <w:spacing w:line="60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3.</w:t>
      </w:r>
      <w:r>
        <w:rPr>
          <w:rFonts w:hint="eastAsia" w:ascii="仿宋_GB2312" w:hAnsi="楷体" w:eastAsia="仿宋_GB2312"/>
          <w:b/>
          <w:color w:val="000000"/>
          <w:sz w:val="32"/>
          <w:szCs w:val="32"/>
        </w:rPr>
        <w:t>资助额度</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最高不超过</w:t>
      </w:r>
      <w:r>
        <w:rPr>
          <w:rFonts w:ascii="仿宋_GB2312" w:hAnsi="楷体" w:eastAsia="仿宋_GB2312"/>
          <w:color w:val="000000"/>
          <w:sz w:val="32"/>
          <w:szCs w:val="32"/>
        </w:rPr>
        <w:t>500</w:t>
      </w:r>
      <w:r>
        <w:rPr>
          <w:rFonts w:hint="eastAsia" w:ascii="仿宋_GB2312" w:hAnsi="楷体" w:eastAsia="仿宋_GB2312"/>
          <w:color w:val="000000"/>
          <w:sz w:val="32"/>
          <w:szCs w:val="32"/>
        </w:rPr>
        <w:t>万元</w:t>
      </w:r>
      <w:r>
        <w:rPr>
          <w:rFonts w:ascii="仿宋_GB2312" w:hAnsi="楷体" w:eastAsia="仿宋_GB2312"/>
          <w:color w:val="000000"/>
          <w:sz w:val="32"/>
          <w:szCs w:val="32"/>
        </w:rPr>
        <w:t>/</w:t>
      </w:r>
      <w:r>
        <w:rPr>
          <w:rFonts w:hint="eastAsia" w:ascii="仿宋_GB2312" w:hAnsi="楷体" w:eastAsia="仿宋_GB2312"/>
          <w:color w:val="000000"/>
          <w:sz w:val="32"/>
          <w:szCs w:val="32"/>
        </w:rPr>
        <w:t>项。</w:t>
      </w:r>
    </w:p>
    <w:p>
      <w:pPr>
        <w:spacing w:line="60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4.</w:t>
      </w:r>
      <w:r>
        <w:rPr>
          <w:rFonts w:hint="eastAsia" w:ascii="仿宋_GB2312" w:hAnsi="楷体" w:eastAsia="仿宋_GB2312"/>
          <w:b/>
          <w:color w:val="000000"/>
          <w:sz w:val="32"/>
          <w:szCs w:val="32"/>
        </w:rPr>
        <w:t>资助方式</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银行信贷。</w:t>
      </w:r>
    </w:p>
    <w:p>
      <w:pPr>
        <w:spacing w:line="60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5.</w:t>
      </w:r>
      <w:r>
        <w:rPr>
          <w:rFonts w:hint="eastAsia" w:ascii="仿宋_GB2312" w:hAnsi="楷体" w:eastAsia="仿宋_GB2312"/>
          <w:b/>
          <w:color w:val="000000"/>
          <w:sz w:val="32"/>
          <w:szCs w:val="32"/>
        </w:rPr>
        <w:t>项目执行周期</w:t>
      </w:r>
    </w:p>
    <w:p>
      <w:pPr>
        <w:spacing w:line="60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1-2</w:t>
      </w:r>
      <w:r>
        <w:rPr>
          <w:rFonts w:hint="eastAsia" w:ascii="仿宋_GB2312" w:hAnsi="楷体" w:eastAsia="仿宋_GB2312"/>
          <w:color w:val="000000"/>
          <w:sz w:val="32"/>
          <w:szCs w:val="32"/>
        </w:rPr>
        <w:t>年。</w:t>
      </w:r>
    </w:p>
    <w:p>
      <w:pPr>
        <w:spacing w:line="60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6.</w:t>
      </w:r>
      <w:r>
        <w:rPr>
          <w:rFonts w:hint="eastAsia" w:ascii="仿宋_GB2312" w:hAnsi="楷体" w:eastAsia="仿宋_GB2312"/>
          <w:b/>
          <w:color w:val="000000"/>
          <w:sz w:val="32"/>
          <w:szCs w:val="32"/>
        </w:rPr>
        <w:t>申报材料</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1</w:t>
      </w:r>
      <w:r>
        <w:rPr>
          <w:rFonts w:hint="eastAsia" w:ascii="仿宋_GB2312" w:hAnsi="楷体" w:eastAsia="仿宋_GB2312"/>
          <w:color w:val="000000"/>
          <w:sz w:val="32"/>
          <w:szCs w:val="32"/>
        </w:rPr>
        <w:t>）企业营业执照复印件；</w:t>
      </w:r>
      <w:r>
        <w:rPr>
          <w:rFonts w:ascii="仿宋_GB2312" w:hAnsi="楷体" w:eastAsia="仿宋_GB2312"/>
          <w:color w:val="000000"/>
          <w:sz w:val="32"/>
          <w:szCs w:val="32"/>
        </w:rPr>
        <w:t xml:space="preserve"> </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2</w:t>
      </w:r>
      <w:r>
        <w:rPr>
          <w:rFonts w:hint="eastAsia" w:ascii="仿宋_GB2312" w:hAnsi="楷体" w:eastAsia="仿宋_GB2312"/>
          <w:color w:val="000000"/>
          <w:sz w:val="32"/>
          <w:szCs w:val="32"/>
        </w:rPr>
        <w:t>）科技型企业证明材料；</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3</w:t>
      </w:r>
      <w:r>
        <w:rPr>
          <w:rFonts w:hint="eastAsia" w:ascii="仿宋_GB2312" w:hAnsi="楷体" w:eastAsia="仿宋_GB2312"/>
          <w:color w:val="000000"/>
          <w:sz w:val="32"/>
          <w:szCs w:val="32"/>
        </w:rPr>
        <w:t>）科技成果认定的证明材料；</w:t>
      </w:r>
      <w:r>
        <w:rPr>
          <w:rFonts w:ascii="仿宋_GB2312" w:hAnsi="楷体" w:eastAsia="仿宋_GB2312"/>
          <w:color w:val="000000"/>
          <w:sz w:val="32"/>
          <w:szCs w:val="32"/>
        </w:rPr>
        <w:t xml:space="preserve"> </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4</w:t>
      </w:r>
      <w:r>
        <w:rPr>
          <w:rFonts w:hint="eastAsia" w:ascii="仿宋_GB2312" w:hAnsi="楷体" w:eastAsia="仿宋_GB2312"/>
          <w:color w:val="000000"/>
          <w:sz w:val="32"/>
          <w:szCs w:val="32"/>
        </w:rPr>
        <w:t>）科技成果产业化项目可行性研究报告；</w:t>
      </w:r>
      <w:r>
        <w:rPr>
          <w:rFonts w:ascii="仿宋_GB2312" w:hAnsi="楷体" w:eastAsia="仿宋_GB2312"/>
          <w:color w:val="000000"/>
          <w:sz w:val="32"/>
          <w:szCs w:val="32"/>
        </w:rPr>
        <w:t xml:space="preserve"> </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5</w:t>
      </w:r>
      <w:r>
        <w:rPr>
          <w:rFonts w:hint="eastAsia" w:ascii="仿宋_GB2312" w:hAnsi="楷体" w:eastAsia="仿宋_GB2312"/>
          <w:color w:val="000000"/>
          <w:sz w:val="32"/>
          <w:szCs w:val="32"/>
        </w:rPr>
        <w:t>）项目产业化配套资金证明；</w:t>
      </w:r>
      <w:r>
        <w:rPr>
          <w:rFonts w:ascii="仿宋_GB2312" w:hAnsi="楷体" w:eastAsia="仿宋_GB2312"/>
          <w:color w:val="000000"/>
          <w:sz w:val="32"/>
          <w:szCs w:val="32"/>
        </w:rPr>
        <w:t xml:space="preserve"> </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6</w:t>
      </w:r>
      <w:r>
        <w:rPr>
          <w:rFonts w:hint="eastAsia" w:ascii="仿宋_GB2312" w:hAnsi="楷体" w:eastAsia="仿宋_GB2312"/>
          <w:color w:val="000000"/>
          <w:sz w:val="32"/>
          <w:szCs w:val="32"/>
        </w:rPr>
        <w:t>）近两年财务审计报告和近期财务报表；</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7</w:t>
      </w:r>
      <w:r>
        <w:rPr>
          <w:rFonts w:hint="eastAsia" w:ascii="仿宋_GB2312" w:hAnsi="楷体" w:eastAsia="仿宋_GB2312"/>
          <w:color w:val="000000"/>
          <w:sz w:val="32"/>
          <w:szCs w:val="32"/>
        </w:rPr>
        <w:t>）科技贷款申请报告；</w:t>
      </w:r>
    </w:p>
    <w:p>
      <w:pPr>
        <w:spacing w:line="600" w:lineRule="exact"/>
        <w:ind w:firstLine="620" w:firstLineChars="194"/>
        <w:rPr>
          <w:rFonts w:ascii="仿宋_GB2312" w:hAnsi="楷体" w:eastAsia="仿宋_GB2312"/>
          <w:color w:val="000000"/>
          <w:sz w:val="32"/>
          <w:szCs w:val="32"/>
        </w:rPr>
      </w:pPr>
      <w:r>
        <w:rPr>
          <w:rFonts w:hint="eastAsia" w:ascii="仿宋_GB2312" w:hAnsi="楷体" w:eastAsia="仿宋_GB2312"/>
          <w:color w:val="000000"/>
          <w:sz w:val="32"/>
          <w:szCs w:val="32"/>
        </w:rPr>
        <w:t>（</w:t>
      </w:r>
      <w:r>
        <w:rPr>
          <w:rFonts w:ascii="仿宋_GB2312" w:hAnsi="楷体" w:eastAsia="仿宋_GB2312"/>
          <w:color w:val="000000"/>
          <w:sz w:val="32"/>
          <w:szCs w:val="32"/>
        </w:rPr>
        <w:t>8</w:t>
      </w:r>
      <w:r>
        <w:rPr>
          <w:rFonts w:hint="eastAsia" w:ascii="仿宋_GB2312" w:hAnsi="楷体" w:eastAsia="仿宋_GB2312"/>
          <w:color w:val="000000"/>
          <w:sz w:val="32"/>
          <w:szCs w:val="32"/>
        </w:rPr>
        <w:t>）企业及个人可提供贷款担保资产证明。</w:t>
      </w:r>
    </w:p>
    <w:p>
      <w:pPr>
        <w:spacing w:line="58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7.</w:t>
      </w:r>
      <w:r>
        <w:rPr>
          <w:rFonts w:hint="eastAsia" w:ascii="仿宋_GB2312" w:hAnsi="楷体" w:eastAsia="仿宋_GB2312"/>
          <w:b/>
          <w:color w:val="000000"/>
          <w:sz w:val="32"/>
          <w:szCs w:val="32"/>
        </w:rPr>
        <w:t>申报时间</w:t>
      </w:r>
    </w:p>
    <w:p>
      <w:pPr>
        <w:spacing w:line="58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随时申报，一个季度进行一次评审。特殊情况，可随时进行评审。</w:t>
      </w:r>
    </w:p>
    <w:p>
      <w:pPr>
        <w:spacing w:line="580" w:lineRule="exact"/>
        <w:ind w:firstLine="623" w:firstLineChars="194"/>
        <w:rPr>
          <w:rFonts w:ascii="仿宋_GB2312" w:hAnsi="楷体" w:eastAsia="仿宋_GB2312"/>
          <w:b/>
          <w:color w:val="000000"/>
          <w:sz w:val="32"/>
          <w:szCs w:val="32"/>
        </w:rPr>
      </w:pPr>
      <w:r>
        <w:rPr>
          <w:rFonts w:ascii="仿宋_GB2312" w:hAnsi="楷体" w:eastAsia="仿宋_GB2312"/>
          <w:b/>
          <w:color w:val="000000"/>
          <w:sz w:val="32"/>
          <w:szCs w:val="32"/>
        </w:rPr>
        <w:t>8.</w:t>
      </w:r>
      <w:r>
        <w:rPr>
          <w:rFonts w:hint="eastAsia" w:ascii="仿宋_GB2312" w:hAnsi="楷体" w:eastAsia="仿宋_GB2312"/>
          <w:b/>
          <w:color w:val="000000"/>
          <w:sz w:val="32"/>
          <w:szCs w:val="32"/>
        </w:rPr>
        <w:t>受理与咨询电话</w:t>
      </w:r>
    </w:p>
    <w:p>
      <w:pPr>
        <w:spacing w:line="580" w:lineRule="exact"/>
        <w:ind w:left="638" w:leftChars="304"/>
        <w:rPr>
          <w:rFonts w:ascii="仿宋_GB2312" w:hAnsi="楷体" w:eastAsia="仿宋_GB2312" w:cs="仿宋_GB2312"/>
          <w:kern w:val="0"/>
          <w:sz w:val="32"/>
          <w:szCs w:val="32"/>
        </w:rPr>
      </w:pPr>
      <w:r>
        <w:rPr>
          <w:rFonts w:hint="eastAsia" w:ascii="仿宋_GB2312" w:hAnsi="楷体" w:eastAsia="仿宋_GB2312" w:cs="仿宋_GB2312"/>
          <w:kern w:val="0"/>
          <w:sz w:val="32"/>
          <w:szCs w:val="32"/>
        </w:rPr>
        <w:t>发展计划与资源配置管理处</w:t>
      </w:r>
    </w:p>
    <w:p>
      <w:pPr>
        <w:spacing w:line="580" w:lineRule="exact"/>
        <w:ind w:left="638" w:leftChars="304"/>
        <w:rPr>
          <w:rFonts w:ascii="仿宋_GB2312" w:hAnsi="楷体" w:eastAsia="仿宋_GB2312" w:cs="仿宋_GB2312"/>
          <w:kern w:val="0"/>
          <w:sz w:val="32"/>
          <w:szCs w:val="32"/>
        </w:rPr>
      </w:pPr>
      <w:r>
        <w:rPr>
          <w:rFonts w:hint="eastAsia" w:ascii="仿宋_GB2312" w:hAnsi="楷体" w:eastAsia="仿宋_GB2312" w:cs="仿宋_GB2312"/>
          <w:kern w:val="0"/>
          <w:sz w:val="32"/>
          <w:szCs w:val="32"/>
        </w:rPr>
        <w:t>联系人：孟祥丹</w:t>
      </w:r>
      <w:r>
        <w:rPr>
          <w:rFonts w:ascii="仿宋_GB2312" w:hAnsi="楷体" w:eastAsia="仿宋_GB2312" w:cs="仿宋_GB2312"/>
          <w:kern w:val="0"/>
          <w:sz w:val="32"/>
          <w:szCs w:val="32"/>
        </w:rPr>
        <w:t xml:space="preserve">  </w:t>
      </w:r>
      <w:r>
        <w:rPr>
          <w:rFonts w:hint="eastAsia" w:ascii="仿宋_GB2312" w:hAnsi="楷体" w:eastAsia="仿宋_GB2312" w:cs="仿宋_GB2312"/>
          <w:kern w:val="0"/>
          <w:sz w:val="32"/>
          <w:szCs w:val="32"/>
        </w:rPr>
        <w:t>联系电话：</w:t>
      </w:r>
      <w:r>
        <w:rPr>
          <w:rFonts w:ascii="仿宋_GB2312" w:hAnsi="楷体" w:eastAsia="仿宋_GB2312" w:cs="仿宋_GB2312"/>
          <w:kern w:val="0"/>
          <w:sz w:val="32"/>
          <w:szCs w:val="32"/>
        </w:rPr>
        <w:t>62021502</w:t>
      </w:r>
      <w:r>
        <w:rPr>
          <w:rFonts w:hint="eastAsia" w:ascii="仿宋_GB2312" w:hAnsi="楷体" w:eastAsia="仿宋_GB2312" w:cs="仿宋_GB2312"/>
          <w:kern w:val="0"/>
          <w:sz w:val="32"/>
          <w:szCs w:val="32"/>
        </w:rPr>
        <w:t>。</w:t>
      </w:r>
    </w:p>
    <w:p>
      <w:pPr>
        <w:spacing w:line="580" w:lineRule="exact"/>
        <w:ind w:left="638" w:leftChars="304"/>
        <w:rPr>
          <w:rFonts w:ascii="黑体" w:hAnsi="微软雅黑" w:eastAsia="黑体" w:cs="仿宋_GB2312"/>
          <w:sz w:val="32"/>
          <w:szCs w:val="32"/>
        </w:rPr>
      </w:pPr>
      <w:r>
        <w:rPr>
          <w:rFonts w:hint="eastAsia" w:ascii="黑体" w:hAnsi="微软雅黑" w:eastAsia="黑体" w:cs="仿宋_GB2312"/>
          <w:sz w:val="32"/>
          <w:szCs w:val="32"/>
        </w:rPr>
        <w:t>九、申报要求</w:t>
      </w:r>
    </w:p>
    <w:p>
      <w:pPr>
        <w:spacing w:line="580" w:lineRule="exact"/>
        <w:ind w:firstLine="643" w:firstLineChars="200"/>
        <w:rPr>
          <w:rFonts w:ascii="楷体_GB2312" w:hAnsi="楷体" w:eastAsia="楷体_GB2312" w:cs="仿宋_GB2312"/>
          <w:b/>
          <w:color w:val="000000"/>
          <w:kern w:val="0"/>
          <w:sz w:val="32"/>
          <w:szCs w:val="32"/>
        </w:rPr>
      </w:pPr>
      <w:r>
        <w:rPr>
          <w:rFonts w:hint="eastAsia" w:ascii="楷体_GB2312" w:hAnsi="楷体" w:eastAsia="楷体_GB2312" w:cs="仿宋_GB2312"/>
          <w:b/>
          <w:color w:val="000000"/>
          <w:kern w:val="0"/>
          <w:sz w:val="32"/>
          <w:szCs w:val="32"/>
        </w:rPr>
        <w:t>（一）申报单位和项目负责人</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rPr>
        <w:t>申报单位企业法人治理结构规范，经营业绩良好，财务管理制度健全，具有良好的财务状况和纳税信誉。</w:t>
      </w:r>
    </w:p>
    <w:p>
      <w:pPr>
        <w:widowControl/>
        <w:ind w:firstLine="640" w:firstLineChars="200"/>
        <w:jc w:val="left"/>
        <w:rPr>
          <w:rFonts w:hint="eastAsia" w:ascii="仿宋_GB2312" w:hAnsi="楷体" w:eastAsia="仿宋_GB2312" w:cs="Times New Roman"/>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rPr>
        <w:t>各类计划项目负责人只设</w:t>
      </w:r>
      <w:r>
        <w:rPr>
          <w:rFonts w:ascii="仿宋_GB2312" w:hAnsi="楷体" w:eastAsia="仿宋_GB2312"/>
          <w:color w:val="000000"/>
          <w:sz w:val="32"/>
          <w:szCs w:val="32"/>
        </w:rPr>
        <w:t>1</w:t>
      </w:r>
      <w:r>
        <w:rPr>
          <w:rFonts w:hint="eastAsia" w:ascii="仿宋_GB2312" w:hAnsi="楷体" w:eastAsia="仿宋_GB2312"/>
          <w:color w:val="000000"/>
          <w:sz w:val="32"/>
          <w:szCs w:val="32"/>
        </w:rPr>
        <w:t>人，即第一申请人，前</w:t>
      </w:r>
      <w:r>
        <w:rPr>
          <w:rFonts w:ascii="仿宋_GB2312" w:hAnsi="楷体" w:eastAsia="仿宋_GB2312"/>
          <w:color w:val="000000"/>
          <w:sz w:val="32"/>
          <w:szCs w:val="32"/>
        </w:rPr>
        <w:t>3</w:t>
      </w:r>
      <w:r>
        <w:rPr>
          <w:rFonts w:hint="eastAsia" w:ascii="仿宋_GB2312" w:hAnsi="楷体" w:eastAsia="仿宋_GB2312"/>
          <w:color w:val="000000"/>
          <w:sz w:val="32"/>
          <w:szCs w:val="32"/>
        </w:rPr>
        <w:t>名为主要参加人，其他为参加人员。作为项目主要参加人（前</w:t>
      </w:r>
      <w:r>
        <w:rPr>
          <w:rFonts w:ascii="仿宋_GB2312" w:hAnsi="楷体" w:eastAsia="仿宋_GB2312"/>
          <w:color w:val="000000"/>
          <w:sz w:val="32"/>
          <w:szCs w:val="32"/>
        </w:rPr>
        <w:t>3</w:t>
      </w:r>
      <w:r>
        <w:rPr>
          <w:rFonts w:hint="eastAsia" w:ascii="仿宋_GB2312" w:hAnsi="楷体" w:eastAsia="仿宋_GB2312"/>
          <w:color w:val="000000"/>
          <w:sz w:val="32"/>
          <w:szCs w:val="32"/>
        </w:rPr>
        <w:t>名）只允许申报</w:t>
      </w:r>
      <w:r>
        <w:rPr>
          <w:rFonts w:ascii="仿宋_GB2312" w:hAnsi="楷体" w:eastAsia="仿宋_GB2312"/>
          <w:color w:val="000000"/>
          <w:sz w:val="32"/>
          <w:szCs w:val="32"/>
        </w:rPr>
        <w:t>1</w:t>
      </w:r>
      <w:r>
        <w:rPr>
          <w:rFonts w:hint="eastAsia" w:ascii="仿宋_GB2312" w:hAnsi="楷体" w:eastAsia="仿宋_GB2312"/>
          <w:color w:val="000000"/>
          <w:sz w:val="32"/>
          <w:szCs w:val="32"/>
        </w:rPr>
        <w:t>项；项目负责人应</w:t>
      </w:r>
      <w:r>
        <w:rPr>
          <w:rFonts w:ascii="仿宋" w:hAnsi="仿宋" w:eastAsia="仿宋" w:cs="仿宋"/>
          <w:color w:val="000000"/>
          <w:kern w:val="0"/>
          <w:sz w:val="31"/>
          <w:szCs w:val="31"/>
          <w:lang w:bidi="ar"/>
        </w:rPr>
        <w:t>为所在</w:t>
      </w:r>
      <w:r>
        <w:rPr>
          <w:rFonts w:hint="eastAsia" w:ascii="仿宋" w:hAnsi="仿宋" w:eastAsia="仿宋" w:cs="仿宋"/>
          <w:color w:val="000000"/>
          <w:kern w:val="0"/>
          <w:sz w:val="31"/>
          <w:szCs w:val="31"/>
          <w:lang w:bidi="ar"/>
        </w:rPr>
        <w:t>单位正式职工，且在项目执行期内为在职人员，项目执行期内除极特殊原因外应保持稳定，</w:t>
      </w:r>
      <w:r>
        <w:rPr>
          <w:rFonts w:ascii="仿宋" w:hAnsi="仿宋" w:eastAsia="仿宋" w:cs="仿宋"/>
          <w:color w:val="000000"/>
          <w:kern w:val="0"/>
          <w:sz w:val="31"/>
          <w:szCs w:val="31"/>
          <w:lang w:bidi="ar"/>
        </w:rPr>
        <w:t>应</w:t>
      </w:r>
      <w:r>
        <w:rPr>
          <w:rFonts w:hint="eastAsia" w:ascii="仿宋" w:hAnsi="仿宋" w:eastAsia="仿宋" w:cs="仿宋"/>
          <w:color w:val="000000"/>
          <w:kern w:val="0"/>
          <w:sz w:val="31"/>
          <w:szCs w:val="31"/>
          <w:lang w:bidi="ar"/>
        </w:rPr>
        <w:t>鼓励青年科技人员申报和承担科技计划项目。</w:t>
      </w:r>
      <w:r>
        <w:rPr>
          <w:rFonts w:hint="eastAsia" w:ascii="仿宋_GB2312" w:hAnsi="楷体" w:eastAsia="仿宋_GB2312"/>
          <w:color w:val="000000"/>
          <w:sz w:val="32"/>
          <w:szCs w:val="32"/>
        </w:rPr>
        <w:t>未完成市科技计划项目的主要参加人（前</w:t>
      </w:r>
      <w:r>
        <w:rPr>
          <w:rFonts w:ascii="仿宋_GB2312" w:hAnsi="楷体" w:eastAsia="仿宋_GB2312"/>
          <w:color w:val="000000"/>
          <w:sz w:val="32"/>
          <w:szCs w:val="32"/>
        </w:rPr>
        <w:t>3</w:t>
      </w:r>
      <w:r>
        <w:rPr>
          <w:rFonts w:hint="eastAsia" w:ascii="仿宋_GB2312" w:hAnsi="楷体" w:eastAsia="仿宋_GB2312"/>
          <w:color w:val="000000"/>
          <w:sz w:val="32"/>
          <w:szCs w:val="32"/>
        </w:rPr>
        <w:t>名），不能申报本年度市科技计划项目</w:t>
      </w:r>
      <w:r>
        <w:rPr>
          <w:rFonts w:hint="eastAsia" w:ascii="仿宋_GB2312" w:hAnsi="楷体" w:eastAsia="仿宋_GB2312" w:cs="Times New Roman"/>
          <w:color w:val="000000"/>
          <w:sz w:val="32"/>
          <w:szCs w:val="32"/>
        </w:rPr>
        <w:t>（特殊要求除外）。</w:t>
      </w:r>
    </w:p>
    <w:p>
      <w:pPr>
        <w:widowControl/>
        <w:ind w:firstLine="640" w:firstLineChars="200"/>
        <w:jc w:val="left"/>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rPr>
        <w:t>3.项目执行周期时间统一为 2022 年 1 月 1 日至 202X 年 12 月 31 日，“X”具体数字根据项目执行期年限数确定。</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4.</w:t>
      </w:r>
      <w:r>
        <w:rPr>
          <w:rFonts w:hint="eastAsia" w:ascii="仿宋_GB2312" w:hAnsi="楷体" w:eastAsia="仿宋_GB2312"/>
          <w:color w:val="000000"/>
          <w:sz w:val="32"/>
          <w:szCs w:val="32"/>
        </w:rPr>
        <w:t>项目负责人必须本人参加评审答辩。无特殊原因不参加评审答辩的，不予立项。项目申报完成后，不能改变专项类别，未按指南要求申报的取消评审资格。</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5.</w:t>
      </w:r>
      <w:r>
        <w:rPr>
          <w:rFonts w:hint="eastAsia" w:ascii="仿宋_GB2312" w:hAnsi="楷体" w:eastAsia="仿宋_GB2312"/>
          <w:color w:val="000000"/>
          <w:sz w:val="32"/>
          <w:szCs w:val="32"/>
        </w:rPr>
        <w:t>凡不符合指南要求的申报，视为无效申报。故意违规申报的，取消申报资格。</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6.</w:t>
      </w:r>
      <w:r>
        <w:rPr>
          <w:rFonts w:hint="eastAsia" w:ascii="仿宋_GB2312" w:hAnsi="楷体" w:eastAsia="仿宋_GB2312"/>
          <w:color w:val="000000"/>
          <w:sz w:val="32"/>
          <w:szCs w:val="32"/>
        </w:rPr>
        <w:t>项目知识产权不清晰的，涉嫌侵害他人知识产权的项目不得申报。</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7.</w:t>
      </w:r>
      <w:r>
        <w:rPr>
          <w:rFonts w:hint="eastAsia" w:ascii="仿宋_GB2312" w:hAnsi="楷体" w:eastAsia="仿宋_GB2312"/>
          <w:color w:val="000000"/>
          <w:sz w:val="32"/>
          <w:szCs w:val="32"/>
        </w:rPr>
        <w:t>项目申报单位需落实项目匹配资金，可以保证项目完成。</w:t>
      </w:r>
    </w:p>
    <w:p>
      <w:pPr>
        <w:spacing w:line="580" w:lineRule="exact"/>
        <w:ind w:left="638" w:leftChars="304"/>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（二）申报材料、方式及受理时间</w:t>
      </w:r>
    </w:p>
    <w:p>
      <w:pPr>
        <w:spacing w:line="580" w:lineRule="exact"/>
        <w:ind w:firstLine="707" w:firstLineChars="221"/>
        <w:jc w:val="left"/>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rPr>
        <w:t>申报采取网上开放式进行（未完成网上申报的项目不予受理），登陆吉林市科创云大数据平台，进入吉林市科技创新发展计划项目网上申报系统，按要求进行填报并上传</w:t>
      </w:r>
      <w:r>
        <w:rPr>
          <w:rFonts w:ascii="仿宋_GB2312" w:hAnsi="楷体" w:eastAsia="仿宋_GB2312"/>
          <w:color w:val="000000"/>
          <w:sz w:val="32"/>
          <w:szCs w:val="32"/>
        </w:rPr>
        <w:t>(</w:t>
      </w:r>
      <w:r>
        <w:rPr>
          <w:rFonts w:hint="eastAsia" w:ascii="仿宋_GB2312" w:hAnsi="楷体" w:eastAsia="仿宋_GB2312"/>
          <w:color w:val="000000"/>
          <w:sz w:val="32"/>
          <w:szCs w:val="32"/>
        </w:rPr>
        <w:t>附件材料），不再提交纸质件材料。</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rPr>
        <w:t>申报单位为企业的，项目申报附件材料必须包含企业法人营业执照、银行开户许可证、</w:t>
      </w:r>
      <w:r>
        <w:rPr>
          <w:rFonts w:ascii="仿宋_GB2312" w:hAnsi="楷体" w:eastAsia="仿宋_GB2312"/>
          <w:color w:val="000000"/>
          <w:sz w:val="32"/>
          <w:szCs w:val="32"/>
        </w:rPr>
        <w:t>20</w:t>
      </w:r>
      <w:r>
        <w:rPr>
          <w:rFonts w:hint="eastAsia" w:ascii="仿宋_GB2312" w:hAnsi="楷体" w:eastAsia="仿宋_GB2312"/>
          <w:color w:val="000000"/>
          <w:sz w:val="32"/>
          <w:szCs w:val="32"/>
        </w:rPr>
        <w:t>20年纳税证明及企业</w:t>
      </w:r>
      <w:r>
        <w:rPr>
          <w:rFonts w:ascii="仿宋_GB2312" w:hAnsi="楷体" w:eastAsia="仿宋_GB2312"/>
          <w:color w:val="000000"/>
          <w:sz w:val="32"/>
          <w:szCs w:val="32"/>
        </w:rPr>
        <w:t>R&amp;D</w:t>
      </w:r>
      <w:r>
        <w:rPr>
          <w:rFonts w:hint="eastAsia" w:ascii="仿宋_GB2312" w:hAnsi="楷体" w:eastAsia="仿宋_GB2312"/>
          <w:color w:val="000000"/>
          <w:sz w:val="32"/>
          <w:szCs w:val="32"/>
        </w:rPr>
        <w:t>投入证明。</w:t>
      </w:r>
    </w:p>
    <w:p>
      <w:pPr>
        <w:spacing w:line="580" w:lineRule="exact"/>
        <w:ind w:firstLine="640" w:firstLineChars="200"/>
        <w:rPr>
          <w:rFonts w:hint="eastAsia" w:ascii="仿宋_GB2312" w:hAnsi="楷体" w:eastAsia="仿宋_GB2312"/>
          <w:color w:val="000000"/>
          <w:sz w:val="32"/>
          <w:szCs w:val="32"/>
        </w:rPr>
      </w:pPr>
      <w:r>
        <w:rPr>
          <w:rFonts w:ascii="仿宋_GB2312" w:hAnsi="楷体" w:eastAsia="仿宋_GB2312"/>
          <w:color w:val="000000"/>
          <w:sz w:val="32"/>
          <w:szCs w:val="32"/>
        </w:rPr>
        <w:t>3.</w:t>
      </w:r>
      <w:r>
        <w:rPr>
          <w:rFonts w:hint="eastAsia" w:ascii="仿宋_GB2312" w:hAnsi="楷体" w:eastAsia="仿宋_GB2312"/>
          <w:color w:val="000000"/>
          <w:sz w:val="32"/>
          <w:szCs w:val="32"/>
        </w:rPr>
        <w:t>申报材料的时效性。申报材料所附证明材料，须在有效期内。没有标明时效期的，按</w:t>
      </w:r>
      <w:r>
        <w:rPr>
          <w:rFonts w:ascii="仿宋_GB2312" w:hAnsi="楷体" w:eastAsia="仿宋_GB2312"/>
          <w:color w:val="000000"/>
          <w:sz w:val="32"/>
          <w:szCs w:val="32"/>
        </w:rPr>
        <w:t>2</w:t>
      </w:r>
      <w:r>
        <w:rPr>
          <w:rFonts w:hint="eastAsia" w:ascii="仿宋_GB2312" w:hAnsi="楷体" w:eastAsia="仿宋_GB2312"/>
          <w:color w:val="000000"/>
          <w:sz w:val="32"/>
          <w:szCs w:val="32"/>
        </w:rPr>
        <w:t>年计算。</w:t>
      </w:r>
    </w:p>
    <w:p>
      <w:pPr>
        <w:spacing w:line="580" w:lineRule="exact"/>
        <w:ind w:firstLine="640" w:firstLineChars="200"/>
        <w:rPr>
          <w:rFonts w:hint="eastAsia" w:ascii="仿宋_GB2312" w:hAnsi="楷体" w:eastAsia="仿宋_GB2312"/>
          <w:color w:val="auto"/>
          <w:sz w:val="32"/>
          <w:szCs w:val="32"/>
        </w:rPr>
      </w:pPr>
      <w:r>
        <w:rPr>
          <w:rFonts w:hint="eastAsia" w:ascii="仿宋_GB2312" w:hAnsi="楷体" w:eastAsia="仿宋_GB2312" w:cs="Times New Roman"/>
          <w:color w:val="000000"/>
          <w:sz w:val="32"/>
          <w:szCs w:val="32"/>
          <w:lang w:val="en-US" w:eastAsia="zh-CN"/>
        </w:rPr>
        <w:t>4.</w:t>
      </w:r>
      <w:r>
        <w:rPr>
          <w:rFonts w:hint="eastAsia" w:ascii="仿宋_GB2312" w:hAnsi="楷体" w:eastAsia="仿宋_GB2312" w:cs="Times New Roman"/>
          <w:color w:val="auto"/>
          <w:sz w:val="32"/>
          <w:szCs w:val="32"/>
          <w:lang w:val="en-US" w:eastAsia="zh-CN"/>
        </w:rPr>
        <w:t>市直单位以上的科研管理部门对本单位申报的项目进行网上审核推荐，重点审核申报条件和申报材料真实性，并出具加盖本单位公章的推荐项目的名单；</w:t>
      </w:r>
      <w:r>
        <w:rPr>
          <w:rFonts w:hint="eastAsia" w:ascii="仿宋_GB2312" w:hAnsi="楷体" w:eastAsia="仿宋_GB2312"/>
          <w:color w:val="auto"/>
          <w:sz w:val="32"/>
          <w:szCs w:val="32"/>
          <w:lang w:val="en-US" w:eastAsia="zh-CN"/>
        </w:rPr>
        <w:t>县（市、区）、开发区科技管理部门会同财政部门对辖区内企业和市直以下事业单位申报的项目进行真实性审核和明确财政拨款属地，由科技管理部门进行网上审核推荐，科技管理部门、财政管理部门共同出具加盖科技管理部门、财政管理部门公章的本地区推荐项目的名单。</w:t>
      </w:r>
    </w:p>
    <w:p>
      <w:pPr>
        <w:spacing w:line="580" w:lineRule="exact"/>
        <w:ind w:firstLine="640" w:firstLineChars="200"/>
        <w:rPr>
          <w:rFonts w:hint="eastAsia" w:ascii="仿宋_GB2312" w:hAnsi="楷体" w:eastAsia="仿宋_GB2312" w:cs="Times New Roman"/>
          <w:color w:val="000000"/>
          <w:sz w:val="32"/>
          <w:szCs w:val="32"/>
        </w:rPr>
      </w:pPr>
      <w:r>
        <w:rPr>
          <w:rFonts w:hint="eastAsia" w:ascii="仿宋_GB2312" w:hAnsi="楷体" w:eastAsia="仿宋_GB2312" w:cs="Times New Roman"/>
          <w:color w:val="000000"/>
          <w:sz w:val="32"/>
          <w:szCs w:val="32"/>
          <w:lang w:val="en-US" w:eastAsia="zh-CN"/>
        </w:rPr>
        <w:t>项目申报单位提供的申报资料要真实、可靠，项目推荐单位要对推荐项目的真实性和可靠性负责，如有弄虚作假的，要按照有关项目及资金管理办法的规定承担相应责任。</w:t>
      </w:r>
    </w:p>
    <w:p>
      <w:pPr>
        <w:spacing w:line="580" w:lineRule="exact"/>
        <w:ind w:firstLine="640" w:firstLineChars="200"/>
        <w:rPr>
          <w:rFonts w:ascii="仿宋_GB2312" w:hAnsi="楷体" w:eastAsia="仿宋_GB2312"/>
          <w:color w:val="FF0000"/>
          <w:sz w:val="32"/>
          <w:szCs w:val="32"/>
        </w:rPr>
      </w:pPr>
      <w:r>
        <w:rPr>
          <w:rFonts w:hint="eastAsia" w:ascii="仿宋_GB2312" w:hAnsi="楷体" w:eastAsia="仿宋_GB2312"/>
          <w:color w:val="000000"/>
          <w:sz w:val="32"/>
          <w:szCs w:val="32"/>
          <w:lang w:val="en-US" w:eastAsia="zh-CN"/>
        </w:rPr>
        <w:t>5</w:t>
      </w:r>
      <w:r>
        <w:rPr>
          <w:rFonts w:ascii="仿宋_GB2312" w:hAnsi="楷体" w:eastAsia="仿宋_GB2312"/>
          <w:color w:val="000000"/>
          <w:sz w:val="32"/>
          <w:szCs w:val="32"/>
        </w:rPr>
        <w:t>.</w:t>
      </w:r>
      <w:r>
        <w:rPr>
          <w:rFonts w:hint="eastAsia" w:ascii="仿宋_GB2312" w:hAnsi="楷体" w:eastAsia="仿宋_GB2312"/>
          <w:color w:val="000000"/>
          <w:sz w:val="32"/>
          <w:szCs w:val="32"/>
        </w:rPr>
        <w:t>受理时间：网上申报受理时间，严格按照指南要求的截止时间进行，逾期申报将按下一年度项目处理。</w:t>
      </w:r>
    </w:p>
    <w:p>
      <w:pPr>
        <w:spacing w:line="580" w:lineRule="exact"/>
        <w:ind w:left="638" w:leftChars="304"/>
        <w:rPr>
          <w:rFonts w:ascii="楷体_GB2312" w:hAnsi="楷体" w:eastAsia="楷体_GB2312" w:cs="仿宋_GB2312"/>
          <w:b/>
          <w:kern w:val="0"/>
          <w:sz w:val="32"/>
          <w:szCs w:val="32"/>
        </w:rPr>
      </w:pPr>
      <w:r>
        <w:rPr>
          <w:rFonts w:hint="eastAsia" w:ascii="楷体_GB2312" w:hAnsi="楷体" w:eastAsia="楷体_GB2312" w:cs="仿宋_GB2312"/>
          <w:b/>
          <w:kern w:val="0"/>
          <w:sz w:val="32"/>
          <w:szCs w:val="32"/>
        </w:rPr>
        <w:t>（三）项目评审</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rPr>
        <w:t>申报单位和申报项目负责人须提供科研诚信承诺，凡未申报或弄虚作假的一律取消立项资格。</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rPr>
        <w:t>项目评审成绩，采取专家评审和创新积分加权方式确定，创新积分包括：项目负责人创新积分及以企业为主体申报的企业创新积分，具体办法另行制定。</w:t>
      </w:r>
    </w:p>
    <w:p>
      <w:pPr>
        <w:spacing w:line="580" w:lineRule="exact"/>
        <w:ind w:firstLine="640" w:firstLineChars="200"/>
        <w:rPr>
          <w:rFonts w:hint="eastAsia" w:ascii="仿宋_GB2312" w:hAnsi="楷体" w:eastAsia="仿宋_GB2312" w:cs="Times New Roman"/>
          <w:color w:val="000000"/>
          <w:sz w:val="32"/>
          <w:szCs w:val="32"/>
        </w:rPr>
      </w:pPr>
      <w:r>
        <w:rPr>
          <w:rFonts w:ascii="仿宋_GB2312" w:hAnsi="楷体" w:eastAsia="仿宋_GB2312"/>
          <w:color w:val="000000"/>
          <w:sz w:val="32"/>
          <w:szCs w:val="32"/>
        </w:rPr>
        <w:t>3.</w:t>
      </w:r>
      <w:r>
        <w:rPr>
          <w:rFonts w:hint="eastAsia" w:ascii="仿宋_GB2312" w:hAnsi="楷体" w:eastAsia="仿宋_GB2312" w:cs="Times New Roman"/>
          <w:color w:val="000000"/>
          <w:sz w:val="32"/>
          <w:szCs w:val="32"/>
        </w:rPr>
        <w:t>项目确定立项后，申报书相关内容自动转入任务书，相关内容可以适当进行调整。</w:t>
      </w:r>
    </w:p>
    <w:p>
      <w:pPr>
        <w:spacing w:line="580" w:lineRule="exact"/>
        <w:ind w:left="638" w:leftChars="304"/>
        <w:rPr>
          <w:rFonts w:ascii="仿宋_GB2312" w:hAnsi="楷体" w:eastAsia="仿宋_GB2312" w:cs="仿宋_GB2312"/>
          <w:b/>
          <w:kern w:val="0"/>
          <w:sz w:val="32"/>
          <w:szCs w:val="32"/>
        </w:rPr>
      </w:pPr>
      <w:r>
        <w:rPr>
          <w:rFonts w:hint="eastAsia" w:ascii="仿宋_GB2312" w:hAnsi="楷体" w:eastAsia="仿宋_GB2312" w:cs="仿宋_GB2312"/>
          <w:b/>
          <w:kern w:val="0"/>
          <w:sz w:val="32"/>
          <w:szCs w:val="32"/>
        </w:rPr>
        <w:t>（四）其它</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1.</w:t>
      </w:r>
      <w:r>
        <w:rPr>
          <w:rFonts w:hint="eastAsia" w:ascii="仿宋_GB2312" w:hAnsi="楷体" w:eastAsia="仿宋_GB2312"/>
          <w:color w:val="000000"/>
          <w:sz w:val="32"/>
          <w:szCs w:val="32"/>
        </w:rPr>
        <w:t>吉林市科创云大数据平台科技创新发展计划项目网上申报系统网址：</w:t>
      </w:r>
      <w:r>
        <w:rPr>
          <w:rFonts w:ascii="仿宋_GB2312" w:hAnsi="楷体" w:eastAsia="仿宋_GB2312"/>
          <w:color w:val="000000"/>
          <w:sz w:val="32"/>
          <w:szCs w:val="32"/>
        </w:rPr>
        <w:t>http://www.kechuangcloud.com</w:t>
      </w:r>
      <w:r>
        <w:rPr>
          <w:rFonts w:hint="eastAsia" w:ascii="仿宋_GB2312" w:hAnsi="楷体" w:eastAsia="仿宋_GB2312"/>
          <w:color w:val="000000"/>
          <w:sz w:val="32"/>
          <w:szCs w:val="32"/>
        </w:rPr>
        <w:t>。</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2.</w:t>
      </w:r>
      <w:r>
        <w:rPr>
          <w:rFonts w:hint="eastAsia" w:ascii="仿宋_GB2312" w:hAnsi="楷体" w:eastAsia="仿宋_GB2312"/>
          <w:color w:val="000000"/>
          <w:sz w:val="32"/>
          <w:szCs w:val="32"/>
        </w:rPr>
        <w:t>项目网上申报系统咨询：赋能科技（吉林）有限公司，电话：</w:t>
      </w:r>
      <w:r>
        <w:rPr>
          <w:rFonts w:ascii="仿宋_GB2312" w:hAnsi="楷体" w:eastAsia="仿宋_GB2312"/>
          <w:color w:val="000000"/>
          <w:sz w:val="32"/>
          <w:szCs w:val="32"/>
        </w:rPr>
        <w:t>65103506</w:t>
      </w:r>
      <w:r>
        <w:rPr>
          <w:rFonts w:hint="eastAsia" w:ascii="仿宋_GB2312" w:hAnsi="楷体" w:eastAsia="仿宋_GB2312"/>
          <w:color w:val="000000"/>
          <w:sz w:val="32"/>
          <w:szCs w:val="32"/>
        </w:rPr>
        <w:t>，</w:t>
      </w:r>
      <w:r>
        <w:rPr>
          <w:rFonts w:ascii="仿宋_GB2312" w:hAnsi="楷体" w:eastAsia="仿宋_GB2312"/>
          <w:color w:val="000000"/>
          <w:sz w:val="32"/>
          <w:szCs w:val="32"/>
        </w:rPr>
        <w:t>13664320122</w:t>
      </w:r>
      <w:r>
        <w:rPr>
          <w:rFonts w:hint="eastAsia" w:ascii="仿宋_GB2312" w:hAnsi="楷体" w:eastAsia="仿宋_GB2312"/>
          <w:color w:val="000000"/>
          <w:sz w:val="32"/>
          <w:szCs w:val="32"/>
        </w:rPr>
        <w:t>。</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3.</w:t>
      </w:r>
      <w:r>
        <w:rPr>
          <w:rFonts w:hint="eastAsia" w:ascii="仿宋_GB2312" w:hAnsi="楷体" w:eastAsia="仿宋_GB2312"/>
          <w:color w:val="000000"/>
          <w:sz w:val="32"/>
          <w:szCs w:val="32"/>
        </w:rPr>
        <w:t>项目申报业务咨询电话详见指南联系电话及联系人。</w:t>
      </w:r>
    </w:p>
    <w:p>
      <w:pPr>
        <w:spacing w:line="580" w:lineRule="exact"/>
        <w:ind w:left="638" w:leftChars="304"/>
        <w:rPr>
          <w:rFonts w:ascii="仿宋_GB2312" w:hAnsi="楷体" w:eastAsia="仿宋_GB2312" w:cs="仿宋_GB2312"/>
          <w:kern w:val="0"/>
          <w:sz w:val="32"/>
          <w:szCs w:val="32"/>
        </w:rPr>
      </w:pPr>
      <w:r>
        <w:rPr>
          <w:rFonts w:ascii="仿宋_GB2312" w:hAnsi="楷体" w:eastAsia="仿宋_GB2312"/>
          <w:color w:val="000000"/>
          <w:sz w:val="32"/>
          <w:szCs w:val="32"/>
        </w:rPr>
        <w:t>4.</w:t>
      </w:r>
      <w:r>
        <w:rPr>
          <w:rFonts w:hint="eastAsia" w:ascii="仿宋_GB2312" w:hAnsi="楷体" w:eastAsia="仿宋_GB2312"/>
          <w:color w:val="000000"/>
          <w:sz w:val="32"/>
          <w:szCs w:val="32"/>
        </w:rPr>
        <w:t>不予受理项目投诉受理处室，市科技局</w:t>
      </w:r>
      <w:r>
        <w:rPr>
          <w:rFonts w:hint="eastAsia" w:ascii="仿宋_GB2312" w:hAnsi="楷体" w:eastAsia="仿宋_GB2312" w:cs="仿宋_GB2312"/>
          <w:kern w:val="0"/>
          <w:sz w:val="32"/>
          <w:szCs w:val="32"/>
        </w:rPr>
        <w:t>发展计划与</w:t>
      </w:r>
    </w:p>
    <w:p>
      <w:pPr>
        <w:spacing w:line="580" w:lineRule="exact"/>
        <w:rPr>
          <w:rFonts w:ascii="仿宋_GB2312" w:hAnsi="楷体" w:eastAsia="仿宋_GB2312"/>
          <w:color w:val="000000"/>
          <w:sz w:val="32"/>
          <w:szCs w:val="32"/>
        </w:rPr>
      </w:pPr>
      <w:r>
        <w:rPr>
          <w:rFonts w:hint="eastAsia" w:ascii="仿宋_GB2312" w:hAnsi="楷体" w:eastAsia="仿宋_GB2312" w:cs="仿宋_GB2312"/>
          <w:kern w:val="0"/>
          <w:sz w:val="32"/>
          <w:szCs w:val="32"/>
        </w:rPr>
        <w:t>资源配置管理处，</w:t>
      </w:r>
      <w:r>
        <w:rPr>
          <w:rFonts w:hint="eastAsia" w:ascii="仿宋_GB2312" w:hAnsi="楷体" w:eastAsia="仿宋_GB2312"/>
          <w:color w:val="000000"/>
          <w:sz w:val="32"/>
          <w:szCs w:val="32"/>
        </w:rPr>
        <w:t>电话：</w:t>
      </w:r>
      <w:r>
        <w:rPr>
          <w:rFonts w:ascii="仿宋_GB2312" w:hAnsi="楷体" w:eastAsia="仿宋_GB2312"/>
          <w:color w:val="000000"/>
          <w:sz w:val="32"/>
          <w:szCs w:val="32"/>
        </w:rPr>
        <w:t>62048686</w:t>
      </w:r>
      <w:r>
        <w:rPr>
          <w:rFonts w:hint="eastAsia" w:ascii="仿宋_GB2312" w:hAnsi="楷体" w:eastAsia="仿宋_GB2312"/>
          <w:color w:val="000000"/>
          <w:sz w:val="32"/>
          <w:szCs w:val="32"/>
        </w:rPr>
        <w:t>。</w:t>
      </w:r>
    </w:p>
    <w:p>
      <w:pPr>
        <w:spacing w:line="580" w:lineRule="exact"/>
        <w:ind w:firstLine="640" w:firstLineChars="200"/>
        <w:rPr>
          <w:rFonts w:ascii="仿宋_GB2312" w:hAnsi="楷体" w:eastAsia="仿宋_GB2312"/>
          <w:color w:val="000000"/>
          <w:sz w:val="32"/>
          <w:szCs w:val="32"/>
        </w:rPr>
      </w:pPr>
      <w:r>
        <w:rPr>
          <w:rFonts w:ascii="仿宋_GB2312" w:hAnsi="楷体" w:eastAsia="仿宋_GB2312"/>
          <w:color w:val="000000"/>
          <w:sz w:val="32"/>
          <w:szCs w:val="32"/>
        </w:rPr>
        <w:t>5.</w:t>
      </w:r>
      <w:r>
        <w:rPr>
          <w:rFonts w:hint="eastAsia" w:ascii="仿宋_GB2312" w:hAnsi="楷体" w:eastAsia="仿宋_GB2312"/>
          <w:color w:val="000000"/>
          <w:sz w:val="32"/>
          <w:szCs w:val="32"/>
        </w:rPr>
        <w:t>工作作风投诉受理处室，市科技局机关党委（纪检监察），电话：</w:t>
      </w:r>
      <w:r>
        <w:rPr>
          <w:rFonts w:ascii="仿宋_GB2312" w:hAnsi="楷体" w:eastAsia="仿宋_GB2312"/>
          <w:color w:val="000000"/>
          <w:sz w:val="32"/>
          <w:szCs w:val="32"/>
        </w:rPr>
        <w:t>62048683</w:t>
      </w:r>
      <w:r>
        <w:rPr>
          <w:rFonts w:hint="eastAsia" w:ascii="仿宋_GB2312" w:hAnsi="楷体" w:eastAsia="仿宋_GB2312"/>
          <w:color w:val="000000"/>
          <w:sz w:val="32"/>
          <w:szCs w:val="32"/>
        </w:rPr>
        <w:t>。</w:t>
      </w:r>
    </w:p>
    <w:p>
      <w:pPr>
        <w:spacing w:line="580" w:lineRule="exact"/>
        <w:rPr>
          <w:rFonts w:ascii="仿宋_GB2312" w:eastAsia="仿宋_GB2312"/>
          <w:sz w:val="32"/>
          <w:szCs w:val="32"/>
        </w:rPr>
      </w:pPr>
    </w:p>
    <w:p>
      <w:pPr>
        <w:spacing w:line="580" w:lineRule="exact"/>
        <w:rPr>
          <w:rFonts w:ascii="仿宋_GB2312" w:eastAsia="仿宋_GB2312"/>
          <w:sz w:val="32"/>
          <w:szCs w:val="32"/>
        </w:rPr>
      </w:pPr>
    </w:p>
    <w:sectPr>
      <w:pgSz w:w="11906" w:h="16838"/>
      <w:pgMar w:top="1440" w:right="1588" w:bottom="1746" w:left="1588" w:header="851" w:footer="1219"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1"/>
        <w:szCs w:val="21"/>
      </w:rPr>
    </w:pPr>
    <w:r>
      <w:rPr>
        <w:rStyle w:val="13"/>
        <w:rFonts w:hint="eastAsia"/>
        <w:sz w:val="21"/>
        <w:szCs w:val="21"/>
      </w:rPr>
      <w:t>－</w:t>
    </w: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sz w:val="21"/>
        <w:szCs w:val="21"/>
      </w:rPr>
      <w:t>35</w:t>
    </w:r>
    <w:r>
      <w:rPr>
        <w:rStyle w:val="13"/>
        <w:sz w:val="21"/>
        <w:szCs w:val="21"/>
      </w:rPr>
      <w:fldChar w:fldCharType="end"/>
    </w:r>
    <w:r>
      <w:rPr>
        <w:rStyle w:val="13"/>
        <w:rFonts w:hint="eastAsia"/>
        <w:sz w:val="21"/>
        <w:szCs w:val="21"/>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1"/>
        <w:szCs w:val="21"/>
      </w:rPr>
    </w:pPr>
    <w:r>
      <w:rPr>
        <w:rStyle w:val="13"/>
        <w:rFonts w:hint="eastAsia"/>
        <w:sz w:val="21"/>
        <w:szCs w:val="21"/>
      </w:rPr>
      <w:t>－</w:t>
    </w: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sz w:val="21"/>
        <w:szCs w:val="21"/>
      </w:rPr>
      <w:t>35</w:t>
    </w:r>
    <w:r>
      <w:rPr>
        <w:rStyle w:val="13"/>
        <w:sz w:val="21"/>
        <w:szCs w:val="21"/>
      </w:rPr>
      <w:fldChar w:fldCharType="end"/>
    </w:r>
    <w:r>
      <w:rPr>
        <w:rStyle w:val="13"/>
        <w:rFonts w:hint="eastAsia"/>
        <w:sz w:val="21"/>
        <w:szCs w:val="21"/>
      </w:rPr>
      <w:t>－</w:t>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2774E"/>
    <w:multiLevelType w:val="singleLevel"/>
    <w:tmpl w:val="9862774E"/>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5D"/>
    <w:rsid w:val="00002EB1"/>
    <w:rsid w:val="00066556"/>
    <w:rsid w:val="000909A5"/>
    <w:rsid w:val="000A2307"/>
    <w:rsid w:val="000E28F6"/>
    <w:rsid w:val="000F2D55"/>
    <w:rsid w:val="00103B24"/>
    <w:rsid w:val="00103FE0"/>
    <w:rsid w:val="0011418E"/>
    <w:rsid w:val="0012192E"/>
    <w:rsid w:val="0013715B"/>
    <w:rsid w:val="00144C91"/>
    <w:rsid w:val="0016100A"/>
    <w:rsid w:val="0016275C"/>
    <w:rsid w:val="00162908"/>
    <w:rsid w:val="00173357"/>
    <w:rsid w:val="001957D2"/>
    <w:rsid w:val="001B5969"/>
    <w:rsid w:val="001B76D4"/>
    <w:rsid w:val="001E74A4"/>
    <w:rsid w:val="001F1A7D"/>
    <w:rsid w:val="002224E5"/>
    <w:rsid w:val="00235B54"/>
    <w:rsid w:val="00241E9F"/>
    <w:rsid w:val="002436BF"/>
    <w:rsid w:val="00245E9F"/>
    <w:rsid w:val="00251819"/>
    <w:rsid w:val="00252586"/>
    <w:rsid w:val="0028571B"/>
    <w:rsid w:val="002A1282"/>
    <w:rsid w:val="002B47F5"/>
    <w:rsid w:val="0030095B"/>
    <w:rsid w:val="003214BE"/>
    <w:rsid w:val="003230D4"/>
    <w:rsid w:val="00347306"/>
    <w:rsid w:val="00390E64"/>
    <w:rsid w:val="00397F9C"/>
    <w:rsid w:val="003C3768"/>
    <w:rsid w:val="003E1B7F"/>
    <w:rsid w:val="003F53E6"/>
    <w:rsid w:val="00403E70"/>
    <w:rsid w:val="00403F2E"/>
    <w:rsid w:val="004363A9"/>
    <w:rsid w:val="00453A72"/>
    <w:rsid w:val="0046660D"/>
    <w:rsid w:val="00470C02"/>
    <w:rsid w:val="004838D5"/>
    <w:rsid w:val="00492247"/>
    <w:rsid w:val="004A36D3"/>
    <w:rsid w:val="004B0CB0"/>
    <w:rsid w:val="004E4C25"/>
    <w:rsid w:val="00500E82"/>
    <w:rsid w:val="00516C66"/>
    <w:rsid w:val="00517FD0"/>
    <w:rsid w:val="005251DA"/>
    <w:rsid w:val="00527297"/>
    <w:rsid w:val="005313FD"/>
    <w:rsid w:val="005834BC"/>
    <w:rsid w:val="0058484B"/>
    <w:rsid w:val="00591921"/>
    <w:rsid w:val="005B0D2A"/>
    <w:rsid w:val="005B63C9"/>
    <w:rsid w:val="005C508D"/>
    <w:rsid w:val="005E2231"/>
    <w:rsid w:val="005F5226"/>
    <w:rsid w:val="006216CD"/>
    <w:rsid w:val="0064086F"/>
    <w:rsid w:val="00643BA9"/>
    <w:rsid w:val="00652994"/>
    <w:rsid w:val="00675984"/>
    <w:rsid w:val="00676104"/>
    <w:rsid w:val="006A4473"/>
    <w:rsid w:val="006B3FED"/>
    <w:rsid w:val="007012D3"/>
    <w:rsid w:val="007131BF"/>
    <w:rsid w:val="00756991"/>
    <w:rsid w:val="00765740"/>
    <w:rsid w:val="00765E4D"/>
    <w:rsid w:val="00771E59"/>
    <w:rsid w:val="00783093"/>
    <w:rsid w:val="00787518"/>
    <w:rsid w:val="0079475D"/>
    <w:rsid w:val="007A5295"/>
    <w:rsid w:val="007B6448"/>
    <w:rsid w:val="007B6B71"/>
    <w:rsid w:val="007F49B2"/>
    <w:rsid w:val="00805ECA"/>
    <w:rsid w:val="0081193F"/>
    <w:rsid w:val="00815749"/>
    <w:rsid w:val="00841F14"/>
    <w:rsid w:val="00845FB7"/>
    <w:rsid w:val="00850E31"/>
    <w:rsid w:val="0085363A"/>
    <w:rsid w:val="008671AE"/>
    <w:rsid w:val="00876067"/>
    <w:rsid w:val="0089346E"/>
    <w:rsid w:val="008B31DC"/>
    <w:rsid w:val="008C1DD4"/>
    <w:rsid w:val="008D19F9"/>
    <w:rsid w:val="008D566E"/>
    <w:rsid w:val="008F4CAD"/>
    <w:rsid w:val="0091282B"/>
    <w:rsid w:val="00926B25"/>
    <w:rsid w:val="00941F87"/>
    <w:rsid w:val="0095575D"/>
    <w:rsid w:val="00974EA3"/>
    <w:rsid w:val="009C363E"/>
    <w:rsid w:val="009C3A65"/>
    <w:rsid w:val="009D0796"/>
    <w:rsid w:val="009D3B7B"/>
    <w:rsid w:val="009E7024"/>
    <w:rsid w:val="00A04BEE"/>
    <w:rsid w:val="00A24138"/>
    <w:rsid w:val="00A241C4"/>
    <w:rsid w:val="00A30D15"/>
    <w:rsid w:val="00A47AA7"/>
    <w:rsid w:val="00A53EBA"/>
    <w:rsid w:val="00A6257B"/>
    <w:rsid w:val="00A65C21"/>
    <w:rsid w:val="00AB1E8C"/>
    <w:rsid w:val="00AB558C"/>
    <w:rsid w:val="00AB5BAD"/>
    <w:rsid w:val="00AC1397"/>
    <w:rsid w:val="00AC2177"/>
    <w:rsid w:val="00B01830"/>
    <w:rsid w:val="00B27FBA"/>
    <w:rsid w:val="00B604F7"/>
    <w:rsid w:val="00B6202B"/>
    <w:rsid w:val="00B639B4"/>
    <w:rsid w:val="00B90CB6"/>
    <w:rsid w:val="00BB25FD"/>
    <w:rsid w:val="00BC5442"/>
    <w:rsid w:val="00BF4FB5"/>
    <w:rsid w:val="00BF5B87"/>
    <w:rsid w:val="00C11320"/>
    <w:rsid w:val="00C36621"/>
    <w:rsid w:val="00C41D7E"/>
    <w:rsid w:val="00C52B8C"/>
    <w:rsid w:val="00C70CC5"/>
    <w:rsid w:val="00C71992"/>
    <w:rsid w:val="00C86BF0"/>
    <w:rsid w:val="00C95166"/>
    <w:rsid w:val="00CA7308"/>
    <w:rsid w:val="00CB5662"/>
    <w:rsid w:val="00CC6EE9"/>
    <w:rsid w:val="00CD2618"/>
    <w:rsid w:val="00CE3B49"/>
    <w:rsid w:val="00D004D6"/>
    <w:rsid w:val="00D01443"/>
    <w:rsid w:val="00D038AB"/>
    <w:rsid w:val="00D13306"/>
    <w:rsid w:val="00D3071B"/>
    <w:rsid w:val="00D3574D"/>
    <w:rsid w:val="00D36E48"/>
    <w:rsid w:val="00D4374D"/>
    <w:rsid w:val="00D47CE1"/>
    <w:rsid w:val="00D61EE1"/>
    <w:rsid w:val="00D773B7"/>
    <w:rsid w:val="00D82BD1"/>
    <w:rsid w:val="00D86801"/>
    <w:rsid w:val="00DB4A77"/>
    <w:rsid w:val="00DB5EE2"/>
    <w:rsid w:val="00DC4B38"/>
    <w:rsid w:val="00DC5494"/>
    <w:rsid w:val="00DD57DA"/>
    <w:rsid w:val="00E03FE4"/>
    <w:rsid w:val="00E16F76"/>
    <w:rsid w:val="00E362EE"/>
    <w:rsid w:val="00E411EF"/>
    <w:rsid w:val="00E546B3"/>
    <w:rsid w:val="00E82982"/>
    <w:rsid w:val="00E9090C"/>
    <w:rsid w:val="00EC229E"/>
    <w:rsid w:val="00F049B9"/>
    <w:rsid w:val="00F366BD"/>
    <w:rsid w:val="00F4434B"/>
    <w:rsid w:val="00F44D7D"/>
    <w:rsid w:val="00F618B6"/>
    <w:rsid w:val="00F76562"/>
    <w:rsid w:val="00F76BEB"/>
    <w:rsid w:val="00F91579"/>
    <w:rsid w:val="00FB0A98"/>
    <w:rsid w:val="00FB736A"/>
    <w:rsid w:val="00FC59C5"/>
    <w:rsid w:val="00FD5D98"/>
    <w:rsid w:val="01533310"/>
    <w:rsid w:val="020A7432"/>
    <w:rsid w:val="025537C8"/>
    <w:rsid w:val="02C90C05"/>
    <w:rsid w:val="02CB3353"/>
    <w:rsid w:val="030015DC"/>
    <w:rsid w:val="03B84F3D"/>
    <w:rsid w:val="03C777BF"/>
    <w:rsid w:val="053A0B27"/>
    <w:rsid w:val="058A4E99"/>
    <w:rsid w:val="05CA0E00"/>
    <w:rsid w:val="063327DE"/>
    <w:rsid w:val="06826909"/>
    <w:rsid w:val="06D6715C"/>
    <w:rsid w:val="071D2098"/>
    <w:rsid w:val="077C29CF"/>
    <w:rsid w:val="078A562B"/>
    <w:rsid w:val="087B47B9"/>
    <w:rsid w:val="089D7ED9"/>
    <w:rsid w:val="08DD3EAA"/>
    <w:rsid w:val="093732F4"/>
    <w:rsid w:val="097B74C3"/>
    <w:rsid w:val="09B65C99"/>
    <w:rsid w:val="09E12E3D"/>
    <w:rsid w:val="0A13107C"/>
    <w:rsid w:val="0A1B5381"/>
    <w:rsid w:val="0AF14486"/>
    <w:rsid w:val="0B8F13CB"/>
    <w:rsid w:val="0BA6633A"/>
    <w:rsid w:val="0C196D4C"/>
    <w:rsid w:val="0D136F62"/>
    <w:rsid w:val="0DC87143"/>
    <w:rsid w:val="0E314F21"/>
    <w:rsid w:val="0E856027"/>
    <w:rsid w:val="0E9078D4"/>
    <w:rsid w:val="0F6B5016"/>
    <w:rsid w:val="0FA72316"/>
    <w:rsid w:val="0FBB09A7"/>
    <w:rsid w:val="0FC6425B"/>
    <w:rsid w:val="1001584E"/>
    <w:rsid w:val="10237A6C"/>
    <w:rsid w:val="10D141EA"/>
    <w:rsid w:val="113E7F42"/>
    <w:rsid w:val="11E0529E"/>
    <w:rsid w:val="122C796F"/>
    <w:rsid w:val="1230375E"/>
    <w:rsid w:val="1231056F"/>
    <w:rsid w:val="12AC3611"/>
    <w:rsid w:val="12C41145"/>
    <w:rsid w:val="12C60451"/>
    <w:rsid w:val="12EF7552"/>
    <w:rsid w:val="12F81F47"/>
    <w:rsid w:val="13016834"/>
    <w:rsid w:val="138013CD"/>
    <w:rsid w:val="13B801F5"/>
    <w:rsid w:val="13ED7FFC"/>
    <w:rsid w:val="14142020"/>
    <w:rsid w:val="144D127B"/>
    <w:rsid w:val="148C47F2"/>
    <w:rsid w:val="14A83E4A"/>
    <w:rsid w:val="14BF4C12"/>
    <w:rsid w:val="15393DE8"/>
    <w:rsid w:val="153B3CF7"/>
    <w:rsid w:val="16E73A41"/>
    <w:rsid w:val="16F74BD2"/>
    <w:rsid w:val="17750C3D"/>
    <w:rsid w:val="18C516EF"/>
    <w:rsid w:val="1A515932"/>
    <w:rsid w:val="1A54152D"/>
    <w:rsid w:val="1A57655A"/>
    <w:rsid w:val="1AF83B6A"/>
    <w:rsid w:val="1B5E4574"/>
    <w:rsid w:val="1C107675"/>
    <w:rsid w:val="1C370351"/>
    <w:rsid w:val="1D594856"/>
    <w:rsid w:val="1DAE7616"/>
    <w:rsid w:val="1DC041B2"/>
    <w:rsid w:val="1DCC7B02"/>
    <w:rsid w:val="1E2D463D"/>
    <w:rsid w:val="1F5E7758"/>
    <w:rsid w:val="1F920469"/>
    <w:rsid w:val="208A5DDA"/>
    <w:rsid w:val="209B2B11"/>
    <w:rsid w:val="20C12FDD"/>
    <w:rsid w:val="20FA468A"/>
    <w:rsid w:val="212F7953"/>
    <w:rsid w:val="21530BAE"/>
    <w:rsid w:val="216B65AB"/>
    <w:rsid w:val="21C91CFF"/>
    <w:rsid w:val="222F3EA4"/>
    <w:rsid w:val="23014EE8"/>
    <w:rsid w:val="23DE501F"/>
    <w:rsid w:val="242A03E0"/>
    <w:rsid w:val="249441D8"/>
    <w:rsid w:val="25830E45"/>
    <w:rsid w:val="261B4A11"/>
    <w:rsid w:val="27033188"/>
    <w:rsid w:val="2727036E"/>
    <w:rsid w:val="27812343"/>
    <w:rsid w:val="27AC4905"/>
    <w:rsid w:val="27B80DA5"/>
    <w:rsid w:val="28152219"/>
    <w:rsid w:val="285D61BF"/>
    <w:rsid w:val="28911D00"/>
    <w:rsid w:val="28CB6976"/>
    <w:rsid w:val="28E63CC0"/>
    <w:rsid w:val="296E0217"/>
    <w:rsid w:val="29894D81"/>
    <w:rsid w:val="29A02D8F"/>
    <w:rsid w:val="29B42325"/>
    <w:rsid w:val="2A4D434F"/>
    <w:rsid w:val="2A862ADD"/>
    <w:rsid w:val="2B3473FC"/>
    <w:rsid w:val="2BDC0E2B"/>
    <w:rsid w:val="2C650D5D"/>
    <w:rsid w:val="2CE3037A"/>
    <w:rsid w:val="2D951941"/>
    <w:rsid w:val="2EF844C0"/>
    <w:rsid w:val="2F440612"/>
    <w:rsid w:val="2F4433FF"/>
    <w:rsid w:val="2F5731A7"/>
    <w:rsid w:val="2FD279E7"/>
    <w:rsid w:val="2FD75AF7"/>
    <w:rsid w:val="300B3DF5"/>
    <w:rsid w:val="30233519"/>
    <w:rsid w:val="30433AB7"/>
    <w:rsid w:val="30C17252"/>
    <w:rsid w:val="30C65CE8"/>
    <w:rsid w:val="3113326A"/>
    <w:rsid w:val="31184224"/>
    <w:rsid w:val="31374F44"/>
    <w:rsid w:val="31C458E2"/>
    <w:rsid w:val="320739DB"/>
    <w:rsid w:val="32146134"/>
    <w:rsid w:val="322D1546"/>
    <w:rsid w:val="3260184B"/>
    <w:rsid w:val="3306537C"/>
    <w:rsid w:val="33D2213C"/>
    <w:rsid w:val="33E13DC3"/>
    <w:rsid w:val="3406293D"/>
    <w:rsid w:val="34546766"/>
    <w:rsid w:val="354D1006"/>
    <w:rsid w:val="357F3128"/>
    <w:rsid w:val="35FA33B3"/>
    <w:rsid w:val="36780A2F"/>
    <w:rsid w:val="369715CE"/>
    <w:rsid w:val="36AC2B32"/>
    <w:rsid w:val="36FE33BC"/>
    <w:rsid w:val="37241907"/>
    <w:rsid w:val="37942421"/>
    <w:rsid w:val="380708D2"/>
    <w:rsid w:val="3914549F"/>
    <w:rsid w:val="391645E5"/>
    <w:rsid w:val="39365D3E"/>
    <w:rsid w:val="39A93EBD"/>
    <w:rsid w:val="39D2282A"/>
    <w:rsid w:val="39E36F07"/>
    <w:rsid w:val="3A311FEF"/>
    <w:rsid w:val="3A996156"/>
    <w:rsid w:val="3AF94934"/>
    <w:rsid w:val="3AFA2C24"/>
    <w:rsid w:val="3AFE3600"/>
    <w:rsid w:val="3B8051A3"/>
    <w:rsid w:val="3C1E2C42"/>
    <w:rsid w:val="3CA56268"/>
    <w:rsid w:val="3CE04F82"/>
    <w:rsid w:val="3D0A232D"/>
    <w:rsid w:val="3D2A006D"/>
    <w:rsid w:val="3D6A6957"/>
    <w:rsid w:val="3D810031"/>
    <w:rsid w:val="3D855B39"/>
    <w:rsid w:val="3DE213C1"/>
    <w:rsid w:val="3E361499"/>
    <w:rsid w:val="3E685F96"/>
    <w:rsid w:val="3EBE268A"/>
    <w:rsid w:val="3F4251D4"/>
    <w:rsid w:val="41C542C6"/>
    <w:rsid w:val="41E93958"/>
    <w:rsid w:val="41F13F4B"/>
    <w:rsid w:val="422631B0"/>
    <w:rsid w:val="42883B1E"/>
    <w:rsid w:val="42C93A78"/>
    <w:rsid w:val="431726E6"/>
    <w:rsid w:val="43F9355F"/>
    <w:rsid w:val="44313B1D"/>
    <w:rsid w:val="44B25652"/>
    <w:rsid w:val="44BB6630"/>
    <w:rsid w:val="44C8233E"/>
    <w:rsid w:val="453C67DA"/>
    <w:rsid w:val="454341CF"/>
    <w:rsid w:val="456C13C8"/>
    <w:rsid w:val="463D346E"/>
    <w:rsid w:val="46B56274"/>
    <w:rsid w:val="46D430EE"/>
    <w:rsid w:val="46D44BE5"/>
    <w:rsid w:val="46DD08E9"/>
    <w:rsid w:val="46F7411F"/>
    <w:rsid w:val="48F8379D"/>
    <w:rsid w:val="491D60D5"/>
    <w:rsid w:val="49916472"/>
    <w:rsid w:val="49C11908"/>
    <w:rsid w:val="49D20A32"/>
    <w:rsid w:val="4A6903AB"/>
    <w:rsid w:val="4B051809"/>
    <w:rsid w:val="4B7676D1"/>
    <w:rsid w:val="4C246EC2"/>
    <w:rsid w:val="4CB44874"/>
    <w:rsid w:val="4D254FFF"/>
    <w:rsid w:val="4D3E2AEB"/>
    <w:rsid w:val="4D7C3CA6"/>
    <w:rsid w:val="4D9A7E51"/>
    <w:rsid w:val="4DBB11D2"/>
    <w:rsid w:val="4E2C7232"/>
    <w:rsid w:val="4E4046B4"/>
    <w:rsid w:val="4E9B09FB"/>
    <w:rsid w:val="4F7C1579"/>
    <w:rsid w:val="50293869"/>
    <w:rsid w:val="50444D41"/>
    <w:rsid w:val="50974098"/>
    <w:rsid w:val="50EF3AD0"/>
    <w:rsid w:val="516060D6"/>
    <w:rsid w:val="51783EE4"/>
    <w:rsid w:val="517B49A9"/>
    <w:rsid w:val="53EF0021"/>
    <w:rsid w:val="542B06F2"/>
    <w:rsid w:val="54333BE8"/>
    <w:rsid w:val="54384489"/>
    <w:rsid w:val="54AB4A15"/>
    <w:rsid w:val="54DE5C56"/>
    <w:rsid w:val="55C1014A"/>
    <w:rsid w:val="55E13338"/>
    <w:rsid w:val="5633374B"/>
    <w:rsid w:val="563F694C"/>
    <w:rsid w:val="56560D74"/>
    <w:rsid w:val="56772063"/>
    <w:rsid w:val="56A27DAE"/>
    <w:rsid w:val="573F55AA"/>
    <w:rsid w:val="576F0F89"/>
    <w:rsid w:val="580826CF"/>
    <w:rsid w:val="583B02DE"/>
    <w:rsid w:val="58D41AAA"/>
    <w:rsid w:val="59503C5A"/>
    <w:rsid w:val="597016A3"/>
    <w:rsid w:val="59913420"/>
    <w:rsid w:val="59B73FFA"/>
    <w:rsid w:val="59B928B7"/>
    <w:rsid w:val="5B110FA0"/>
    <w:rsid w:val="5B866902"/>
    <w:rsid w:val="5B991007"/>
    <w:rsid w:val="5BA04D71"/>
    <w:rsid w:val="5BC67C3E"/>
    <w:rsid w:val="5C27517D"/>
    <w:rsid w:val="5C3A62E7"/>
    <w:rsid w:val="5C483F06"/>
    <w:rsid w:val="5D3B62C5"/>
    <w:rsid w:val="5D604FAF"/>
    <w:rsid w:val="5E553493"/>
    <w:rsid w:val="5E8B4512"/>
    <w:rsid w:val="5E957FEC"/>
    <w:rsid w:val="5EE8602B"/>
    <w:rsid w:val="5FAC0470"/>
    <w:rsid w:val="5FE855C1"/>
    <w:rsid w:val="602F56E4"/>
    <w:rsid w:val="60604DBC"/>
    <w:rsid w:val="60C036D5"/>
    <w:rsid w:val="612D6D71"/>
    <w:rsid w:val="617C3170"/>
    <w:rsid w:val="61C13195"/>
    <w:rsid w:val="620F554D"/>
    <w:rsid w:val="63677BC9"/>
    <w:rsid w:val="636A326A"/>
    <w:rsid w:val="638A37E0"/>
    <w:rsid w:val="63E571A7"/>
    <w:rsid w:val="64CF4DD5"/>
    <w:rsid w:val="65337691"/>
    <w:rsid w:val="6696472E"/>
    <w:rsid w:val="67507A4F"/>
    <w:rsid w:val="6845275C"/>
    <w:rsid w:val="68543FE2"/>
    <w:rsid w:val="687411F1"/>
    <w:rsid w:val="68AA556D"/>
    <w:rsid w:val="691A3091"/>
    <w:rsid w:val="695C6375"/>
    <w:rsid w:val="69C57F65"/>
    <w:rsid w:val="69E36A06"/>
    <w:rsid w:val="6A190195"/>
    <w:rsid w:val="6B496789"/>
    <w:rsid w:val="6B736009"/>
    <w:rsid w:val="6C2C0F43"/>
    <w:rsid w:val="6CA823C2"/>
    <w:rsid w:val="6CEF6C2F"/>
    <w:rsid w:val="6D6714C3"/>
    <w:rsid w:val="6DA067CE"/>
    <w:rsid w:val="6DF67ECC"/>
    <w:rsid w:val="6EB32F4E"/>
    <w:rsid w:val="6EC06AAC"/>
    <w:rsid w:val="6EF16821"/>
    <w:rsid w:val="6EFA5542"/>
    <w:rsid w:val="6F5F45C9"/>
    <w:rsid w:val="6F70773E"/>
    <w:rsid w:val="700805D1"/>
    <w:rsid w:val="706939F7"/>
    <w:rsid w:val="70C33371"/>
    <w:rsid w:val="739056DE"/>
    <w:rsid w:val="74365BA6"/>
    <w:rsid w:val="7484640E"/>
    <w:rsid w:val="74944EBA"/>
    <w:rsid w:val="74FB3E77"/>
    <w:rsid w:val="75386679"/>
    <w:rsid w:val="754A610B"/>
    <w:rsid w:val="7585352B"/>
    <w:rsid w:val="75EF01BB"/>
    <w:rsid w:val="75F856E1"/>
    <w:rsid w:val="76361E2E"/>
    <w:rsid w:val="76497D72"/>
    <w:rsid w:val="764A6E85"/>
    <w:rsid w:val="764A7A22"/>
    <w:rsid w:val="76D16A28"/>
    <w:rsid w:val="773D7E28"/>
    <w:rsid w:val="77434A00"/>
    <w:rsid w:val="77970AB6"/>
    <w:rsid w:val="7816616A"/>
    <w:rsid w:val="786E0062"/>
    <w:rsid w:val="78716E8F"/>
    <w:rsid w:val="7A032BBA"/>
    <w:rsid w:val="7B15024E"/>
    <w:rsid w:val="7B817E83"/>
    <w:rsid w:val="7BC85EE1"/>
    <w:rsid w:val="7C372D0B"/>
    <w:rsid w:val="7C481843"/>
    <w:rsid w:val="7C78289B"/>
    <w:rsid w:val="7C796340"/>
    <w:rsid w:val="7C7A6559"/>
    <w:rsid w:val="7CAA34EC"/>
    <w:rsid w:val="7CBE1A4A"/>
    <w:rsid w:val="7DA54004"/>
    <w:rsid w:val="7E744336"/>
    <w:rsid w:val="7F237847"/>
    <w:rsid w:val="7F5F1F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9"/>
    <w:pPr>
      <w:keepNext/>
      <w:keepLines/>
      <w:spacing w:before="340" w:after="330" w:line="576" w:lineRule="auto"/>
      <w:outlineLvl w:val="0"/>
    </w:pPr>
    <w:rPr>
      <w:b/>
      <w:kern w:val="44"/>
      <w:sz w:val="24"/>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4">
    <w:name w:val="annotation text"/>
    <w:basedOn w:val="1"/>
    <w:link w:val="17"/>
    <w:qFormat/>
    <w:uiPriority w:val="99"/>
    <w:pPr>
      <w:jc w:val="left"/>
    </w:pPr>
    <w:rPr>
      <w:kern w:val="0"/>
      <w:sz w:val="24"/>
      <w:szCs w:val="20"/>
    </w:rPr>
  </w:style>
  <w:style w:type="paragraph" w:styleId="5">
    <w:name w:val="Plain Text"/>
    <w:basedOn w:val="1"/>
    <w:link w:val="18"/>
    <w:qFormat/>
    <w:uiPriority w:val="99"/>
    <w:rPr>
      <w:rFonts w:ascii="宋体" w:hAnsi="Courier New"/>
      <w:kern w:val="0"/>
      <w:szCs w:val="20"/>
    </w:rPr>
  </w:style>
  <w:style w:type="paragraph" w:styleId="6">
    <w:name w:val="Balloon Text"/>
    <w:basedOn w:val="1"/>
    <w:link w:val="19"/>
    <w:qFormat/>
    <w:uiPriority w:val="99"/>
    <w:rPr>
      <w:kern w:val="0"/>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kern w:val="0"/>
      <w:sz w:val="18"/>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2"/>
    <w:qFormat/>
    <w:uiPriority w:val="99"/>
    <w:rPr>
      <w:b/>
    </w:r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styleId="15">
    <w:name w:val="annotation reference"/>
    <w:basedOn w:val="12"/>
    <w:qFormat/>
    <w:uiPriority w:val="99"/>
    <w:rPr>
      <w:rFonts w:cs="Times New Roman"/>
      <w:sz w:val="21"/>
    </w:rPr>
  </w:style>
  <w:style w:type="character" w:customStyle="1" w:styleId="16">
    <w:name w:val="标题 1 字符"/>
    <w:basedOn w:val="12"/>
    <w:link w:val="3"/>
    <w:qFormat/>
    <w:locked/>
    <w:uiPriority w:val="99"/>
    <w:rPr>
      <w:rFonts w:ascii="Times New Roman" w:hAnsi="Times New Roman" w:eastAsia="宋体" w:cs="Times New Roman"/>
      <w:b/>
      <w:kern w:val="44"/>
      <w:sz w:val="24"/>
    </w:rPr>
  </w:style>
  <w:style w:type="character" w:customStyle="1" w:styleId="17">
    <w:name w:val="批注文字 字符"/>
    <w:basedOn w:val="12"/>
    <w:link w:val="4"/>
    <w:semiHidden/>
    <w:qFormat/>
    <w:locked/>
    <w:uiPriority w:val="99"/>
    <w:rPr>
      <w:rFonts w:ascii="Times New Roman" w:hAnsi="Times New Roman" w:eastAsia="宋体" w:cs="Times New Roman"/>
      <w:sz w:val="24"/>
    </w:rPr>
  </w:style>
  <w:style w:type="character" w:customStyle="1" w:styleId="18">
    <w:name w:val="纯文本 字符"/>
    <w:basedOn w:val="12"/>
    <w:link w:val="5"/>
    <w:semiHidden/>
    <w:qFormat/>
    <w:locked/>
    <w:uiPriority w:val="99"/>
    <w:rPr>
      <w:rFonts w:ascii="宋体" w:hAnsi="Courier New" w:cs="Times New Roman"/>
      <w:sz w:val="21"/>
    </w:rPr>
  </w:style>
  <w:style w:type="character" w:customStyle="1" w:styleId="19">
    <w:name w:val="批注框文本 字符"/>
    <w:basedOn w:val="12"/>
    <w:link w:val="6"/>
    <w:semiHidden/>
    <w:qFormat/>
    <w:locked/>
    <w:uiPriority w:val="99"/>
    <w:rPr>
      <w:rFonts w:ascii="Times New Roman" w:hAnsi="Times New Roman" w:eastAsia="宋体" w:cs="Times New Roman"/>
      <w:sz w:val="18"/>
    </w:rPr>
  </w:style>
  <w:style w:type="character" w:customStyle="1" w:styleId="20">
    <w:name w:val="页脚 字符"/>
    <w:basedOn w:val="12"/>
    <w:link w:val="7"/>
    <w:semiHidden/>
    <w:qFormat/>
    <w:locked/>
    <w:uiPriority w:val="99"/>
    <w:rPr>
      <w:rFonts w:ascii="Times New Roman" w:hAnsi="Times New Roman" w:eastAsia="宋体" w:cs="Times New Roman"/>
      <w:sz w:val="18"/>
    </w:rPr>
  </w:style>
  <w:style w:type="character" w:customStyle="1" w:styleId="21">
    <w:name w:val="页眉 字符"/>
    <w:basedOn w:val="12"/>
    <w:link w:val="8"/>
    <w:semiHidden/>
    <w:qFormat/>
    <w:locked/>
    <w:uiPriority w:val="99"/>
    <w:rPr>
      <w:rFonts w:ascii="Times New Roman" w:hAnsi="Times New Roman" w:eastAsia="宋体" w:cs="Times New Roman"/>
      <w:sz w:val="18"/>
    </w:rPr>
  </w:style>
  <w:style w:type="character" w:customStyle="1" w:styleId="22">
    <w:name w:val="批注主题 字符"/>
    <w:basedOn w:val="17"/>
    <w:link w:val="10"/>
    <w:semiHidden/>
    <w:qFormat/>
    <w:locked/>
    <w:uiPriority w:val="99"/>
    <w:rPr>
      <w:rFonts w:ascii="Times New Roman" w:hAnsi="Times New Roman" w:eastAsia="宋体" w:cs="Times New Roman"/>
      <w:b/>
      <w:sz w:val="24"/>
    </w:rPr>
  </w:style>
  <w:style w:type="character" w:customStyle="1" w:styleId="23">
    <w:name w:val="页脚 Char"/>
    <w:qFormat/>
    <w:uiPriority w:val="99"/>
    <w:rPr>
      <w:rFonts w:ascii="Times New Roman" w:hAnsi="Times New Roman" w:eastAsia="宋体"/>
      <w:sz w:val="18"/>
    </w:rPr>
  </w:style>
  <w:style w:type="character" w:customStyle="1" w:styleId="24">
    <w:name w:val="批注主题 Char"/>
    <w:qFormat/>
    <w:uiPriority w:val="99"/>
    <w:rPr>
      <w:rFonts w:ascii="Times New Roman" w:hAnsi="Times New Roman" w:eastAsia="宋体"/>
      <w:b/>
      <w:sz w:val="24"/>
    </w:rPr>
  </w:style>
  <w:style w:type="character" w:customStyle="1" w:styleId="25">
    <w:name w:val="批注文字 Char"/>
    <w:semiHidden/>
    <w:qFormat/>
    <w:uiPriority w:val="99"/>
    <w:rPr>
      <w:rFonts w:ascii="Times New Roman" w:hAnsi="Times New Roman" w:eastAsia="宋体"/>
      <w:sz w:val="24"/>
    </w:rPr>
  </w:style>
  <w:style w:type="character" w:customStyle="1" w:styleId="26">
    <w:name w:val="页眉 Char"/>
    <w:qFormat/>
    <w:uiPriority w:val="99"/>
    <w:rPr>
      <w:rFonts w:ascii="Times New Roman" w:hAnsi="Times New Roman" w:eastAsia="宋体"/>
      <w:sz w:val="18"/>
    </w:rPr>
  </w:style>
  <w:style w:type="character" w:customStyle="1" w:styleId="27">
    <w:name w:val="批注框文本 Char"/>
    <w:qFormat/>
    <w:uiPriority w:val="99"/>
    <w:rPr>
      <w:rFonts w:ascii="Times New Roman" w:hAnsi="Times New Roman" w:eastAsia="宋体"/>
      <w:sz w:val="18"/>
    </w:rPr>
  </w:style>
  <w:style w:type="paragraph" w:customStyle="1" w:styleId="28">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列出段落1"/>
    <w:basedOn w:val="1"/>
    <w:qFormat/>
    <w:uiPriority w:val="99"/>
    <w:pPr>
      <w:ind w:firstLine="420" w:firstLineChars="200"/>
    </w:pPr>
    <w:rPr>
      <w:rFonts w:ascii="Calibri" w:hAnsi="Calibri"/>
      <w:szCs w:val="22"/>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3447</Words>
  <Characters>19654</Characters>
  <Lines>163</Lines>
  <Paragraphs>46</Paragraphs>
  <TotalTime>47</TotalTime>
  <ScaleCrop>false</ScaleCrop>
  <LinksUpToDate>false</LinksUpToDate>
  <CharactersWithSpaces>23055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2020-03-17T07:20:00Z</dcterms:created>
  <dc:creator>Windows 用户</dc:creator>
  <cp:lastModifiedBy>Administrator</cp:lastModifiedBy>
  <cp:lastPrinted>2021-03-29T07:10:00Z</cp:lastPrinted>
  <dcterms:modified xsi:type="dcterms:W3CDTF">2021-04-07T07:15:45Z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7A19A2DF37114BEBAD3D23F3EDFF718E</vt:lpwstr>
  </property>
</Properties>
</file>