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sz w:val="52"/>
          <w:szCs w:val="52"/>
          <w:highlight w:val="yellow"/>
          <w:lang w:eastAsia="zh-CN"/>
        </w:rPr>
        <w:t>永吉县救助管理站</w:t>
      </w: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hint="eastAsia" w:ascii="黑体" w:hAnsi="黑体" w:eastAsia="黑体"/>
          <w:sz w:val="44"/>
          <w:szCs w:val="44"/>
          <w:lang w:val="en-US" w:eastAsia="zh-CN"/>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yellow"/>
        </w:rPr>
      </w:pPr>
      <w:r>
        <w:rPr>
          <w:rFonts w:hint="eastAsia" w:ascii="黑体" w:hAnsi="黑体" w:eastAsia="黑体"/>
          <w:sz w:val="44"/>
          <w:szCs w:val="44"/>
          <w:highlight w:val="yellow"/>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highlight w:val="yellow"/>
          <w:lang w:eastAsia="zh-CN"/>
        </w:rPr>
        <w:t>永吉县救助管理站</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永吉县救助管理站概况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76F53AF0">
      <w:pPr>
        <w:pStyle w:val="10"/>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名称：永吉县救助管理站</w:t>
      </w:r>
    </w:p>
    <w:p w14:paraId="2380B5B8">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：公益一类事业单位</w:t>
      </w:r>
    </w:p>
    <w:p w14:paraId="33C8C2AF">
      <w:pPr>
        <w:spacing w:line="546" w:lineRule="exact"/>
        <w:ind w:firstLine="640" w:firstLineChars="200"/>
        <w:rPr>
          <w:rFonts w:ascii="Calibri" w:hAnsi="Calibri" w:eastAsia="仿宋_GB2312" w:cs="Times New Roman"/>
          <w:sz w:val="32"/>
          <w:szCs w:val="32"/>
        </w:rPr>
      </w:pPr>
      <w:r>
        <w:rPr>
          <w:rFonts w:hint="eastAsia" w:ascii="仿宋" w:hAnsi="仿宋" w:eastAsia="仿宋"/>
          <w:bCs/>
          <w:kern w:val="0"/>
          <w:sz w:val="32"/>
          <w:szCs w:val="32"/>
        </w:rPr>
        <w:t>主要职能：</w:t>
      </w:r>
      <w:r>
        <w:rPr>
          <w:rFonts w:ascii="Calibri" w:hAnsi="Calibri" w:eastAsia="仿宋_GB2312" w:cs="Times New Roman"/>
          <w:sz w:val="32"/>
          <w:szCs w:val="32"/>
        </w:rPr>
        <w:t>在坚持“自愿救助，无偿救助”的原则下，对因自身无力解决食宿、在本</w:t>
      </w:r>
      <w:r>
        <w:rPr>
          <w:rFonts w:hint="eastAsia" w:ascii="Calibri" w:hAnsi="Calibri" w:eastAsia="仿宋_GB2312" w:cs="Times New Roman"/>
          <w:sz w:val="32"/>
          <w:szCs w:val="32"/>
        </w:rPr>
        <w:t>县</w:t>
      </w:r>
      <w:r>
        <w:rPr>
          <w:rFonts w:ascii="Calibri" w:hAnsi="Calibri" w:eastAsia="仿宋_GB2312" w:cs="Times New Roman"/>
          <w:sz w:val="32"/>
          <w:szCs w:val="32"/>
        </w:rPr>
        <w:t>无亲友投靠、又不享受城市最低生活保障或者农村五保供养、正在城市流浪乞讨度日的人员，根据受助人员的需要,无偿提供符合食品卫生要求的食物、符合基本条件的住处；对在站内实发急病的，及时送医院救治，帮助与其亲属或者所在单位联系；协助受助人员返乡。</w:t>
      </w:r>
      <w:bookmarkStart w:id="0" w:name="OLE_LINK1"/>
    </w:p>
    <w:bookmarkEnd w:id="0"/>
    <w:p w14:paraId="717D3283">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主要业务：</w:t>
      </w:r>
    </w:p>
    <w:p w14:paraId="59F33123">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kern w:val="0"/>
          <w:sz w:val="32"/>
          <w:szCs w:val="32"/>
          <w:lang w:val="en-US" w:eastAsia="zh-CN"/>
        </w:rPr>
        <w:t>1</w:t>
      </w:r>
      <w:r>
        <w:rPr>
          <w:rFonts w:hint="eastAsia" w:ascii="仿宋" w:hAnsi="仿宋" w:eastAsia="仿宋"/>
          <w:kern w:val="0"/>
          <w:sz w:val="32"/>
          <w:szCs w:val="32"/>
        </w:rPr>
        <w:t>、核心救助服务</w:t>
      </w:r>
    </w:p>
    <w:p w14:paraId="7B14A5D6">
      <w:pPr>
        <w:pStyle w:val="10"/>
        <w:widowControl/>
        <w:spacing w:line="620" w:lineRule="exact"/>
        <w:contextualSpacing/>
        <w:rPr>
          <w:rFonts w:hint="eastAsia" w:ascii="仿宋" w:hAnsi="仿宋" w:eastAsia="仿宋"/>
          <w:kern w:val="0"/>
          <w:sz w:val="32"/>
          <w:szCs w:val="32"/>
        </w:rPr>
      </w:pPr>
      <w:r>
        <w:rPr>
          <w:rFonts w:hint="eastAsia" w:ascii="仿宋" w:hAnsi="仿宋" w:eastAsia="仿宋"/>
          <w:kern w:val="0"/>
          <w:sz w:val="32"/>
          <w:szCs w:val="32"/>
        </w:rPr>
        <w:t>食宿保障：无偿提供符合卫生的食物、基本住宿。</w:t>
      </w:r>
    </w:p>
    <w:p w14:paraId="66203ED1">
      <w:pPr>
        <w:pStyle w:val="10"/>
        <w:widowControl/>
        <w:spacing w:line="620" w:lineRule="exact"/>
        <w:contextualSpacing/>
        <w:rPr>
          <w:rFonts w:hint="eastAsia" w:ascii="仿宋" w:hAnsi="仿宋" w:eastAsia="仿宋"/>
          <w:kern w:val="0"/>
          <w:sz w:val="32"/>
          <w:szCs w:val="32"/>
        </w:rPr>
      </w:pPr>
      <w:r>
        <w:rPr>
          <w:rFonts w:hint="eastAsia" w:ascii="仿宋" w:hAnsi="仿宋" w:eastAsia="仿宋"/>
          <w:kern w:val="0"/>
          <w:sz w:val="32"/>
          <w:szCs w:val="32"/>
        </w:rPr>
        <w:t>医疗救助：站内突发急病，立即送医救治。</w:t>
      </w:r>
    </w:p>
    <w:p w14:paraId="2E04A956">
      <w:pPr>
        <w:pStyle w:val="10"/>
        <w:widowControl/>
        <w:spacing w:line="620" w:lineRule="exact"/>
        <w:contextualSpacing/>
        <w:rPr>
          <w:rFonts w:hint="eastAsia" w:ascii="仿宋" w:hAnsi="仿宋" w:eastAsia="仿宋"/>
          <w:kern w:val="0"/>
          <w:sz w:val="32"/>
          <w:szCs w:val="32"/>
        </w:rPr>
      </w:pPr>
      <w:r>
        <w:rPr>
          <w:rFonts w:hint="eastAsia" w:ascii="仿宋" w:hAnsi="仿宋" w:eastAsia="仿宋"/>
          <w:kern w:val="0"/>
          <w:sz w:val="32"/>
          <w:szCs w:val="32"/>
        </w:rPr>
        <w:t>寻亲与返乡：协助联系亲属/单位；提供返乡车票、护送返乡。</w:t>
      </w:r>
    </w:p>
    <w:p w14:paraId="5F8258C8">
      <w:pPr>
        <w:pStyle w:val="10"/>
        <w:widowControl/>
        <w:spacing w:line="620" w:lineRule="exact"/>
        <w:contextualSpacing/>
        <w:rPr>
          <w:rFonts w:hint="eastAsia" w:ascii="仿宋" w:hAnsi="仿宋" w:eastAsia="仿宋"/>
          <w:kern w:val="0"/>
          <w:sz w:val="32"/>
          <w:szCs w:val="32"/>
        </w:rPr>
      </w:pPr>
      <w:r>
        <w:rPr>
          <w:rFonts w:hint="eastAsia" w:ascii="仿宋" w:hAnsi="仿宋" w:eastAsia="仿宋"/>
          <w:kern w:val="0"/>
          <w:sz w:val="32"/>
          <w:szCs w:val="32"/>
        </w:rPr>
        <w:t>街面巡查：寒冬/酷暑开展专项行动，主动劝导入站救助。</w:t>
      </w:r>
    </w:p>
    <w:p w14:paraId="599D1CC3">
      <w:pPr>
        <w:pStyle w:val="10"/>
        <w:widowControl/>
        <w:spacing w:line="620" w:lineRule="exact"/>
        <w:contextualSpacing/>
        <w:rPr>
          <w:rFonts w:hint="eastAsia" w:ascii="仿宋" w:hAnsi="仿宋" w:eastAsia="仿宋"/>
          <w:kern w:val="0"/>
          <w:sz w:val="32"/>
          <w:szCs w:val="32"/>
        </w:rPr>
      </w:pPr>
      <w:r>
        <w:rPr>
          <w:rFonts w:hint="eastAsia" w:ascii="仿宋" w:hAnsi="仿宋" w:eastAsia="仿宋"/>
          <w:kern w:val="0"/>
          <w:sz w:val="32"/>
          <w:szCs w:val="32"/>
        </w:rPr>
        <w:t>政策宣传：进乡镇宣传救助政策，提升知晓率。</w:t>
      </w:r>
    </w:p>
    <w:p w14:paraId="278A7E03">
      <w:pPr>
        <w:pStyle w:val="10"/>
        <w:widowControl/>
        <w:numPr>
          <w:ilvl w:val="0"/>
          <w:numId w:val="0"/>
        </w:numPr>
        <w:spacing w:line="620" w:lineRule="exact"/>
        <w:ind w:left="567" w:leftChars="0"/>
        <w:contextualSpacing/>
        <w:rPr>
          <w:rFonts w:hint="eastAsia" w:ascii="仿宋" w:hAnsi="仿宋" w:eastAsia="仿宋"/>
          <w:kern w:val="0"/>
          <w:sz w:val="32"/>
          <w:szCs w:val="32"/>
        </w:rPr>
      </w:pPr>
      <w:r>
        <w:rPr>
          <w:rFonts w:hint="eastAsia" w:ascii="仿宋" w:hAnsi="仿宋" w:eastAsia="仿宋"/>
          <w:kern w:val="0"/>
          <w:sz w:val="32"/>
          <w:szCs w:val="32"/>
          <w:lang w:val="en-US" w:eastAsia="zh-CN"/>
        </w:rPr>
        <w:t>2</w:t>
      </w:r>
      <w:r>
        <w:rPr>
          <w:rFonts w:hint="eastAsia" w:ascii="仿宋" w:hAnsi="仿宋" w:eastAsia="仿宋"/>
          <w:kern w:val="0"/>
          <w:sz w:val="32"/>
          <w:szCs w:val="32"/>
          <w:lang w:eastAsia="zh-CN"/>
        </w:rPr>
        <w:t>、</w:t>
      </w:r>
      <w:r>
        <w:rPr>
          <w:rFonts w:hint="eastAsia" w:ascii="仿宋" w:hAnsi="仿宋" w:eastAsia="仿宋"/>
          <w:kern w:val="0"/>
          <w:sz w:val="32"/>
          <w:szCs w:val="32"/>
        </w:rPr>
        <w:t xml:space="preserve">救助对象 </w:t>
      </w:r>
    </w:p>
    <w:p w14:paraId="5757AED3">
      <w:pPr>
        <w:pStyle w:val="10"/>
        <w:widowControl/>
        <w:numPr>
          <w:ilvl w:val="0"/>
          <w:numId w:val="0"/>
        </w:numPr>
        <w:spacing w:line="620" w:lineRule="exact"/>
        <w:contextualSpacing/>
        <w:rPr>
          <w:rFonts w:ascii="仿宋" w:hAnsi="仿宋" w:eastAsia="仿宋"/>
          <w:kern w:val="0"/>
          <w:sz w:val="32"/>
          <w:szCs w:val="32"/>
        </w:rPr>
      </w:pPr>
      <w:r>
        <w:rPr>
          <w:rFonts w:hint="eastAsia" w:ascii="仿宋" w:hAnsi="仿宋" w:eastAsia="仿宋"/>
          <w:kern w:val="0"/>
          <w:sz w:val="32"/>
          <w:szCs w:val="32"/>
          <w:lang w:eastAsia="zh-CN"/>
        </w:rPr>
        <w:t>离家在外自身无能力</w:t>
      </w:r>
      <w:r>
        <w:rPr>
          <w:rFonts w:hint="eastAsia" w:ascii="仿宋" w:hAnsi="仿宋" w:eastAsia="仿宋"/>
          <w:kern w:val="0"/>
          <w:sz w:val="32"/>
          <w:szCs w:val="32"/>
        </w:rPr>
        <w:t>解决食宿、</w:t>
      </w:r>
      <w:r>
        <w:rPr>
          <w:rFonts w:hint="eastAsia" w:ascii="仿宋" w:hAnsi="仿宋" w:eastAsia="仿宋"/>
          <w:kern w:val="0"/>
          <w:sz w:val="32"/>
          <w:szCs w:val="32"/>
          <w:lang w:eastAsia="zh-CN"/>
        </w:rPr>
        <w:t>离家在外自身无能力</w:t>
      </w:r>
      <w:r>
        <w:rPr>
          <w:rFonts w:hint="eastAsia" w:ascii="仿宋" w:hAnsi="仿宋" w:eastAsia="仿宋"/>
          <w:kern w:val="0"/>
          <w:sz w:val="32"/>
          <w:szCs w:val="32"/>
        </w:rPr>
        <w:t>正在</w:t>
      </w:r>
      <w:r>
        <w:rPr>
          <w:rFonts w:hint="eastAsia" w:ascii="仿宋" w:hAnsi="仿宋" w:eastAsia="仿宋"/>
          <w:kern w:val="0"/>
          <w:sz w:val="32"/>
          <w:szCs w:val="32"/>
          <w:lang w:eastAsia="zh-CN"/>
        </w:rPr>
        <w:t>或即将处于</w:t>
      </w:r>
      <w:r>
        <w:rPr>
          <w:rFonts w:hint="eastAsia" w:ascii="仿宋" w:hAnsi="仿宋" w:eastAsia="仿宋"/>
          <w:kern w:val="0"/>
          <w:sz w:val="32"/>
          <w:szCs w:val="32"/>
        </w:rPr>
        <w:t>流浪</w:t>
      </w:r>
      <w:r>
        <w:rPr>
          <w:rFonts w:hint="eastAsia" w:ascii="仿宋" w:hAnsi="仿宋" w:eastAsia="仿宋"/>
          <w:kern w:val="0"/>
          <w:sz w:val="32"/>
          <w:szCs w:val="32"/>
          <w:lang w:eastAsia="zh-CN"/>
        </w:rPr>
        <w:t>或</w:t>
      </w:r>
      <w:r>
        <w:rPr>
          <w:rFonts w:hint="eastAsia" w:ascii="仿宋" w:hAnsi="仿宋" w:eastAsia="仿宋"/>
          <w:kern w:val="0"/>
          <w:sz w:val="32"/>
          <w:szCs w:val="32"/>
        </w:rPr>
        <w:t>乞讨</w:t>
      </w:r>
      <w:r>
        <w:rPr>
          <w:rFonts w:hint="eastAsia" w:ascii="仿宋" w:hAnsi="仿宋" w:eastAsia="仿宋"/>
          <w:kern w:val="0"/>
          <w:sz w:val="32"/>
          <w:szCs w:val="32"/>
          <w:lang w:eastAsia="zh-CN"/>
        </w:rPr>
        <w:t>状态人</w:t>
      </w:r>
      <w:r>
        <w:rPr>
          <w:rFonts w:hint="eastAsia" w:ascii="仿宋" w:hAnsi="仿宋" w:eastAsia="仿宋"/>
          <w:kern w:val="0"/>
          <w:sz w:val="32"/>
          <w:szCs w:val="32"/>
        </w:rPr>
        <w:t>员</w:t>
      </w:r>
      <w:r>
        <w:rPr>
          <w:rFonts w:hint="eastAsia" w:ascii="仿宋" w:hAnsi="仿宋" w:eastAsia="仿宋"/>
          <w:kern w:val="0"/>
          <w:sz w:val="32"/>
          <w:szCs w:val="32"/>
          <w:lang w:eastAsia="zh-CN"/>
        </w:rPr>
        <w:t>，包括走失、</w:t>
      </w:r>
      <w:r>
        <w:rPr>
          <w:rFonts w:hint="eastAsia" w:ascii="仿宋" w:hAnsi="仿宋" w:eastAsia="仿宋"/>
          <w:kern w:val="0"/>
          <w:sz w:val="32"/>
          <w:szCs w:val="32"/>
        </w:rPr>
        <w:t>务工不着、</w:t>
      </w:r>
      <w:r>
        <w:rPr>
          <w:rFonts w:hint="eastAsia" w:ascii="仿宋" w:hAnsi="仿宋" w:eastAsia="仿宋"/>
          <w:kern w:val="0"/>
          <w:sz w:val="32"/>
          <w:szCs w:val="32"/>
          <w:lang w:eastAsia="zh-CN"/>
        </w:rPr>
        <w:t>家庭暴力</w:t>
      </w:r>
      <w:r>
        <w:rPr>
          <w:rFonts w:hint="eastAsia" w:ascii="仿宋" w:hAnsi="仿宋" w:eastAsia="仿宋"/>
          <w:kern w:val="0"/>
          <w:sz w:val="32"/>
          <w:szCs w:val="32"/>
        </w:rPr>
        <w:t>受害</w:t>
      </w:r>
      <w:r>
        <w:rPr>
          <w:rFonts w:hint="eastAsia" w:ascii="仿宋" w:hAnsi="仿宋" w:eastAsia="仿宋"/>
          <w:kern w:val="0"/>
          <w:sz w:val="32"/>
          <w:szCs w:val="32"/>
          <w:lang w:eastAsia="zh-CN"/>
        </w:rPr>
        <w:t>者</w:t>
      </w:r>
      <w:r>
        <w:rPr>
          <w:rFonts w:hint="eastAsia" w:ascii="仿宋" w:hAnsi="仿宋" w:eastAsia="仿宋"/>
          <w:kern w:val="0"/>
          <w:sz w:val="32"/>
          <w:szCs w:val="32"/>
        </w:rPr>
        <w:t>等临时遇困人员</w:t>
      </w:r>
      <w:r>
        <w:rPr>
          <w:rFonts w:hint="eastAsia" w:ascii="仿宋" w:hAnsi="仿宋" w:eastAsia="仿宋"/>
          <w:kern w:val="0"/>
          <w:sz w:val="32"/>
          <w:szCs w:val="32"/>
          <w:lang w:eastAsia="zh-CN"/>
        </w:rPr>
        <w:t>。</w:t>
      </w: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7D763970">
      <w:pPr>
        <w:pStyle w:val="12"/>
        <w:ind w:firstLine="627" w:firstLineChars="196"/>
        <w:rPr>
          <w:rFonts w:ascii="仿宋" w:hAnsi="仿宋" w:eastAsia="仿宋"/>
          <w:kern w:val="0"/>
          <w:szCs w:val="32"/>
        </w:rPr>
      </w:pPr>
      <w:r>
        <w:rPr>
          <w:rFonts w:hint="eastAsia" w:ascii="仿宋" w:hAnsi="仿宋" w:eastAsia="仿宋"/>
          <w:kern w:val="0"/>
          <w:szCs w:val="32"/>
        </w:rPr>
        <w:t>机构设置包括：</w:t>
      </w:r>
      <w:r>
        <w:rPr>
          <w:rFonts w:hint="eastAsia" w:ascii="仿宋_GB2312" w:eastAsia="仿宋_GB2312"/>
          <w:sz w:val="32"/>
          <w:szCs w:val="32"/>
        </w:rPr>
        <w:t>编制4人，共有在职职工4人</w:t>
      </w:r>
      <w:r>
        <w:rPr>
          <w:rFonts w:hint="eastAsia" w:ascii="仿宋_GB2312" w:eastAsia="仿宋_GB2312"/>
          <w:sz w:val="32"/>
          <w:szCs w:val="32"/>
          <w:lang w:eastAsia="zh-CN"/>
        </w:rPr>
        <w:t>。其中</w:t>
      </w:r>
      <w:r>
        <w:rPr>
          <w:rFonts w:hint="eastAsia" w:ascii="仿宋_GB2312" w:eastAsia="仿宋_GB2312"/>
          <w:sz w:val="32"/>
          <w:szCs w:val="32"/>
        </w:rPr>
        <w:t>领导职数1个。</w:t>
      </w:r>
    </w:p>
    <w:p w14:paraId="287AE3AD">
      <w:pPr>
        <w:pStyle w:val="12"/>
        <w:ind w:firstLine="627" w:firstLineChars="196"/>
        <w:rPr>
          <w:rFonts w:ascii="仿宋" w:hAnsi="仿宋" w:eastAsia="仿宋"/>
          <w:kern w:val="0"/>
          <w:szCs w:val="32"/>
        </w:rPr>
      </w:pPr>
    </w:p>
    <w:p w14:paraId="653D2C6B">
      <w:pPr>
        <w:jc w:val="left"/>
        <w:rPr>
          <w:rFonts w:ascii="黑体" w:hAnsi="黑体" w:eastAsia="黑体"/>
          <w:sz w:val="32"/>
          <w:szCs w:val="32"/>
        </w:rPr>
      </w:pPr>
      <w:r>
        <w:rPr>
          <w:rFonts w:hint="eastAsia" w:ascii="仿宋" w:hAnsi="仿宋" w:eastAsia="仿宋"/>
          <w:sz w:val="32"/>
          <w:szCs w:val="32"/>
        </w:rPr>
        <w:t xml:space="preserve">   </w:t>
      </w:r>
      <w:r>
        <w:rPr>
          <w:rFonts w:hint="eastAsia" w:ascii="仿宋" w:hAnsi="仿宋" w:eastAsia="仿宋"/>
          <w:sz w:val="32"/>
          <w:szCs w:val="32"/>
          <w:lang w:val="en-US" w:eastAsia="zh-CN"/>
        </w:rPr>
        <w:t xml:space="preserve">             </w:t>
      </w: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 xml:space="preserve">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 </w:t>
      </w:r>
      <w:r>
        <w:rPr>
          <w:rFonts w:hint="eastAsia" w:ascii="仿宋" w:hAnsi="仿宋" w:eastAsia="仿宋"/>
          <w:sz w:val="32"/>
          <w:szCs w:val="32"/>
          <w:lang w:val="en-US" w:eastAsia="zh-CN"/>
        </w:rPr>
        <w:t>67.85</w:t>
      </w:r>
      <w:r>
        <w:rPr>
          <w:rFonts w:hint="eastAsia" w:ascii="仿宋" w:hAnsi="仿宋" w:eastAsia="仿宋"/>
          <w:sz w:val="32"/>
          <w:szCs w:val="32"/>
        </w:rPr>
        <w:t xml:space="preserve"> 万元，比 2025年预算数</w:t>
      </w:r>
      <w:r>
        <w:rPr>
          <w:rFonts w:hint="eastAsia" w:ascii="仿宋" w:hAnsi="仿宋" w:eastAsia="仿宋"/>
          <w:sz w:val="32"/>
          <w:szCs w:val="32"/>
          <w:lang w:val="en-US" w:eastAsia="zh-CN"/>
        </w:rPr>
        <w:t>47.34</w:t>
      </w:r>
      <w:r>
        <w:rPr>
          <w:rFonts w:hint="eastAsia" w:ascii="仿宋" w:hAnsi="仿宋" w:eastAsia="仿宋"/>
          <w:sz w:val="32"/>
          <w:szCs w:val="32"/>
        </w:rPr>
        <w:t xml:space="preserve"> 万元增</w:t>
      </w:r>
      <w:r>
        <w:rPr>
          <w:rFonts w:hint="eastAsia" w:ascii="仿宋" w:hAnsi="仿宋" w:eastAsia="仿宋"/>
          <w:sz w:val="32"/>
          <w:szCs w:val="32"/>
          <w:lang w:eastAsia="zh-CN"/>
        </w:rPr>
        <w:t>加</w:t>
      </w:r>
      <w:r>
        <w:rPr>
          <w:rFonts w:hint="eastAsia" w:ascii="仿宋" w:hAnsi="仿宋" w:eastAsia="仿宋"/>
          <w:sz w:val="32"/>
          <w:szCs w:val="32"/>
        </w:rPr>
        <w:t xml:space="preserve"> </w:t>
      </w:r>
      <w:r>
        <w:rPr>
          <w:rFonts w:hint="eastAsia" w:ascii="仿宋" w:hAnsi="仿宋" w:eastAsia="仿宋"/>
          <w:sz w:val="32"/>
          <w:szCs w:val="32"/>
          <w:lang w:val="en-US" w:eastAsia="zh-CN"/>
        </w:rPr>
        <w:t>20.51</w:t>
      </w:r>
      <w:r>
        <w:rPr>
          <w:rFonts w:hint="eastAsia" w:ascii="仿宋" w:hAnsi="仿宋" w:eastAsia="仿宋"/>
          <w:sz w:val="32"/>
          <w:szCs w:val="32"/>
        </w:rPr>
        <w:t>万元，主要原因：</w:t>
      </w:r>
      <w:r>
        <w:rPr>
          <w:rFonts w:hint="eastAsia" w:ascii="仿宋" w:hAnsi="仿宋" w:eastAsia="仿宋"/>
          <w:sz w:val="32"/>
          <w:szCs w:val="32"/>
          <w:lang w:eastAsia="zh-CN"/>
        </w:rPr>
        <w:t>在编人员普调工资、</w:t>
      </w:r>
      <w:r>
        <w:rPr>
          <w:rFonts w:hint="eastAsia" w:ascii="仿宋" w:hAnsi="仿宋" w:eastAsia="仿宋"/>
          <w:sz w:val="32"/>
          <w:szCs w:val="32"/>
          <w:lang w:val="en-US" w:eastAsia="zh-CN"/>
        </w:rPr>
        <w:t>2026年县里下达</w:t>
      </w:r>
      <w:r>
        <w:rPr>
          <w:rFonts w:hint="eastAsia" w:ascii="仿宋" w:hAnsi="仿宋" w:eastAsia="仿宋"/>
          <w:sz w:val="32"/>
          <w:szCs w:val="32"/>
          <w:lang w:eastAsia="zh-CN"/>
        </w:rPr>
        <w:t>公务用车维护费、流浪乞讨救助资金由</w:t>
      </w:r>
      <w:r>
        <w:rPr>
          <w:rFonts w:hint="eastAsia" w:ascii="仿宋" w:hAnsi="仿宋" w:eastAsia="仿宋"/>
          <w:sz w:val="32"/>
          <w:szCs w:val="32"/>
          <w:lang w:val="en-US" w:eastAsia="zh-CN"/>
        </w:rPr>
        <w:t>2025年的省里匹配到2026年</w:t>
      </w:r>
      <w:r>
        <w:rPr>
          <w:rFonts w:hint="eastAsia" w:ascii="仿宋" w:hAnsi="仿宋" w:eastAsia="仿宋"/>
          <w:sz w:val="32"/>
          <w:szCs w:val="32"/>
          <w:lang w:eastAsia="zh-CN"/>
        </w:rPr>
        <w:t>县里匹配</w:t>
      </w:r>
      <w:r>
        <w:rPr>
          <w:rFonts w:hint="eastAsia" w:ascii="仿宋" w:hAnsi="仿宋" w:eastAsia="仿宋"/>
          <w:sz w:val="32"/>
          <w:szCs w:val="32"/>
        </w:rPr>
        <w:t xml:space="preserve"> 。</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2026年本单位收入预算</w:t>
      </w:r>
      <w:r>
        <w:rPr>
          <w:rFonts w:hint="eastAsia" w:ascii="仿宋" w:hAnsi="仿宋" w:eastAsia="仿宋"/>
          <w:sz w:val="32"/>
          <w:szCs w:val="32"/>
          <w:lang w:val="en-US" w:eastAsia="zh-CN"/>
        </w:rPr>
        <w:t>67.85</w:t>
      </w:r>
      <w:r>
        <w:rPr>
          <w:rFonts w:hint="eastAsia" w:ascii="仿宋" w:hAnsi="仿宋" w:eastAsia="仿宋"/>
          <w:sz w:val="32"/>
          <w:szCs w:val="32"/>
        </w:rPr>
        <w:t xml:space="preserve"> 万元，其中：一般公共预算收入 </w:t>
      </w:r>
      <w:r>
        <w:rPr>
          <w:rFonts w:hint="eastAsia" w:ascii="仿宋" w:hAnsi="仿宋" w:eastAsia="仿宋"/>
          <w:sz w:val="32"/>
          <w:szCs w:val="32"/>
          <w:lang w:val="en-US" w:eastAsia="zh-CN"/>
        </w:rPr>
        <w:t>67.85</w:t>
      </w:r>
      <w:r>
        <w:rPr>
          <w:rFonts w:hint="eastAsia" w:ascii="仿宋" w:hAnsi="仿宋" w:eastAsia="仿宋"/>
          <w:sz w:val="32"/>
          <w:szCs w:val="32"/>
        </w:rPr>
        <w:t xml:space="preserve"> 万元，占</w:t>
      </w:r>
      <w:r>
        <w:rPr>
          <w:rFonts w:hint="eastAsia" w:ascii="仿宋" w:hAnsi="仿宋" w:eastAsia="仿宋"/>
          <w:sz w:val="32"/>
          <w:szCs w:val="32"/>
          <w:lang w:val="en-US" w:eastAsia="zh-CN"/>
        </w:rPr>
        <w:t>100</w:t>
      </w:r>
      <w:r>
        <w:rPr>
          <w:rFonts w:hint="eastAsia" w:ascii="仿宋" w:hAnsi="仿宋" w:eastAsia="仿宋"/>
          <w:sz w:val="32"/>
          <w:szCs w:val="32"/>
        </w:rPr>
        <w:t xml:space="preserve">%；政府性基金收入 </w:t>
      </w:r>
      <w:r>
        <w:rPr>
          <w:rFonts w:hint="eastAsia" w:ascii="仿宋" w:hAnsi="仿宋" w:eastAsia="仿宋"/>
          <w:sz w:val="32"/>
          <w:szCs w:val="32"/>
          <w:lang w:val="en-US" w:eastAsia="zh-CN"/>
        </w:rPr>
        <w:t>0</w:t>
      </w:r>
      <w:r>
        <w:rPr>
          <w:rFonts w:hint="eastAsia" w:ascii="仿宋" w:hAnsi="仿宋" w:eastAsia="仿宋"/>
          <w:sz w:val="32"/>
          <w:szCs w:val="32"/>
        </w:rPr>
        <w:t xml:space="preserve"> 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67.85</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52.37</w:t>
      </w:r>
      <w:r>
        <w:rPr>
          <w:rFonts w:hint="eastAsia" w:ascii="仿宋" w:hAnsi="仿宋" w:eastAsia="仿宋"/>
          <w:sz w:val="32"/>
          <w:szCs w:val="32"/>
        </w:rPr>
        <w:t xml:space="preserve"> 万元，占</w:t>
      </w:r>
      <w:r>
        <w:rPr>
          <w:rFonts w:hint="eastAsia" w:ascii="仿宋" w:hAnsi="仿宋" w:eastAsia="仿宋"/>
          <w:sz w:val="32"/>
          <w:szCs w:val="32"/>
          <w:lang w:val="en-US" w:eastAsia="zh-CN"/>
        </w:rPr>
        <w:t>77.18</w:t>
      </w:r>
      <w:r>
        <w:rPr>
          <w:rFonts w:hint="eastAsia" w:ascii="仿宋" w:hAnsi="仿宋" w:eastAsia="仿宋"/>
          <w:sz w:val="32"/>
          <w:szCs w:val="32"/>
        </w:rPr>
        <w:t xml:space="preserve">%；项目支出 </w:t>
      </w:r>
      <w:r>
        <w:rPr>
          <w:rFonts w:hint="eastAsia" w:ascii="仿宋" w:hAnsi="仿宋" w:eastAsia="仿宋"/>
          <w:sz w:val="32"/>
          <w:szCs w:val="32"/>
          <w:lang w:val="en-US" w:eastAsia="zh-CN"/>
        </w:rPr>
        <w:t>15.48</w:t>
      </w:r>
      <w:r>
        <w:rPr>
          <w:rFonts w:hint="eastAsia" w:ascii="仿宋" w:hAnsi="仿宋" w:eastAsia="仿宋"/>
          <w:sz w:val="32"/>
          <w:szCs w:val="32"/>
        </w:rPr>
        <w:t xml:space="preserve"> 万元，占</w:t>
      </w:r>
      <w:r>
        <w:rPr>
          <w:rFonts w:hint="eastAsia" w:ascii="仿宋" w:hAnsi="仿宋" w:eastAsia="仿宋"/>
          <w:sz w:val="32"/>
          <w:szCs w:val="32"/>
          <w:lang w:val="en-US" w:eastAsia="zh-CN"/>
        </w:rPr>
        <w:t>22.82</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67.85</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67.85</w:t>
      </w:r>
      <w:r>
        <w:rPr>
          <w:rFonts w:hint="eastAsia" w:ascii="仿宋" w:hAnsi="仿宋" w:eastAsia="仿宋"/>
          <w:sz w:val="32"/>
          <w:szCs w:val="32"/>
        </w:rPr>
        <w:t xml:space="preserve"> 万元。本年支出</w:t>
      </w:r>
      <w:r>
        <w:rPr>
          <w:rFonts w:hint="eastAsia" w:ascii="仿宋" w:hAnsi="仿宋" w:eastAsia="仿宋"/>
          <w:sz w:val="32"/>
          <w:szCs w:val="32"/>
          <w:lang w:val="en-US" w:eastAsia="zh-CN"/>
        </w:rPr>
        <w:t>67.85</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0</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63.67</w:t>
      </w:r>
      <w:r>
        <w:rPr>
          <w:rFonts w:hint="eastAsia" w:ascii="仿宋" w:hAnsi="仿宋" w:eastAsia="仿宋"/>
          <w:sz w:val="32"/>
          <w:szCs w:val="32"/>
        </w:rPr>
        <w:t>万元，卫生健康支出</w:t>
      </w:r>
      <w:r>
        <w:rPr>
          <w:rFonts w:hint="eastAsia" w:ascii="仿宋" w:hAnsi="仿宋" w:eastAsia="仿宋"/>
          <w:sz w:val="32"/>
          <w:szCs w:val="32"/>
          <w:lang w:val="en-US" w:eastAsia="zh-CN"/>
        </w:rPr>
        <w:t>0</w:t>
      </w:r>
      <w:r>
        <w:rPr>
          <w:rFonts w:hint="eastAsia" w:ascii="仿宋" w:hAnsi="仿宋" w:eastAsia="仿宋"/>
          <w:sz w:val="32"/>
          <w:szCs w:val="32"/>
        </w:rPr>
        <w:t>万元，住房保障支出</w:t>
      </w:r>
      <w:r>
        <w:rPr>
          <w:rFonts w:hint="eastAsia" w:ascii="仿宋" w:hAnsi="仿宋" w:eastAsia="仿宋"/>
          <w:sz w:val="32"/>
          <w:szCs w:val="32"/>
          <w:lang w:val="en-US" w:eastAsia="zh-CN"/>
        </w:rPr>
        <w:t>4.18</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67.85</w:t>
      </w:r>
      <w:r>
        <w:rPr>
          <w:rFonts w:hint="eastAsia" w:ascii="仿宋" w:hAnsi="仿宋" w:eastAsia="仿宋"/>
          <w:sz w:val="32"/>
          <w:szCs w:val="32"/>
        </w:rPr>
        <w:t>万元，其中：基本支出</w:t>
      </w:r>
      <w:r>
        <w:rPr>
          <w:rFonts w:hint="eastAsia" w:ascii="仿宋" w:hAnsi="仿宋" w:eastAsia="仿宋"/>
          <w:sz w:val="32"/>
          <w:szCs w:val="32"/>
          <w:lang w:val="en-US" w:eastAsia="zh-CN"/>
        </w:rPr>
        <w:t>52.37</w:t>
      </w:r>
      <w:r>
        <w:rPr>
          <w:rFonts w:hint="eastAsia" w:ascii="仿宋" w:hAnsi="仿宋" w:eastAsia="仿宋"/>
          <w:sz w:val="32"/>
          <w:szCs w:val="32"/>
        </w:rPr>
        <w:t>万元，占</w:t>
      </w:r>
      <w:r>
        <w:rPr>
          <w:rFonts w:hint="eastAsia" w:ascii="仿宋" w:hAnsi="仿宋" w:eastAsia="仿宋"/>
          <w:sz w:val="32"/>
          <w:szCs w:val="32"/>
          <w:lang w:val="en-US" w:eastAsia="zh-CN"/>
        </w:rPr>
        <w:t>77.18</w:t>
      </w:r>
      <w:r>
        <w:rPr>
          <w:rFonts w:hint="eastAsia" w:ascii="仿宋" w:hAnsi="仿宋" w:eastAsia="仿宋"/>
          <w:sz w:val="32"/>
          <w:szCs w:val="32"/>
        </w:rPr>
        <w:t>%；项目支出</w:t>
      </w:r>
      <w:r>
        <w:rPr>
          <w:rFonts w:hint="eastAsia" w:ascii="仿宋" w:hAnsi="仿宋" w:eastAsia="仿宋"/>
          <w:sz w:val="32"/>
          <w:szCs w:val="32"/>
          <w:lang w:val="en-US" w:eastAsia="zh-CN"/>
        </w:rPr>
        <w:t>15.48</w:t>
      </w:r>
      <w:r>
        <w:rPr>
          <w:rFonts w:hint="eastAsia" w:ascii="仿宋" w:hAnsi="仿宋" w:eastAsia="仿宋"/>
          <w:sz w:val="32"/>
          <w:szCs w:val="32"/>
        </w:rPr>
        <w:t>万元，占</w:t>
      </w:r>
      <w:r>
        <w:rPr>
          <w:rFonts w:hint="eastAsia" w:ascii="仿宋" w:hAnsi="仿宋" w:eastAsia="仿宋"/>
          <w:sz w:val="32"/>
          <w:szCs w:val="32"/>
          <w:lang w:val="en-US" w:eastAsia="zh-CN"/>
        </w:rPr>
        <w:t>22.82</w:t>
      </w:r>
      <w:r>
        <w:rPr>
          <w:rFonts w:hint="eastAsia" w:ascii="仿宋" w:hAnsi="仿宋" w:eastAsia="仿宋"/>
          <w:sz w:val="32"/>
          <w:szCs w:val="32"/>
        </w:rPr>
        <w:t>%。基本支出中，人员经费</w:t>
      </w:r>
      <w:r>
        <w:rPr>
          <w:rFonts w:hint="eastAsia" w:ascii="仿宋" w:hAnsi="仿宋" w:eastAsia="仿宋"/>
          <w:sz w:val="32"/>
          <w:szCs w:val="32"/>
          <w:lang w:val="en-US" w:eastAsia="zh-CN"/>
        </w:rPr>
        <w:t>47.18</w:t>
      </w:r>
      <w:r>
        <w:rPr>
          <w:rFonts w:hint="eastAsia" w:ascii="仿宋" w:hAnsi="仿宋" w:eastAsia="仿宋"/>
          <w:sz w:val="32"/>
          <w:szCs w:val="32"/>
        </w:rPr>
        <w:t>万元，占</w:t>
      </w:r>
      <w:r>
        <w:rPr>
          <w:rFonts w:hint="eastAsia" w:ascii="仿宋" w:hAnsi="仿宋" w:eastAsia="仿宋"/>
          <w:sz w:val="32"/>
          <w:szCs w:val="32"/>
          <w:lang w:val="en-US" w:eastAsia="zh-CN"/>
        </w:rPr>
        <w:t>90.09</w:t>
      </w:r>
      <w:r>
        <w:rPr>
          <w:rFonts w:hint="eastAsia" w:ascii="仿宋" w:hAnsi="仿宋" w:eastAsia="仿宋"/>
          <w:sz w:val="32"/>
          <w:szCs w:val="32"/>
        </w:rPr>
        <w:t>%；公用经费</w:t>
      </w:r>
      <w:r>
        <w:rPr>
          <w:rFonts w:hint="eastAsia" w:ascii="仿宋" w:hAnsi="仿宋" w:eastAsia="仿宋"/>
          <w:sz w:val="32"/>
          <w:szCs w:val="32"/>
          <w:lang w:val="en-US" w:eastAsia="zh-CN"/>
        </w:rPr>
        <w:t>5.19</w:t>
      </w:r>
      <w:r>
        <w:rPr>
          <w:rFonts w:hint="eastAsia" w:ascii="仿宋" w:hAnsi="仿宋" w:eastAsia="仿宋"/>
          <w:sz w:val="32"/>
          <w:szCs w:val="32"/>
        </w:rPr>
        <w:t>万元，占</w:t>
      </w:r>
      <w:r>
        <w:rPr>
          <w:rFonts w:hint="eastAsia" w:ascii="仿宋" w:hAnsi="仿宋" w:eastAsia="仿宋"/>
          <w:sz w:val="32"/>
          <w:szCs w:val="32"/>
          <w:lang w:val="en-US" w:eastAsia="zh-CN"/>
        </w:rPr>
        <w:t>9.91</w:t>
      </w:r>
      <w:r>
        <w:rPr>
          <w:rFonts w:hint="eastAsia" w:ascii="仿宋" w:hAnsi="仿宋" w:eastAsia="仿宋"/>
          <w:sz w:val="32"/>
          <w:szCs w:val="32"/>
        </w:rPr>
        <w:t>%。</w:t>
      </w:r>
    </w:p>
    <w:p w14:paraId="59F47C99">
      <w:pPr>
        <w:ind w:firstLine="640" w:firstLineChars="200"/>
        <w:rPr>
          <w:rFonts w:hint="eastAsia" w:ascii="仿宋" w:hAnsi="仿宋" w:eastAsia="仿宋"/>
          <w:sz w:val="32"/>
          <w:szCs w:val="32"/>
          <w:lang w:eastAsia="zh-CN"/>
        </w:rPr>
      </w:pPr>
      <w:r>
        <w:rPr>
          <w:rFonts w:hint="eastAsia" w:ascii="仿宋" w:hAnsi="仿宋" w:eastAsia="仿宋"/>
          <w:sz w:val="32"/>
          <w:szCs w:val="32"/>
        </w:rPr>
        <w:t>社会保障和就业（类）支出</w:t>
      </w:r>
      <w:r>
        <w:rPr>
          <w:rFonts w:hint="eastAsia" w:ascii="仿宋" w:hAnsi="仿宋" w:eastAsia="仿宋"/>
          <w:sz w:val="32"/>
          <w:szCs w:val="32"/>
          <w:lang w:val="en-US" w:eastAsia="zh-CN"/>
        </w:rPr>
        <w:t>48.19</w:t>
      </w:r>
      <w:r>
        <w:rPr>
          <w:rFonts w:hint="eastAsia" w:ascii="仿宋" w:hAnsi="仿宋" w:eastAsia="仿宋"/>
          <w:sz w:val="32"/>
          <w:szCs w:val="32"/>
        </w:rPr>
        <w:t xml:space="preserve"> 万元，占</w:t>
      </w:r>
      <w:r>
        <w:rPr>
          <w:rFonts w:hint="eastAsia" w:ascii="仿宋" w:hAnsi="仿宋" w:eastAsia="仿宋"/>
          <w:sz w:val="32"/>
          <w:szCs w:val="32"/>
          <w:lang w:val="en-US" w:eastAsia="zh-CN"/>
        </w:rPr>
        <w:t>92.02</w:t>
      </w:r>
      <w:r>
        <w:rPr>
          <w:rFonts w:hint="eastAsia" w:ascii="仿宋" w:hAnsi="仿宋" w:eastAsia="仿宋"/>
          <w:sz w:val="32"/>
          <w:szCs w:val="32"/>
        </w:rPr>
        <w:t>%，主要用于：工资福利支出、公用经费</w:t>
      </w:r>
      <w:r>
        <w:rPr>
          <w:rFonts w:hint="eastAsia" w:ascii="仿宋" w:hAnsi="仿宋" w:eastAsia="仿宋"/>
          <w:sz w:val="32"/>
          <w:szCs w:val="32"/>
          <w:lang w:eastAsia="zh-CN"/>
        </w:rPr>
        <w:t>。</w:t>
      </w:r>
    </w:p>
    <w:p w14:paraId="752A0F73">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4.18</w:t>
      </w:r>
      <w:r>
        <w:rPr>
          <w:rFonts w:hint="eastAsia" w:ascii="仿宋" w:hAnsi="仿宋" w:eastAsia="仿宋"/>
          <w:sz w:val="32"/>
          <w:szCs w:val="32"/>
        </w:rPr>
        <w:t xml:space="preserve"> 万元，占</w:t>
      </w:r>
      <w:r>
        <w:rPr>
          <w:rFonts w:hint="eastAsia" w:ascii="仿宋" w:hAnsi="仿宋" w:eastAsia="仿宋"/>
          <w:sz w:val="32"/>
          <w:szCs w:val="32"/>
          <w:lang w:val="en-US" w:eastAsia="zh-CN"/>
        </w:rPr>
        <w:t>7.98</w:t>
      </w:r>
      <w:r>
        <w:rPr>
          <w:rFonts w:hint="eastAsia" w:ascii="仿宋" w:hAnsi="仿宋" w:eastAsia="仿宋"/>
          <w:sz w:val="32"/>
          <w:szCs w:val="32"/>
        </w:rPr>
        <w:t>%，主要用于：单位承担住房公积金。</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 xml:space="preserve">2026年一般公共预算基本支出 </w:t>
      </w:r>
      <w:r>
        <w:rPr>
          <w:rFonts w:hint="eastAsia" w:ascii="仿宋" w:hAnsi="仿宋" w:eastAsia="仿宋"/>
          <w:sz w:val="32"/>
          <w:szCs w:val="32"/>
          <w:lang w:val="en-US" w:eastAsia="zh-CN"/>
        </w:rPr>
        <w:t>52.37</w:t>
      </w:r>
      <w:r>
        <w:rPr>
          <w:rFonts w:hint="eastAsia" w:ascii="仿宋" w:hAnsi="仿宋" w:eastAsia="仿宋"/>
          <w:sz w:val="32"/>
          <w:szCs w:val="32"/>
        </w:rPr>
        <w:t xml:space="preserve"> 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47.18</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5.19</w:t>
      </w:r>
      <w:r>
        <w:rPr>
          <w:rFonts w:hint="eastAsia" w:ascii="仿宋" w:hAnsi="仿宋" w:eastAsia="仿宋"/>
          <w:sz w:val="32"/>
          <w:szCs w:val="32"/>
        </w:rPr>
        <w:t>万元，主要包括：办公费、印刷费、差旅费、工会经费、公务用车运行维护费等。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3</w:t>
      </w:r>
      <w:r>
        <w:rPr>
          <w:rFonts w:hint="eastAsia" w:ascii="仿宋" w:hAnsi="仿宋" w:eastAsia="仿宋"/>
          <w:kern w:val="0"/>
          <w:sz w:val="32"/>
          <w:szCs w:val="32"/>
        </w:rPr>
        <w:t>万元，比2025年预算</w:t>
      </w:r>
      <w:r>
        <w:rPr>
          <w:rFonts w:hint="eastAsia" w:ascii="仿宋" w:hAnsi="仿宋" w:eastAsia="仿宋"/>
          <w:kern w:val="0"/>
          <w:sz w:val="32"/>
          <w:szCs w:val="32"/>
          <w:lang w:eastAsia="zh-CN"/>
        </w:rPr>
        <w:t>增加</w:t>
      </w:r>
      <w:r>
        <w:rPr>
          <w:rFonts w:hint="eastAsia" w:ascii="仿宋" w:hAnsi="仿宋" w:eastAsia="仿宋"/>
          <w:kern w:val="0"/>
          <w:sz w:val="32"/>
          <w:szCs w:val="32"/>
        </w:rPr>
        <w:t xml:space="preserve"> </w:t>
      </w:r>
      <w:r>
        <w:rPr>
          <w:rFonts w:hint="eastAsia" w:ascii="仿宋" w:hAnsi="仿宋" w:eastAsia="仿宋"/>
          <w:kern w:val="0"/>
          <w:sz w:val="32"/>
          <w:szCs w:val="32"/>
          <w:lang w:val="en-US" w:eastAsia="zh-CN"/>
        </w:rPr>
        <w:t>3</w:t>
      </w:r>
      <w:r>
        <w:rPr>
          <w:rFonts w:hint="eastAsia" w:ascii="仿宋" w:hAnsi="仿宋" w:eastAsia="仿宋"/>
          <w:kern w:val="0"/>
          <w:sz w:val="32"/>
          <w:szCs w:val="32"/>
        </w:rPr>
        <w:t xml:space="preserve"> 万元。其中：</w:t>
      </w:r>
    </w:p>
    <w:p w14:paraId="7288DF6E">
      <w:pPr>
        <w:pStyle w:val="9"/>
        <w:ind w:firstLine="627" w:firstLineChars="196"/>
        <w:rPr>
          <w:rFonts w:ascii="仿宋" w:hAnsi="仿宋" w:eastAsia="仿宋"/>
          <w:kern w:val="0"/>
          <w:sz w:val="32"/>
          <w:szCs w:val="32"/>
        </w:rPr>
      </w:pPr>
      <w:r>
        <w:rPr>
          <w:rFonts w:hint="eastAsia" w:ascii="仿宋" w:hAnsi="仿宋" w:eastAsia="仿宋"/>
          <w:kern w:val="0"/>
          <w:sz w:val="32"/>
          <w:szCs w:val="32"/>
          <w:lang w:val="en-US" w:eastAsia="zh-CN"/>
        </w:rPr>
        <w:t>1</w:t>
      </w:r>
      <w:r>
        <w:rPr>
          <w:rFonts w:hint="eastAsia" w:ascii="仿宋" w:hAnsi="仿宋" w:eastAsia="仿宋"/>
          <w:kern w:val="0"/>
          <w:sz w:val="32"/>
          <w:szCs w:val="32"/>
        </w:rPr>
        <w:t>.公务用车购置及运行费</w:t>
      </w:r>
      <w:r>
        <w:rPr>
          <w:rFonts w:hint="eastAsia" w:ascii="仿宋" w:hAnsi="仿宋" w:eastAsia="仿宋"/>
          <w:kern w:val="0"/>
          <w:sz w:val="32"/>
          <w:szCs w:val="32"/>
          <w:lang w:val="en-US" w:eastAsia="zh-CN"/>
        </w:rPr>
        <w:t>3</w:t>
      </w:r>
      <w:r>
        <w:rPr>
          <w:rFonts w:hint="eastAsia" w:ascii="仿宋" w:hAnsi="仿宋" w:eastAsia="仿宋"/>
          <w:kern w:val="0"/>
          <w:sz w:val="32"/>
          <w:szCs w:val="32"/>
        </w:rPr>
        <w:t xml:space="preserve"> 万元，比 2025 年预算数</w:t>
      </w:r>
      <w:r>
        <w:rPr>
          <w:rFonts w:hint="eastAsia" w:ascii="仿宋" w:hAnsi="仿宋" w:eastAsia="仿宋"/>
          <w:kern w:val="0"/>
          <w:sz w:val="32"/>
          <w:szCs w:val="32"/>
          <w:lang w:eastAsia="zh-CN"/>
        </w:rPr>
        <w:t>增加</w:t>
      </w:r>
      <w:r>
        <w:rPr>
          <w:rFonts w:hint="eastAsia" w:ascii="仿宋" w:hAnsi="仿宋" w:eastAsia="仿宋"/>
          <w:kern w:val="0"/>
          <w:sz w:val="32"/>
          <w:szCs w:val="32"/>
        </w:rPr>
        <w:t xml:space="preserve"> </w:t>
      </w:r>
      <w:r>
        <w:rPr>
          <w:rFonts w:hint="eastAsia" w:ascii="仿宋" w:hAnsi="仿宋" w:eastAsia="仿宋"/>
          <w:kern w:val="0"/>
          <w:sz w:val="32"/>
          <w:szCs w:val="32"/>
          <w:lang w:val="en-US" w:eastAsia="zh-CN"/>
        </w:rPr>
        <w:t>3</w:t>
      </w:r>
      <w:r>
        <w:rPr>
          <w:rFonts w:hint="eastAsia" w:ascii="仿宋" w:hAnsi="仿宋" w:eastAsia="仿宋"/>
          <w:kern w:val="0"/>
          <w:sz w:val="32"/>
          <w:szCs w:val="32"/>
        </w:rPr>
        <w:t xml:space="preserve">万元。其中，公务用车运行维护费 </w:t>
      </w:r>
      <w:r>
        <w:rPr>
          <w:rFonts w:hint="eastAsia" w:ascii="仿宋" w:hAnsi="仿宋" w:eastAsia="仿宋"/>
          <w:kern w:val="0"/>
          <w:sz w:val="32"/>
          <w:szCs w:val="32"/>
          <w:lang w:val="en-US" w:eastAsia="zh-CN"/>
        </w:rPr>
        <w:t>3</w:t>
      </w:r>
      <w:r>
        <w:rPr>
          <w:rFonts w:hint="eastAsia" w:ascii="仿宋" w:hAnsi="仿宋" w:eastAsia="仿宋"/>
          <w:kern w:val="0"/>
          <w:sz w:val="32"/>
          <w:szCs w:val="32"/>
        </w:rPr>
        <w:t xml:space="preserve"> 万元。</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ascii="仿宋" w:hAnsi="仿宋" w:eastAsia="仿宋"/>
          <w:sz w:val="32"/>
          <w:szCs w:val="32"/>
        </w:rPr>
      </w:pPr>
      <w:r>
        <w:rPr>
          <w:rFonts w:hint="eastAsia" w:ascii="仿宋" w:hAnsi="仿宋" w:eastAsia="仿宋"/>
          <w:sz w:val="32"/>
          <w:szCs w:val="32"/>
        </w:rPr>
        <w:t>2026年本单位无政府性基金预算支出</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131B4997">
      <w:pPr>
        <w:ind w:firstLine="960" w:firstLineChars="300"/>
        <w:jc w:val="left"/>
        <w:rPr>
          <w:rFonts w:hint="eastAsia" w:ascii="仿宋" w:hAnsi="仿宋" w:eastAsia="仿宋"/>
          <w:sz w:val="32"/>
          <w:szCs w:val="32"/>
          <w:lang w:eastAsia="zh-CN"/>
        </w:rPr>
      </w:pPr>
      <w:r>
        <w:rPr>
          <w:rFonts w:hint="eastAsia" w:ascii="仿宋" w:hAnsi="仿宋" w:eastAsia="仿宋"/>
          <w:sz w:val="32"/>
          <w:szCs w:val="32"/>
          <w:lang w:eastAsia="zh-CN"/>
        </w:rPr>
        <w:t>无</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2DC2AC76">
      <w:pPr>
        <w:ind w:firstLine="960" w:firstLineChars="300"/>
        <w:jc w:val="left"/>
        <w:rPr>
          <w:rFonts w:hint="eastAsia" w:ascii="仿宋" w:hAnsi="仿宋" w:eastAsia="仿宋"/>
          <w:sz w:val="32"/>
          <w:szCs w:val="32"/>
          <w:lang w:eastAsia="zh-CN"/>
        </w:rPr>
      </w:pPr>
      <w:r>
        <w:rPr>
          <w:rFonts w:hint="eastAsia" w:ascii="仿宋" w:hAnsi="仿宋" w:eastAsia="仿宋"/>
          <w:sz w:val="32"/>
          <w:szCs w:val="32"/>
          <w:lang w:eastAsia="zh-CN"/>
        </w:rPr>
        <w:t>无</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hint="eastAsia" w:ascii="仿宋" w:hAnsi="仿宋" w:eastAsia="仿宋"/>
          <w:sz w:val="32"/>
          <w:szCs w:val="32"/>
          <w:lang w:eastAsia="zh-CN"/>
        </w:rPr>
      </w:pPr>
      <w:r>
        <w:rPr>
          <w:rFonts w:hint="eastAsia" w:ascii="仿宋" w:hAnsi="仿宋" w:eastAsia="仿宋"/>
          <w:sz w:val="32"/>
          <w:szCs w:val="32"/>
        </w:rPr>
        <w:t xml:space="preserve">   </w:t>
      </w:r>
      <w:r>
        <w:rPr>
          <w:rFonts w:hint="eastAsia" w:ascii="仿宋" w:hAnsi="仿宋" w:eastAsia="仿宋"/>
          <w:sz w:val="32"/>
          <w:szCs w:val="32"/>
          <w:lang w:val="en-US" w:eastAsia="zh-CN"/>
        </w:rPr>
        <w:t xml:space="preserve">   </w:t>
      </w:r>
      <w:r>
        <w:rPr>
          <w:rFonts w:hint="eastAsia" w:ascii="仿宋" w:hAnsi="仿宋" w:eastAsia="仿宋"/>
          <w:sz w:val="32"/>
          <w:szCs w:val="32"/>
          <w:lang w:eastAsia="zh-CN"/>
        </w:rPr>
        <w:t>无</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w:t>
      </w:r>
      <w:r>
        <w:rPr>
          <w:rFonts w:hint="eastAsia" w:ascii="仿宋" w:hAnsi="仿宋" w:eastAsia="仿宋"/>
          <w:sz w:val="32"/>
          <w:szCs w:val="32"/>
          <w:lang w:val="en-US" w:eastAsia="zh-CN"/>
        </w:rPr>
        <w:t>2</w:t>
      </w:r>
      <w:r>
        <w:rPr>
          <w:rFonts w:hint="eastAsia" w:ascii="仿宋" w:hAnsi="仿宋" w:eastAsia="仿宋"/>
          <w:sz w:val="32"/>
          <w:szCs w:val="32"/>
        </w:rPr>
        <w:t xml:space="preserve"> 个项目支出的绩效目标和指标向社会公开，涉及金额</w:t>
      </w:r>
      <w:r>
        <w:rPr>
          <w:rFonts w:hint="eastAsia" w:ascii="仿宋" w:hAnsi="仿宋" w:eastAsia="仿宋"/>
          <w:sz w:val="32"/>
          <w:szCs w:val="32"/>
          <w:lang w:val="en-US" w:eastAsia="zh-CN"/>
        </w:rPr>
        <w:t>15.48</w:t>
      </w:r>
      <w:r>
        <w:rPr>
          <w:rFonts w:hint="eastAsia" w:ascii="仿宋" w:hAnsi="仿宋" w:eastAsia="仿宋"/>
          <w:sz w:val="32"/>
          <w:szCs w:val="32"/>
        </w:rPr>
        <w:t>万元。</w:t>
      </w:r>
      <w:bookmarkStart w:id="1" w:name="_GoBack"/>
      <w:bookmarkEnd w:id="1"/>
    </w:p>
    <w:p w14:paraId="3E4CBC4B">
      <w:pPr>
        <w:jc w:val="left"/>
        <w:rPr>
          <w:rFonts w:hint="eastAsia" w:ascii="仿宋" w:hAnsi="仿宋" w:eastAsia="仿宋"/>
          <w:sz w:val="32"/>
          <w:szCs w:val="32"/>
          <w:lang w:eastAsia="zh-CN"/>
        </w:rPr>
      </w:pP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4DE2019"/>
    <w:rsid w:val="05AE6735"/>
    <w:rsid w:val="07C71E05"/>
    <w:rsid w:val="0A450E4E"/>
    <w:rsid w:val="0A7F599D"/>
    <w:rsid w:val="0B4115AF"/>
    <w:rsid w:val="0C633590"/>
    <w:rsid w:val="0C7C5D37"/>
    <w:rsid w:val="0D0F40E1"/>
    <w:rsid w:val="0E0E4A27"/>
    <w:rsid w:val="0E235FAD"/>
    <w:rsid w:val="0E933B6E"/>
    <w:rsid w:val="0F4C4086"/>
    <w:rsid w:val="0FA7589A"/>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C17013"/>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370959"/>
    <w:rsid w:val="6DF0400D"/>
    <w:rsid w:val="6E5B22F8"/>
    <w:rsid w:val="700E2DC7"/>
    <w:rsid w:val="70EF2762"/>
    <w:rsid w:val="71201EF9"/>
    <w:rsid w:val="716F5053"/>
    <w:rsid w:val="729E55FD"/>
    <w:rsid w:val="73D62900"/>
    <w:rsid w:val="73FA7C77"/>
    <w:rsid w:val="744F0BEE"/>
    <w:rsid w:val="746E51AC"/>
    <w:rsid w:val="74A55A8E"/>
    <w:rsid w:val="7539654A"/>
    <w:rsid w:val="75836739"/>
    <w:rsid w:val="75E25E26"/>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2394</Words>
  <Characters>2606</Characters>
  <Lines>21</Lines>
  <Paragraphs>6</Paragraphs>
  <TotalTime>0</TotalTime>
  <ScaleCrop>false</ScaleCrop>
  <LinksUpToDate>false</LinksUpToDate>
  <CharactersWithSpaces>2715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A、哎呦喂</cp:lastModifiedBy>
  <dcterms:modified xsi:type="dcterms:W3CDTF">2026-03-27T04:04:08Z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041C0FF5F00C439F84ABA3AD4B86AE15_13</vt:lpwstr>
  </property>
  <property fmtid="{D5CDD505-2E9C-101B-9397-08002B2CF9AE}" pid="4" name="KSOTemplateDocerSaveRecord">
    <vt:lpwstr>eyJoZGlkIjoiYWQzZmIzOWQyMWU0YTFiMDlkNDQ5NTkyMzZlMjViMmEiLCJ1c2VySWQiOiI5OTU5MTU2NzEifQ==</vt:lpwstr>
  </property>
</Properties>
</file>