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rPr>
        <w:t>永吉县档案馆</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rPr>
        <w:t>永吉县档案馆</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AAD559E">
      <w:pPr>
        <w:pStyle w:val="10"/>
        <w:widowControl/>
        <w:spacing w:line="620" w:lineRule="exact"/>
        <w:ind w:firstLine="640" w:firstLineChars="200"/>
        <w:contextualSpacing/>
        <w:rPr>
          <w:rFonts w:hint="eastAsia" w:ascii="仿宋" w:hAnsi="仿宋" w:eastAsia="仿宋"/>
          <w:bCs/>
          <w:sz w:val="32"/>
          <w:szCs w:val="32"/>
        </w:rPr>
      </w:pPr>
      <w:r>
        <w:rPr>
          <w:rFonts w:hint="eastAsia" w:ascii="仿宋" w:hAnsi="仿宋" w:eastAsia="仿宋"/>
          <w:bCs/>
          <w:sz w:val="32"/>
          <w:szCs w:val="32"/>
        </w:rPr>
        <w:t>单位名称：永吉县档案馆</w:t>
      </w:r>
    </w:p>
    <w:p w14:paraId="75DE8D0A">
      <w:pPr>
        <w:pStyle w:val="10"/>
        <w:widowControl/>
        <w:spacing w:line="620" w:lineRule="exact"/>
        <w:ind w:firstLine="640" w:firstLineChars="200"/>
        <w:contextualSpacing/>
        <w:rPr>
          <w:rFonts w:hint="eastAsia" w:ascii="仿宋" w:hAnsi="仿宋" w:eastAsia="仿宋"/>
          <w:bCs/>
          <w:sz w:val="32"/>
          <w:szCs w:val="32"/>
        </w:rPr>
      </w:pPr>
      <w:r>
        <w:rPr>
          <w:rFonts w:hint="eastAsia" w:ascii="仿宋" w:hAnsi="仿宋" w:eastAsia="仿宋"/>
          <w:bCs/>
          <w:sz w:val="32"/>
          <w:szCs w:val="32"/>
        </w:rPr>
        <w:t>单位性质：参照公务员法管理事业单位</w:t>
      </w:r>
    </w:p>
    <w:p w14:paraId="1BCF8DC6">
      <w:pPr>
        <w:pStyle w:val="10"/>
        <w:widowControl/>
        <w:spacing w:line="620" w:lineRule="exact"/>
        <w:ind w:firstLine="640" w:firstLineChars="200"/>
        <w:contextualSpacing/>
        <w:rPr>
          <w:rFonts w:hint="eastAsia" w:ascii="仿宋" w:hAnsi="仿宋" w:eastAsia="仿宋"/>
          <w:bCs/>
          <w:sz w:val="32"/>
          <w:szCs w:val="32"/>
        </w:rPr>
      </w:pPr>
      <w:r>
        <w:rPr>
          <w:rFonts w:hint="eastAsia" w:ascii="仿宋" w:hAnsi="仿宋" w:eastAsia="仿宋"/>
          <w:bCs/>
          <w:sz w:val="32"/>
          <w:szCs w:val="32"/>
        </w:rPr>
        <w:t>主要职能：县档案馆工作职责：负责制定档案接收范围和标准；负责各类档案和资料接收、整理、保管及库房管理、库房安全、档案查阅利用服务工作；负责政府公开信息的接收、整理、查阅服务工作；负责馆藏档案开放鉴定工作；负责组织开展馆藏涉密档案解密工作；负责全县重大活动、重大事件、重大项目及突发事件的档案接收进馆工作；负责制定社会教育工作计划并组织实施；负责馆藏档案展览制作与维护工作；负责教育基地管理和利用工作；负责制定本馆档案保护技术规范和标准并组织实施；负责制定馆藏档案数字化工作计划、管理规范并组织实施，负责馆藏各类档案的数字化和质检工作，负责电子档案数据接收、管理、统计、备份、安全工作，负责本馆数字档案馆建设；负责馆藏破损档案的抢救、修复及档案的保护工作。</w:t>
      </w:r>
    </w:p>
    <w:p w14:paraId="6E7329BE">
      <w:pPr>
        <w:pStyle w:val="10"/>
        <w:widowControl/>
        <w:spacing w:line="620" w:lineRule="exact"/>
        <w:ind w:firstLine="640" w:firstLineChars="200"/>
        <w:contextualSpacing/>
        <w:rPr>
          <w:rFonts w:hint="eastAsia" w:ascii="仿宋" w:hAnsi="仿宋" w:eastAsia="仿宋"/>
          <w:bCs/>
          <w:sz w:val="32"/>
          <w:szCs w:val="32"/>
        </w:rPr>
      </w:pPr>
      <w:r>
        <w:rPr>
          <w:rFonts w:hint="eastAsia" w:ascii="仿宋" w:hAnsi="仿宋" w:eastAsia="仿宋"/>
          <w:bCs/>
          <w:sz w:val="32"/>
          <w:szCs w:val="32"/>
        </w:rPr>
        <w:t>县地方志办公室工作职责：组织、指导、督促和检查地方志工作；拟定地方志工作规划和编纂方案；组织编纂地方志书、地方综合年鉴；负责搜集、征集、整理、交流、保存地方志文献和资料，组织整理旧志，推动方志理论研究；组织开发利用地方志资源；组织培训域内地方志专兼职工作人员。</w:t>
      </w:r>
    </w:p>
    <w:p w14:paraId="1B9ACB51">
      <w:pPr>
        <w:pStyle w:val="10"/>
        <w:widowControl/>
        <w:spacing w:line="620" w:lineRule="exact"/>
        <w:ind w:firstLine="640" w:firstLineChars="200"/>
        <w:contextualSpacing/>
        <w:rPr>
          <w:rFonts w:hint="eastAsia" w:ascii="仿宋" w:hAnsi="仿宋" w:eastAsia="仿宋"/>
          <w:bCs/>
          <w:sz w:val="32"/>
          <w:szCs w:val="32"/>
        </w:rPr>
      </w:pPr>
      <w:r>
        <w:rPr>
          <w:rFonts w:hint="eastAsia" w:ascii="仿宋" w:hAnsi="仿宋" w:eastAsia="仿宋"/>
          <w:bCs/>
          <w:sz w:val="32"/>
          <w:szCs w:val="32"/>
        </w:rPr>
        <w:t>主要业务：档案的收集、管理、利用，地方志的规划和编纂。</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58B894C5">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机构设置包括：本部门内设机构3个，分别是综合科（办公室）、管理科、编研科（县地方志办公室）。</w:t>
      </w:r>
    </w:p>
    <w:p w14:paraId="08C38348">
      <w:pPr>
        <w:pStyle w:val="12"/>
        <w:ind w:firstLine="627" w:firstLineChars="196"/>
        <w:rPr>
          <w:rFonts w:ascii="黑体" w:hAnsi="黑体" w:eastAsia="黑体"/>
          <w:sz w:val="32"/>
          <w:szCs w:val="32"/>
        </w:rPr>
      </w:pPr>
      <w:r>
        <w:rPr>
          <w:rFonts w:hint="eastAsia" w:ascii="仿宋" w:hAnsi="仿宋" w:eastAsia="仿宋"/>
          <w:kern w:val="0"/>
          <w:szCs w:val="32"/>
        </w:rPr>
        <w:t>人员情况：编制11人，实有在职人员11人，领导职数2人</w:t>
      </w: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223.99</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184.61</w:t>
      </w:r>
      <w:r>
        <w:rPr>
          <w:rFonts w:hint="eastAsia" w:ascii="仿宋" w:hAnsi="仿宋" w:eastAsia="仿宋"/>
          <w:sz w:val="32"/>
          <w:szCs w:val="32"/>
        </w:rPr>
        <w:t>万元增</w:t>
      </w:r>
      <w:r>
        <w:rPr>
          <w:rFonts w:hint="eastAsia" w:ascii="仿宋" w:hAnsi="仿宋" w:eastAsia="仿宋"/>
          <w:sz w:val="32"/>
          <w:szCs w:val="32"/>
          <w:lang w:val="en-US" w:eastAsia="zh-CN"/>
        </w:rPr>
        <w:t>39.38</w:t>
      </w:r>
      <w:r>
        <w:rPr>
          <w:rFonts w:hint="eastAsia" w:ascii="仿宋" w:hAnsi="仿宋" w:eastAsia="仿宋"/>
          <w:sz w:val="32"/>
          <w:szCs w:val="32"/>
        </w:rPr>
        <w:t>万元，主要原因：</w:t>
      </w:r>
      <w:r>
        <w:rPr>
          <w:rFonts w:hint="eastAsia" w:ascii="仿宋" w:hAnsi="仿宋" w:eastAsia="仿宋"/>
          <w:sz w:val="32"/>
          <w:szCs w:val="32"/>
          <w:lang w:eastAsia="zh-CN"/>
        </w:rPr>
        <w:t>工资增长，人员经费增加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223.99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223.99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223.99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188.39</w:t>
      </w:r>
      <w:r>
        <w:rPr>
          <w:rFonts w:hint="eastAsia" w:ascii="仿宋" w:hAnsi="仿宋" w:eastAsia="仿宋"/>
          <w:sz w:val="32"/>
          <w:szCs w:val="32"/>
        </w:rPr>
        <w:t>万元，占</w:t>
      </w:r>
      <w:r>
        <w:rPr>
          <w:rFonts w:hint="eastAsia" w:ascii="仿宋" w:hAnsi="仿宋" w:eastAsia="仿宋"/>
          <w:sz w:val="32"/>
          <w:szCs w:val="32"/>
          <w:lang w:val="en-US" w:eastAsia="zh-CN"/>
        </w:rPr>
        <w:t>84.11</w:t>
      </w:r>
      <w:r>
        <w:rPr>
          <w:rFonts w:hint="eastAsia" w:ascii="仿宋" w:hAnsi="仿宋" w:eastAsia="仿宋"/>
          <w:sz w:val="32"/>
          <w:szCs w:val="32"/>
        </w:rPr>
        <w:t>%；项目支出</w:t>
      </w:r>
      <w:r>
        <w:rPr>
          <w:rFonts w:hint="eastAsia" w:ascii="仿宋" w:hAnsi="仿宋" w:eastAsia="仿宋"/>
          <w:sz w:val="32"/>
          <w:szCs w:val="32"/>
          <w:lang w:val="en-US" w:eastAsia="zh-CN"/>
        </w:rPr>
        <w:t>35.6</w:t>
      </w:r>
      <w:r>
        <w:rPr>
          <w:rFonts w:hint="eastAsia" w:ascii="仿宋" w:hAnsi="仿宋" w:eastAsia="仿宋"/>
          <w:sz w:val="32"/>
          <w:szCs w:val="32"/>
        </w:rPr>
        <w:t xml:space="preserve"> 万元，占</w:t>
      </w:r>
      <w:r>
        <w:rPr>
          <w:rFonts w:hint="eastAsia" w:ascii="仿宋" w:hAnsi="仿宋" w:eastAsia="仿宋"/>
          <w:sz w:val="32"/>
          <w:szCs w:val="32"/>
          <w:lang w:val="en-US" w:eastAsia="zh-CN"/>
        </w:rPr>
        <w:t>15.89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223.99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223.99</w:t>
      </w:r>
      <w:r>
        <w:rPr>
          <w:rFonts w:hint="eastAsia" w:ascii="仿宋" w:hAnsi="仿宋" w:eastAsia="仿宋"/>
          <w:sz w:val="32"/>
          <w:szCs w:val="32"/>
        </w:rPr>
        <w:t>万元。本年支出</w:t>
      </w:r>
      <w:r>
        <w:rPr>
          <w:rFonts w:hint="eastAsia" w:ascii="仿宋" w:hAnsi="仿宋" w:eastAsia="仿宋"/>
          <w:sz w:val="32"/>
          <w:szCs w:val="32"/>
          <w:lang w:val="en-US" w:eastAsia="zh-CN"/>
        </w:rPr>
        <w:t>223.99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196.39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15.41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12.19</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196.39</w:t>
      </w:r>
      <w:r>
        <w:rPr>
          <w:rFonts w:hint="eastAsia" w:ascii="仿宋" w:hAnsi="仿宋" w:eastAsia="仿宋"/>
          <w:sz w:val="32"/>
          <w:szCs w:val="32"/>
        </w:rPr>
        <w:t>万元，其中：基本支出</w:t>
      </w:r>
      <w:r>
        <w:rPr>
          <w:rFonts w:hint="eastAsia" w:ascii="仿宋" w:hAnsi="仿宋" w:eastAsia="仿宋"/>
          <w:sz w:val="32"/>
          <w:szCs w:val="32"/>
          <w:lang w:val="en-US" w:eastAsia="zh-CN"/>
        </w:rPr>
        <w:t>160.79</w:t>
      </w:r>
      <w:r>
        <w:rPr>
          <w:rFonts w:hint="eastAsia" w:ascii="仿宋" w:hAnsi="仿宋" w:eastAsia="仿宋"/>
          <w:sz w:val="32"/>
          <w:szCs w:val="32"/>
        </w:rPr>
        <w:t>万元，占</w:t>
      </w:r>
      <w:r>
        <w:rPr>
          <w:rFonts w:hint="eastAsia" w:ascii="仿宋" w:hAnsi="仿宋" w:eastAsia="仿宋"/>
          <w:sz w:val="32"/>
          <w:szCs w:val="32"/>
          <w:lang w:val="en-US" w:eastAsia="zh-CN"/>
        </w:rPr>
        <w:t>81.87</w:t>
      </w:r>
      <w:r>
        <w:rPr>
          <w:rFonts w:hint="eastAsia" w:ascii="仿宋" w:hAnsi="仿宋" w:eastAsia="仿宋"/>
          <w:sz w:val="32"/>
          <w:szCs w:val="32"/>
        </w:rPr>
        <w:t>%；项目支出</w:t>
      </w:r>
      <w:r>
        <w:rPr>
          <w:rFonts w:hint="eastAsia" w:ascii="仿宋" w:hAnsi="仿宋" w:eastAsia="仿宋"/>
          <w:sz w:val="32"/>
          <w:szCs w:val="32"/>
          <w:lang w:val="en-US" w:eastAsia="zh-CN"/>
        </w:rPr>
        <w:t>35.6</w:t>
      </w:r>
      <w:r>
        <w:rPr>
          <w:rFonts w:hint="eastAsia" w:ascii="仿宋" w:hAnsi="仿宋" w:eastAsia="仿宋"/>
          <w:sz w:val="32"/>
          <w:szCs w:val="32"/>
        </w:rPr>
        <w:t>万元，占</w:t>
      </w:r>
      <w:r>
        <w:rPr>
          <w:rFonts w:hint="eastAsia" w:ascii="仿宋" w:hAnsi="仿宋" w:eastAsia="仿宋"/>
          <w:sz w:val="32"/>
          <w:szCs w:val="32"/>
          <w:lang w:val="en-US" w:eastAsia="zh-CN"/>
        </w:rPr>
        <w:t>18.13</w:t>
      </w:r>
      <w:r>
        <w:rPr>
          <w:rFonts w:hint="eastAsia" w:ascii="仿宋" w:hAnsi="仿宋" w:eastAsia="仿宋"/>
          <w:sz w:val="32"/>
          <w:szCs w:val="32"/>
        </w:rPr>
        <w:t>%。基本支出中，人员经费</w:t>
      </w:r>
      <w:r>
        <w:rPr>
          <w:rFonts w:hint="eastAsia" w:ascii="仿宋" w:hAnsi="仿宋" w:eastAsia="仿宋"/>
          <w:sz w:val="32"/>
          <w:szCs w:val="32"/>
          <w:lang w:val="en-US" w:eastAsia="zh-CN"/>
        </w:rPr>
        <w:t>106.01</w:t>
      </w:r>
      <w:r>
        <w:rPr>
          <w:rFonts w:hint="eastAsia" w:ascii="仿宋" w:hAnsi="仿宋" w:eastAsia="仿宋"/>
          <w:sz w:val="32"/>
          <w:szCs w:val="32"/>
        </w:rPr>
        <w:t>万元，占</w:t>
      </w:r>
      <w:r>
        <w:rPr>
          <w:rFonts w:hint="eastAsia" w:ascii="仿宋" w:hAnsi="仿宋" w:eastAsia="仿宋"/>
          <w:sz w:val="32"/>
          <w:szCs w:val="32"/>
          <w:lang w:val="en-US" w:eastAsia="zh-CN"/>
        </w:rPr>
        <w:t>65.93</w:t>
      </w:r>
      <w:r>
        <w:rPr>
          <w:rFonts w:hint="eastAsia" w:ascii="仿宋" w:hAnsi="仿宋" w:eastAsia="仿宋"/>
          <w:sz w:val="32"/>
          <w:szCs w:val="32"/>
        </w:rPr>
        <w:t>%；公用经费</w:t>
      </w:r>
      <w:r>
        <w:rPr>
          <w:rFonts w:hint="eastAsia" w:ascii="仿宋" w:hAnsi="仿宋" w:eastAsia="仿宋"/>
          <w:sz w:val="32"/>
          <w:szCs w:val="32"/>
          <w:lang w:val="en-US" w:eastAsia="zh-CN"/>
        </w:rPr>
        <w:t>54.78</w:t>
      </w:r>
      <w:r>
        <w:rPr>
          <w:rFonts w:hint="eastAsia" w:ascii="仿宋" w:hAnsi="仿宋" w:eastAsia="仿宋"/>
          <w:sz w:val="32"/>
          <w:szCs w:val="32"/>
        </w:rPr>
        <w:t>万元，占</w:t>
      </w:r>
      <w:r>
        <w:rPr>
          <w:rFonts w:hint="eastAsia" w:ascii="仿宋" w:hAnsi="仿宋" w:eastAsia="仿宋"/>
          <w:sz w:val="32"/>
          <w:szCs w:val="32"/>
          <w:lang w:val="en-US" w:eastAsia="zh-CN"/>
        </w:rPr>
        <w:t>34.07</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168.79</w:t>
      </w:r>
      <w:r>
        <w:rPr>
          <w:rFonts w:hint="eastAsia" w:ascii="仿宋" w:hAnsi="仿宋" w:eastAsia="仿宋"/>
          <w:sz w:val="32"/>
          <w:szCs w:val="32"/>
        </w:rPr>
        <w:t>万元，占</w:t>
      </w:r>
      <w:r>
        <w:rPr>
          <w:rFonts w:hint="eastAsia" w:ascii="仿宋" w:hAnsi="仿宋" w:eastAsia="仿宋"/>
          <w:sz w:val="32"/>
          <w:szCs w:val="32"/>
          <w:lang w:val="en-US" w:eastAsia="zh-CN"/>
        </w:rPr>
        <w:t>85.95</w:t>
      </w:r>
      <w:r>
        <w:rPr>
          <w:rFonts w:hint="eastAsia" w:ascii="仿宋" w:hAnsi="仿宋" w:eastAsia="仿宋"/>
          <w:sz w:val="32"/>
          <w:szCs w:val="32"/>
        </w:rPr>
        <w:t>%，主要用于：</w:t>
      </w:r>
      <w:r>
        <w:rPr>
          <w:rFonts w:hint="eastAsia" w:ascii="仿宋" w:hAnsi="仿宋" w:eastAsia="仿宋"/>
          <w:sz w:val="32"/>
          <w:szCs w:val="32"/>
          <w:lang w:eastAsia="zh-CN"/>
        </w:rPr>
        <w:t>工资奖金津补贴、办公经费、维修（护）费、其他商品和服务支出等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lang w:eastAsia="zh-CN"/>
        </w:rPr>
        <w:t>社</w:t>
      </w:r>
      <w:r>
        <w:rPr>
          <w:rFonts w:hint="eastAsia" w:ascii="仿宋" w:hAnsi="仿宋" w:eastAsia="仿宋"/>
          <w:sz w:val="32"/>
          <w:szCs w:val="32"/>
        </w:rPr>
        <w:t xml:space="preserve">会保障和就业（类）支出 </w:t>
      </w:r>
      <w:r>
        <w:rPr>
          <w:rFonts w:hint="eastAsia" w:ascii="仿宋" w:hAnsi="仿宋" w:eastAsia="仿宋"/>
          <w:sz w:val="32"/>
          <w:szCs w:val="32"/>
          <w:lang w:val="en-US" w:eastAsia="zh-CN"/>
        </w:rPr>
        <w:t>15.41</w:t>
      </w:r>
      <w:r>
        <w:rPr>
          <w:rFonts w:hint="eastAsia" w:ascii="仿宋" w:hAnsi="仿宋" w:eastAsia="仿宋"/>
          <w:sz w:val="32"/>
          <w:szCs w:val="32"/>
        </w:rPr>
        <w:t xml:space="preserve"> 万元，占</w:t>
      </w:r>
      <w:r>
        <w:rPr>
          <w:rFonts w:hint="eastAsia" w:ascii="仿宋" w:hAnsi="仿宋" w:eastAsia="仿宋"/>
          <w:sz w:val="32"/>
          <w:szCs w:val="32"/>
          <w:lang w:val="en-US" w:eastAsia="zh-CN"/>
        </w:rPr>
        <w:t>7.85</w:t>
      </w:r>
      <w:r>
        <w:rPr>
          <w:rFonts w:hint="eastAsia" w:ascii="仿宋" w:hAnsi="仿宋" w:eastAsia="仿宋"/>
          <w:sz w:val="32"/>
          <w:szCs w:val="32"/>
        </w:rPr>
        <w:t>%，主要用于：</w:t>
      </w:r>
      <w:r>
        <w:rPr>
          <w:rFonts w:hint="eastAsia" w:ascii="仿宋" w:hAnsi="仿宋" w:eastAsia="仿宋"/>
          <w:sz w:val="32"/>
          <w:szCs w:val="32"/>
          <w:lang w:eastAsia="zh-CN"/>
        </w:rPr>
        <w:t>职工养老保险、职业年鉴及其他社会保障支出等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12.19</w:t>
      </w:r>
      <w:r>
        <w:rPr>
          <w:rFonts w:hint="eastAsia" w:ascii="仿宋" w:hAnsi="仿宋" w:eastAsia="仿宋"/>
          <w:sz w:val="32"/>
          <w:szCs w:val="32"/>
        </w:rPr>
        <w:t>万元，占</w:t>
      </w:r>
      <w:r>
        <w:rPr>
          <w:rFonts w:hint="eastAsia" w:ascii="仿宋" w:hAnsi="仿宋" w:eastAsia="仿宋"/>
          <w:sz w:val="32"/>
          <w:szCs w:val="32"/>
          <w:lang w:val="en-US" w:eastAsia="zh-CN"/>
        </w:rPr>
        <w:t>6.2</w:t>
      </w:r>
      <w:r>
        <w:rPr>
          <w:rFonts w:hint="eastAsia" w:ascii="仿宋" w:hAnsi="仿宋" w:eastAsia="仿宋"/>
          <w:sz w:val="32"/>
          <w:szCs w:val="32"/>
        </w:rPr>
        <w:t>%，主要用于：</w:t>
      </w:r>
      <w:r>
        <w:rPr>
          <w:rFonts w:hint="eastAsia" w:ascii="仿宋" w:hAnsi="仿宋" w:eastAsia="仿宋"/>
          <w:sz w:val="32"/>
          <w:szCs w:val="32"/>
          <w:lang w:eastAsia="zh-CN"/>
        </w:rPr>
        <w:t>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188.39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133.61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54.78</w:t>
      </w:r>
      <w:r>
        <w:rPr>
          <w:rFonts w:hint="eastAsia" w:ascii="仿宋" w:hAnsi="仿宋" w:eastAsia="仿宋"/>
          <w:sz w:val="32"/>
          <w:szCs w:val="32"/>
        </w:rPr>
        <w:t>万元，主要包括：办公费、印刷费、水费、电费、邮电费、取暖费、差旅费、工会经费等。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54.78</w:t>
      </w:r>
      <w:r>
        <w:rPr>
          <w:rFonts w:hint="eastAsia" w:ascii="仿宋" w:hAnsi="仿宋" w:eastAsia="仿宋"/>
          <w:sz w:val="32"/>
          <w:szCs w:val="32"/>
        </w:rPr>
        <w:t>万元，比 2025年预算减少</w:t>
      </w:r>
      <w:r>
        <w:rPr>
          <w:rFonts w:hint="eastAsia" w:ascii="仿宋" w:hAnsi="仿宋" w:eastAsia="仿宋"/>
          <w:sz w:val="32"/>
          <w:szCs w:val="32"/>
          <w:lang w:val="en-US" w:eastAsia="zh-CN"/>
        </w:rPr>
        <w:t>1.04</w:t>
      </w:r>
      <w:r>
        <w:rPr>
          <w:rFonts w:hint="eastAsia" w:ascii="仿宋" w:hAnsi="仿宋" w:eastAsia="仿宋"/>
          <w:sz w:val="32"/>
          <w:szCs w:val="32"/>
        </w:rPr>
        <w:t>万元，下降</w:t>
      </w:r>
      <w:r>
        <w:rPr>
          <w:rFonts w:hint="eastAsia" w:ascii="仿宋" w:hAnsi="仿宋" w:eastAsia="仿宋"/>
          <w:sz w:val="32"/>
          <w:szCs w:val="32"/>
          <w:lang w:val="en-US" w:eastAsia="zh-CN"/>
        </w:rPr>
        <w:t>1.86</w:t>
      </w:r>
      <w:r>
        <w:rPr>
          <w:rFonts w:hint="eastAsia" w:ascii="仿宋" w:hAnsi="仿宋" w:eastAsia="仿宋"/>
          <w:sz w:val="32"/>
          <w:szCs w:val="32"/>
        </w:rPr>
        <w:t>%，主要原因是</w:t>
      </w:r>
      <w:r>
        <w:rPr>
          <w:rFonts w:hint="eastAsia" w:ascii="仿宋" w:hAnsi="仿宋" w:eastAsia="仿宋"/>
          <w:sz w:val="32"/>
          <w:szCs w:val="32"/>
          <w:lang w:eastAsia="zh-CN"/>
        </w:rPr>
        <w:t>各项办公费用压缩</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1</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35.6</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大黑简体">
    <w:altName w:val="黑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B85F94"/>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28F1809"/>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A306D0"/>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3011</Words>
  <Characters>3229</Characters>
  <Lines>21</Lines>
  <Paragraphs>6</Paragraphs>
  <TotalTime>29</TotalTime>
  <ScaleCrop>false</ScaleCrop>
  <LinksUpToDate>false</LinksUpToDate>
  <CharactersWithSpaces>3375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ZOE</cp:lastModifiedBy>
  <dcterms:modified xsi:type="dcterms:W3CDTF">2026-03-23T08:00:43Z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eyJoZGlkIjoiYmU1Yjg0OTU0ZWMzNzM5MjBlM2IyMzE4ZmU4ZjA4MzYiLCJ1c2VySWQiOiIyNTcyODU3NDIifQ==</vt:lpwstr>
  </property>
</Properties>
</file>