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54EF7B4F">
      <w:pPr>
        <w:jc w:val="center"/>
        <w:rPr>
          <w:rFonts w:hint="eastAsia" w:ascii="黑体" w:hAnsi="黑体" w:eastAsia="黑体"/>
          <w:sz w:val="52"/>
          <w:szCs w:val="52"/>
          <w:lang w:eastAsia="zh-CN"/>
        </w:rPr>
      </w:pPr>
      <w:r>
        <w:rPr>
          <w:rFonts w:hint="eastAsia" w:ascii="黑体" w:hAnsi="黑体" w:eastAsia="黑体"/>
          <w:sz w:val="52"/>
          <w:szCs w:val="52"/>
          <w:lang w:eastAsia="zh-CN"/>
        </w:rPr>
        <w:t>永吉县万昌镇综合服务中心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永吉县万昌镇综合服务中心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4BD65B08">
      <w:pPr>
        <w:jc w:val="left"/>
        <w:rPr>
          <w:rFonts w:ascii="仿宋" w:hAnsi="仿宋" w:eastAsia="仿宋"/>
          <w:sz w:val="32"/>
          <w:szCs w:val="32"/>
        </w:rPr>
      </w:pPr>
      <w:r>
        <w:rPr>
          <w:rFonts w:hint="eastAsia" w:ascii="仿宋" w:hAnsi="仿宋" w:eastAsia="仿宋"/>
          <w:sz w:val="32"/>
          <w:szCs w:val="32"/>
        </w:rPr>
        <w:t xml:space="preserve"> 一、主要职能</w:t>
      </w:r>
    </w:p>
    <w:p w14:paraId="621E8CCA">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永吉县万昌镇综合服务中心</w:t>
      </w:r>
    </w:p>
    <w:p w14:paraId="5C88A34F">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全额拨款公益一类事业单位</w:t>
      </w:r>
    </w:p>
    <w:p w14:paraId="1BF4DB19">
      <w:pPr>
        <w:pStyle w:val="10"/>
        <w:widowControl/>
        <w:spacing w:line="620" w:lineRule="exact"/>
        <w:ind w:firstLine="627" w:firstLineChars="196"/>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承担农业（畜牧业）、自然资源、林业（草原）、水利、文化、体育、劳动和社会保障、卫生健康、退役军人保障等服务工作。</w:t>
      </w:r>
    </w:p>
    <w:p w14:paraId="1B9BFAE0">
      <w:pPr>
        <w:pStyle w:val="10"/>
        <w:widowControl/>
        <w:spacing w:line="620" w:lineRule="exact"/>
        <w:ind w:firstLine="640" w:firstLineChars="200"/>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为相关工作提供技术支持和服务保障，落实各项优惠利民政策，开展相关活动。</w:t>
      </w:r>
    </w:p>
    <w:p w14:paraId="4DAE3D4C">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7DB1BE1">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eastAsia="zh-CN"/>
        </w:rPr>
        <w:t>党务综合科、人力资源社会保障事务所，退役军人服务站、农村经济管理服务站、农机管理站、农业技术推广站、畜牧兽医站、自然资源所、林业站、水利站、文化站（广播站）、人口和计划生育服务站。</w:t>
      </w:r>
    </w:p>
    <w:p w14:paraId="0AEFA666">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60</w:t>
      </w:r>
      <w:r>
        <w:rPr>
          <w:rFonts w:hint="eastAsia" w:ascii="仿宋" w:hAnsi="仿宋" w:eastAsia="仿宋"/>
          <w:kern w:val="0"/>
          <w:szCs w:val="32"/>
        </w:rPr>
        <w:t>人，编制数</w:t>
      </w:r>
      <w:r>
        <w:rPr>
          <w:rFonts w:hint="eastAsia" w:ascii="仿宋" w:hAnsi="仿宋" w:eastAsia="仿宋"/>
          <w:kern w:val="0"/>
          <w:szCs w:val="32"/>
          <w:lang w:val="en-US" w:eastAsia="zh-CN"/>
        </w:rPr>
        <w:t>64</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19966B9D">
      <w:pPr>
        <w:pStyle w:val="12"/>
        <w:ind w:firstLine="627" w:firstLineChars="196"/>
        <w:rPr>
          <w:rFonts w:ascii="仿宋" w:hAnsi="仿宋" w:eastAsia="仿宋"/>
          <w:kern w:val="0"/>
          <w:szCs w:val="32"/>
        </w:rPr>
      </w:pPr>
    </w:p>
    <w:p w14:paraId="08C38348">
      <w:pPr>
        <w:jc w:val="left"/>
        <w:rPr>
          <w:rFonts w:ascii="黑体" w:hAnsi="黑体" w:eastAsia="黑体"/>
          <w:sz w:val="32"/>
          <w:szCs w:val="32"/>
        </w:rPr>
      </w:pP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865.51</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785.53</w:t>
      </w:r>
      <w:r>
        <w:rPr>
          <w:rFonts w:hint="eastAsia" w:ascii="仿宋" w:hAnsi="仿宋" w:eastAsia="仿宋"/>
          <w:sz w:val="32"/>
          <w:szCs w:val="32"/>
        </w:rPr>
        <w:t>万元</w:t>
      </w:r>
      <w:r>
        <w:rPr>
          <w:rFonts w:hint="eastAsia" w:ascii="仿宋" w:hAnsi="仿宋" w:eastAsia="仿宋"/>
          <w:sz w:val="32"/>
          <w:szCs w:val="32"/>
          <w:lang w:eastAsia="zh-CN"/>
        </w:rPr>
        <w:t>增加</w:t>
      </w:r>
      <w:r>
        <w:rPr>
          <w:rFonts w:hint="eastAsia" w:ascii="仿宋" w:hAnsi="仿宋" w:eastAsia="仿宋"/>
          <w:sz w:val="32"/>
          <w:szCs w:val="32"/>
        </w:rPr>
        <w:t xml:space="preserve"> </w:t>
      </w:r>
      <w:r>
        <w:rPr>
          <w:rFonts w:hint="eastAsia" w:ascii="仿宋" w:hAnsi="仿宋" w:eastAsia="仿宋"/>
          <w:sz w:val="32"/>
          <w:szCs w:val="32"/>
          <w:lang w:val="en-US" w:eastAsia="zh-CN"/>
        </w:rPr>
        <w:t>79.98</w:t>
      </w:r>
      <w:r>
        <w:rPr>
          <w:rFonts w:hint="eastAsia" w:ascii="仿宋" w:hAnsi="仿宋" w:eastAsia="仿宋"/>
          <w:sz w:val="32"/>
          <w:szCs w:val="32"/>
        </w:rPr>
        <w:t>万元，主要原因：</w:t>
      </w:r>
      <w:r>
        <w:rPr>
          <w:rFonts w:hint="eastAsia" w:ascii="仿宋" w:hAnsi="仿宋" w:eastAsia="仿宋"/>
          <w:sz w:val="32"/>
          <w:szCs w:val="32"/>
          <w:lang w:eastAsia="zh-CN"/>
        </w:rPr>
        <w:t>新招录人员增加，工资调标等，相应工资性支出增加</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865.51</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865.51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0.00</w:t>
      </w:r>
      <w:r>
        <w:rPr>
          <w:rFonts w:hint="eastAsia" w:ascii="仿宋" w:hAnsi="仿宋" w:eastAsia="仿宋"/>
          <w:sz w:val="32"/>
          <w:szCs w:val="32"/>
        </w:rPr>
        <w:t>万元，占</w:t>
      </w:r>
      <w:r>
        <w:rPr>
          <w:rFonts w:hint="eastAsia" w:ascii="仿宋" w:hAnsi="仿宋" w:eastAsia="仿宋"/>
          <w:sz w:val="32"/>
          <w:szCs w:val="32"/>
          <w:lang w:val="en-US" w:eastAsia="zh-CN"/>
        </w:rPr>
        <w:t>0.00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865.51</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692.37</w:t>
      </w:r>
      <w:r>
        <w:rPr>
          <w:rFonts w:hint="eastAsia" w:ascii="仿宋" w:hAnsi="仿宋" w:eastAsia="仿宋"/>
          <w:sz w:val="32"/>
          <w:szCs w:val="32"/>
        </w:rPr>
        <w:t xml:space="preserve"> 万元，占</w:t>
      </w:r>
      <w:r>
        <w:rPr>
          <w:rFonts w:hint="eastAsia" w:ascii="仿宋" w:hAnsi="仿宋" w:eastAsia="仿宋"/>
          <w:sz w:val="32"/>
          <w:szCs w:val="32"/>
          <w:lang w:val="en-US" w:eastAsia="zh-CN"/>
        </w:rPr>
        <w:t>80.00</w:t>
      </w:r>
      <w:r>
        <w:rPr>
          <w:rFonts w:hint="eastAsia" w:ascii="仿宋" w:hAnsi="仿宋" w:eastAsia="仿宋"/>
          <w:sz w:val="32"/>
          <w:szCs w:val="32"/>
        </w:rPr>
        <w:t xml:space="preserve">%；项目支出 </w:t>
      </w:r>
      <w:r>
        <w:rPr>
          <w:rFonts w:hint="eastAsia" w:ascii="仿宋" w:hAnsi="仿宋" w:eastAsia="仿宋"/>
          <w:sz w:val="32"/>
          <w:szCs w:val="32"/>
          <w:lang w:val="en-US" w:eastAsia="zh-CN"/>
        </w:rPr>
        <w:t>173.14</w:t>
      </w:r>
      <w:r>
        <w:rPr>
          <w:rFonts w:hint="eastAsia" w:ascii="仿宋" w:hAnsi="仿宋" w:eastAsia="仿宋"/>
          <w:sz w:val="32"/>
          <w:szCs w:val="32"/>
        </w:rPr>
        <w:t xml:space="preserve"> 万元，占</w:t>
      </w:r>
      <w:r>
        <w:rPr>
          <w:rFonts w:hint="eastAsia" w:ascii="仿宋" w:hAnsi="仿宋" w:eastAsia="仿宋"/>
          <w:sz w:val="32"/>
          <w:szCs w:val="32"/>
          <w:lang w:val="en-US" w:eastAsia="zh-CN"/>
        </w:rPr>
        <w:t>20.00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865.51</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865.51</w:t>
      </w:r>
      <w:r>
        <w:rPr>
          <w:rFonts w:hint="eastAsia" w:ascii="仿宋" w:hAnsi="仿宋" w:eastAsia="仿宋"/>
          <w:sz w:val="32"/>
          <w:szCs w:val="32"/>
        </w:rPr>
        <w:t>万元。本年支出</w:t>
      </w:r>
      <w:r>
        <w:rPr>
          <w:rFonts w:hint="eastAsia" w:ascii="仿宋" w:hAnsi="仿宋" w:eastAsia="仿宋"/>
          <w:sz w:val="32"/>
          <w:szCs w:val="32"/>
          <w:lang w:val="en-US" w:eastAsia="zh-CN"/>
        </w:rPr>
        <w:t>865.51</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743.20</w:t>
      </w:r>
      <w:r>
        <w:rPr>
          <w:rFonts w:hint="eastAsia" w:ascii="仿宋" w:hAnsi="仿宋" w:eastAsia="仿宋"/>
          <w:sz w:val="32"/>
          <w:szCs w:val="32"/>
        </w:rPr>
        <w:t>万元，社会保障和就业支</w:t>
      </w:r>
      <w:r>
        <w:rPr>
          <w:rFonts w:hint="eastAsia" w:ascii="仿宋" w:hAnsi="仿宋" w:eastAsia="仿宋"/>
          <w:sz w:val="32"/>
          <w:szCs w:val="32"/>
          <w:lang w:eastAsia="zh-CN"/>
        </w:rPr>
        <w:t>出</w:t>
      </w:r>
      <w:r>
        <w:rPr>
          <w:rFonts w:hint="eastAsia" w:ascii="仿宋" w:hAnsi="仿宋" w:eastAsia="仿宋"/>
          <w:sz w:val="32"/>
          <w:szCs w:val="32"/>
          <w:lang w:val="en-US" w:eastAsia="zh-CN"/>
        </w:rPr>
        <w:t>69.31</w:t>
      </w:r>
      <w:r>
        <w:rPr>
          <w:rFonts w:hint="eastAsia" w:ascii="仿宋" w:hAnsi="仿宋" w:eastAsia="仿宋"/>
          <w:sz w:val="32"/>
          <w:szCs w:val="32"/>
        </w:rPr>
        <w:t>万元，住房保障支出</w:t>
      </w:r>
      <w:r>
        <w:rPr>
          <w:rFonts w:hint="eastAsia" w:ascii="仿宋" w:hAnsi="仿宋" w:eastAsia="仿宋"/>
          <w:sz w:val="32"/>
          <w:szCs w:val="32"/>
          <w:lang w:val="en-US" w:eastAsia="zh-CN"/>
        </w:rPr>
        <w:t>53</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865.51</w:t>
      </w:r>
      <w:r>
        <w:rPr>
          <w:rFonts w:hint="eastAsia" w:ascii="仿宋" w:hAnsi="仿宋" w:eastAsia="仿宋"/>
          <w:sz w:val="32"/>
          <w:szCs w:val="32"/>
        </w:rPr>
        <w:t>万元，其中：基本支出</w:t>
      </w:r>
      <w:r>
        <w:rPr>
          <w:rFonts w:hint="eastAsia" w:ascii="仿宋" w:hAnsi="仿宋" w:eastAsia="仿宋"/>
          <w:sz w:val="32"/>
          <w:szCs w:val="32"/>
          <w:lang w:val="en-US" w:eastAsia="zh-CN"/>
        </w:rPr>
        <w:t>692.37</w:t>
      </w:r>
      <w:r>
        <w:rPr>
          <w:rFonts w:hint="eastAsia" w:ascii="仿宋" w:hAnsi="仿宋" w:eastAsia="仿宋"/>
          <w:sz w:val="32"/>
          <w:szCs w:val="32"/>
        </w:rPr>
        <w:t>万元，占</w:t>
      </w:r>
      <w:r>
        <w:rPr>
          <w:rFonts w:hint="eastAsia" w:ascii="仿宋" w:hAnsi="仿宋" w:eastAsia="仿宋"/>
          <w:sz w:val="32"/>
          <w:szCs w:val="32"/>
          <w:lang w:val="en-US" w:eastAsia="zh-CN"/>
        </w:rPr>
        <w:t>80.00</w:t>
      </w:r>
      <w:r>
        <w:rPr>
          <w:rFonts w:hint="eastAsia" w:ascii="仿宋" w:hAnsi="仿宋" w:eastAsia="仿宋"/>
          <w:sz w:val="32"/>
          <w:szCs w:val="32"/>
        </w:rPr>
        <w:t>%；项目支</w:t>
      </w:r>
      <w:r>
        <w:rPr>
          <w:rFonts w:hint="eastAsia" w:ascii="仿宋" w:hAnsi="仿宋" w:eastAsia="仿宋"/>
          <w:sz w:val="32"/>
          <w:szCs w:val="32"/>
          <w:lang w:eastAsia="zh-CN"/>
        </w:rPr>
        <w:t>出</w:t>
      </w:r>
      <w:r>
        <w:rPr>
          <w:rFonts w:hint="eastAsia" w:ascii="仿宋" w:hAnsi="仿宋" w:eastAsia="仿宋"/>
          <w:sz w:val="32"/>
          <w:szCs w:val="32"/>
          <w:lang w:val="en-US" w:eastAsia="zh-CN"/>
        </w:rPr>
        <w:t>173.14</w:t>
      </w:r>
      <w:r>
        <w:rPr>
          <w:rFonts w:hint="eastAsia" w:ascii="仿宋" w:hAnsi="仿宋" w:eastAsia="仿宋"/>
          <w:sz w:val="32"/>
          <w:szCs w:val="32"/>
        </w:rPr>
        <w:t>万元，占</w:t>
      </w:r>
      <w:r>
        <w:rPr>
          <w:rFonts w:hint="eastAsia" w:ascii="仿宋" w:hAnsi="仿宋" w:eastAsia="仿宋"/>
          <w:sz w:val="32"/>
          <w:szCs w:val="32"/>
          <w:lang w:val="en-US" w:eastAsia="zh-CN"/>
        </w:rPr>
        <w:t>20.00</w:t>
      </w:r>
      <w:r>
        <w:rPr>
          <w:rFonts w:hint="eastAsia" w:ascii="仿宋" w:hAnsi="仿宋" w:eastAsia="仿宋"/>
          <w:sz w:val="32"/>
          <w:szCs w:val="32"/>
        </w:rPr>
        <w:t>%。基本支出中，人员经费</w:t>
      </w:r>
      <w:r>
        <w:rPr>
          <w:rFonts w:hint="eastAsia" w:ascii="仿宋" w:hAnsi="仿宋" w:eastAsia="仿宋"/>
          <w:sz w:val="32"/>
          <w:szCs w:val="32"/>
          <w:lang w:val="en-US" w:eastAsia="zh-CN"/>
        </w:rPr>
        <w:t>635.27</w:t>
      </w:r>
      <w:r>
        <w:rPr>
          <w:rFonts w:hint="eastAsia" w:ascii="仿宋" w:hAnsi="仿宋" w:eastAsia="仿宋"/>
          <w:sz w:val="32"/>
          <w:szCs w:val="32"/>
        </w:rPr>
        <w:t>万元，占</w:t>
      </w:r>
      <w:r>
        <w:rPr>
          <w:rFonts w:hint="eastAsia" w:ascii="仿宋" w:hAnsi="仿宋" w:eastAsia="仿宋"/>
          <w:sz w:val="32"/>
          <w:szCs w:val="32"/>
          <w:lang w:val="en-US" w:eastAsia="zh-CN"/>
        </w:rPr>
        <w:t>91.75</w:t>
      </w:r>
      <w:r>
        <w:rPr>
          <w:rFonts w:hint="eastAsia" w:ascii="仿宋" w:hAnsi="仿宋" w:eastAsia="仿宋"/>
          <w:sz w:val="32"/>
          <w:szCs w:val="32"/>
        </w:rPr>
        <w:t>%；公用经费</w:t>
      </w:r>
      <w:r>
        <w:rPr>
          <w:rFonts w:hint="eastAsia" w:ascii="仿宋" w:hAnsi="仿宋" w:eastAsia="仿宋"/>
          <w:sz w:val="32"/>
          <w:szCs w:val="32"/>
          <w:lang w:val="en-US" w:eastAsia="zh-CN"/>
        </w:rPr>
        <w:t>57.10</w:t>
      </w:r>
      <w:r>
        <w:rPr>
          <w:rFonts w:hint="eastAsia" w:ascii="仿宋" w:hAnsi="仿宋" w:eastAsia="仿宋"/>
          <w:sz w:val="32"/>
          <w:szCs w:val="32"/>
        </w:rPr>
        <w:t>万元，占</w:t>
      </w:r>
      <w:r>
        <w:rPr>
          <w:rFonts w:hint="eastAsia" w:ascii="仿宋" w:hAnsi="仿宋" w:eastAsia="仿宋"/>
          <w:sz w:val="32"/>
          <w:szCs w:val="32"/>
          <w:lang w:val="en-US" w:eastAsia="zh-CN"/>
        </w:rPr>
        <w:t>8.25</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743.20</w:t>
      </w:r>
      <w:r>
        <w:rPr>
          <w:rFonts w:hint="eastAsia" w:ascii="仿宋" w:hAnsi="仿宋" w:eastAsia="仿宋"/>
          <w:sz w:val="32"/>
          <w:szCs w:val="32"/>
        </w:rPr>
        <w:t xml:space="preserve"> 万元，</w:t>
      </w:r>
      <w:r>
        <w:rPr>
          <w:rFonts w:hint="eastAsia" w:ascii="仿宋" w:hAnsi="仿宋" w:eastAsia="仿宋"/>
          <w:sz w:val="32"/>
          <w:szCs w:val="32"/>
          <w:lang w:val="en-US" w:eastAsia="zh-CN"/>
        </w:rPr>
        <w:t>85.87</w:t>
      </w:r>
      <w:r>
        <w:rPr>
          <w:rFonts w:hint="eastAsia" w:ascii="仿宋" w:hAnsi="仿宋" w:eastAsia="仿宋"/>
          <w:sz w:val="32"/>
          <w:szCs w:val="32"/>
        </w:rPr>
        <w:t>%，主要用于：</w:t>
      </w:r>
      <w:r>
        <w:rPr>
          <w:rFonts w:hint="eastAsia" w:ascii="仿宋" w:hAnsi="仿宋" w:eastAsia="仿宋"/>
          <w:sz w:val="32"/>
          <w:szCs w:val="32"/>
          <w:lang w:eastAsia="zh-CN"/>
        </w:rPr>
        <w:t>支付单位人员工资及五险一金支出，及相关公用经费支出。</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69.31</w:t>
      </w:r>
      <w:r>
        <w:rPr>
          <w:rFonts w:hint="eastAsia" w:ascii="仿宋" w:hAnsi="仿宋" w:eastAsia="仿宋"/>
          <w:sz w:val="32"/>
          <w:szCs w:val="32"/>
        </w:rPr>
        <w:t xml:space="preserve"> 万元，占</w:t>
      </w:r>
      <w:r>
        <w:rPr>
          <w:rFonts w:hint="eastAsia" w:ascii="仿宋" w:hAnsi="仿宋" w:eastAsia="仿宋"/>
          <w:sz w:val="32"/>
          <w:szCs w:val="32"/>
          <w:lang w:val="en-US" w:eastAsia="zh-CN"/>
        </w:rPr>
        <w:t>8.01</w:t>
      </w:r>
      <w:r>
        <w:rPr>
          <w:rFonts w:hint="eastAsia" w:ascii="仿宋" w:hAnsi="仿宋" w:eastAsia="仿宋"/>
          <w:sz w:val="32"/>
          <w:szCs w:val="32"/>
        </w:rPr>
        <w:t>%，占**%，主要用于：</w:t>
      </w:r>
      <w:r>
        <w:rPr>
          <w:rFonts w:hint="eastAsia" w:ascii="仿宋" w:hAnsi="仿宋" w:eastAsia="仿宋"/>
          <w:sz w:val="32"/>
          <w:szCs w:val="32"/>
          <w:lang w:eastAsia="zh-CN"/>
        </w:rPr>
        <w:t>支付单位人员养老保险单位承担部分</w:t>
      </w:r>
      <w:r>
        <w:rPr>
          <w:rFonts w:hint="eastAsia" w:ascii="仿宋" w:hAnsi="仿宋" w:eastAsia="仿宋"/>
          <w:sz w:val="32"/>
          <w:szCs w:val="32"/>
        </w:rPr>
        <w:t>。</w:t>
      </w:r>
    </w:p>
    <w:p w14:paraId="752A0F73">
      <w:pPr>
        <w:ind w:firstLine="640" w:firstLineChars="200"/>
        <w:rPr>
          <w:rFonts w:hint="eastAsia" w:ascii="仿宋" w:hAnsi="仿宋" w:eastAsia="仿宋"/>
          <w:sz w:val="32"/>
          <w:szCs w:val="32"/>
          <w:lang w:eastAsia="zh-CN"/>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53.00</w:t>
      </w:r>
      <w:r>
        <w:rPr>
          <w:rFonts w:hint="eastAsia" w:ascii="仿宋" w:hAnsi="仿宋" w:eastAsia="仿宋"/>
          <w:sz w:val="32"/>
          <w:szCs w:val="32"/>
        </w:rPr>
        <w:t>万元，占</w:t>
      </w:r>
      <w:r>
        <w:rPr>
          <w:rFonts w:hint="eastAsia" w:ascii="仿宋" w:hAnsi="仿宋" w:eastAsia="仿宋"/>
          <w:sz w:val="32"/>
          <w:szCs w:val="32"/>
          <w:lang w:val="en-US" w:eastAsia="zh-CN"/>
        </w:rPr>
        <w:t>6.12</w:t>
      </w:r>
      <w:r>
        <w:rPr>
          <w:rFonts w:hint="eastAsia" w:ascii="仿宋" w:hAnsi="仿宋" w:eastAsia="仿宋"/>
          <w:sz w:val="32"/>
          <w:szCs w:val="32"/>
        </w:rPr>
        <w:t>%，主要用于：</w:t>
      </w:r>
      <w:r>
        <w:rPr>
          <w:rFonts w:hint="eastAsia" w:ascii="仿宋" w:hAnsi="仿宋" w:eastAsia="仿宋"/>
          <w:sz w:val="32"/>
          <w:szCs w:val="32"/>
          <w:lang w:eastAsia="zh-CN"/>
        </w:rPr>
        <w:t>支付单位人员住房公积金支出单位承担部分。</w:t>
      </w:r>
    </w:p>
    <w:p w14:paraId="55FEE9D0">
      <w:pPr>
        <w:ind w:firstLine="640" w:firstLineChars="200"/>
        <w:rPr>
          <w:rFonts w:ascii="仿宋" w:hAnsi="仿宋" w:eastAsia="仿宋"/>
          <w:sz w:val="32"/>
          <w:szCs w:val="32"/>
        </w:rPr>
      </w:pP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692.37</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635.27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57.10</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3</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2025年预算</w:t>
      </w:r>
      <w:r>
        <w:rPr>
          <w:rFonts w:hint="eastAsia" w:ascii="仿宋" w:hAnsi="仿宋" w:eastAsia="仿宋"/>
          <w:kern w:val="0"/>
          <w:sz w:val="32"/>
          <w:szCs w:val="32"/>
          <w:lang w:eastAsia="zh-CN"/>
        </w:rPr>
        <w:t>持平</w:t>
      </w:r>
      <w:r>
        <w:rPr>
          <w:rFonts w:hint="eastAsia" w:ascii="仿宋" w:hAnsi="仿宋" w:eastAsia="仿宋"/>
          <w:kern w:val="0"/>
          <w:sz w:val="32"/>
          <w:szCs w:val="32"/>
        </w:rPr>
        <w:t xml:space="preserve"> 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0FB0C236">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万元，与 2025年预算数相同</w:t>
      </w:r>
    </w:p>
    <w:p w14:paraId="29CF21C4">
      <w:pPr>
        <w:pStyle w:val="9"/>
        <w:rPr>
          <w:rFonts w:hint="eastAsia" w:ascii="仿宋" w:hAnsi="仿宋" w:eastAsia="仿宋"/>
          <w:kern w:val="0"/>
          <w:sz w:val="32"/>
          <w:szCs w:val="32"/>
          <w:lang w:eastAsia="zh-CN"/>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3</w:t>
      </w:r>
      <w:r>
        <w:rPr>
          <w:rFonts w:hint="eastAsia" w:ascii="仿宋" w:hAnsi="仿宋" w:eastAsia="仿宋"/>
          <w:kern w:val="0"/>
          <w:sz w:val="32"/>
          <w:szCs w:val="32"/>
        </w:rPr>
        <w:t xml:space="preserve"> 万元，与 2025年预算数相同。其中，公务用车运行维护费 </w:t>
      </w:r>
      <w:r>
        <w:rPr>
          <w:rFonts w:hint="eastAsia" w:ascii="仿宋" w:hAnsi="仿宋" w:eastAsia="仿宋"/>
          <w:kern w:val="0"/>
          <w:sz w:val="32"/>
          <w:szCs w:val="32"/>
          <w:lang w:val="en-US" w:eastAsia="zh-CN"/>
        </w:rPr>
        <w:t>3</w:t>
      </w:r>
      <w:r>
        <w:rPr>
          <w:rFonts w:hint="eastAsia" w:ascii="仿宋" w:hAnsi="仿宋" w:eastAsia="仿宋"/>
          <w:kern w:val="0"/>
          <w:sz w:val="32"/>
          <w:szCs w:val="32"/>
        </w:rPr>
        <w:t xml:space="preserve">万元，与 2025年预算数相同，，公务用车购置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 与 2025年预算数相同</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numPr>
          <w:ilvl w:val="0"/>
          <w:numId w:val="4"/>
        </w:numPr>
        <w:ind w:firstLine="640" w:firstLineChars="200"/>
        <w:jc w:val="left"/>
        <w:rPr>
          <w:rFonts w:hint="eastAsia" w:ascii="楷体" w:hAnsi="楷体" w:eastAsia="楷体" w:cs="楷体"/>
          <w:sz w:val="32"/>
          <w:szCs w:val="32"/>
        </w:rPr>
      </w:pPr>
      <w:r>
        <w:rPr>
          <w:rFonts w:hint="eastAsia" w:ascii="楷体" w:hAnsi="楷体" w:eastAsia="楷体" w:cs="楷体"/>
          <w:sz w:val="32"/>
          <w:szCs w:val="32"/>
        </w:rPr>
        <w:t>机关运行经费</w:t>
      </w:r>
    </w:p>
    <w:p w14:paraId="0CC8E6F9">
      <w:pPr>
        <w:ind w:firstLine="640" w:firstLineChars="200"/>
        <w:jc w:val="left"/>
        <w:rPr>
          <w:rFonts w:hint="eastAsia" w:ascii="楷体" w:hAnsi="楷体" w:eastAsia="楷体" w:cs="楷体"/>
          <w:sz w:val="32"/>
          <w:szCs w:val="32"/>
        </w:rPr>
      </w:pPr>
      <w:r>
        <w:rPr>
          <w:rFonts w:hint="eastAsia" w:ascii="楷体" w:hAnsi="楷体" w:eastAsia="楷体"/>
          <w:sz w:val="32"/>
          <w:szCs w:val="32"/>
          <w:lang w:eastAsia="zh-CN"/>
        </w:rPr>
        <w:t>我单位为全额拨款公益一类事业单位，未列支机关运行经费。</w:t>
      </w:r>
    </w:p>
    <w:p w14:paraId="3C4DC5AB">
      <w:pPr>
        <w:numPr>
          <w:ilvl w:val="0"/>
          <w:numId w:val="4"/>
        </w:numPr>
        <w:ind w:left="0" w:leftChars="0" w:firstLine="640" w:firstLineChars="200"/>
        <w:jc w:val="left"/>
        <w:rPr>
          <w:rFonts w:hint="eastAsia" w:ascii="楷体" w:hAnsi="楷体" w:eastAsia="楷体"/>
          <w:sz w:val="32"/>
          <w:szCs w:val="32"/>
        </w:rPr>
      </w:pPr>
      <w:r>
        <w:rPr>
          <w:rFonts w:hint="eastAsia" w:ascii="楷体" w:hAnsi="楷体" w:eastAsia="楷体"/>
          <w:sz w:val="32"/>
          <w:szCs w:val="32"/>
        </w:rPr>
        <w:t>政府采购情况</w:t>
      </w:r>
    </w:p>
    <w:p w14:paraId="6993672B">
      <w:pPr>
        <w:ind w:firstLine="640" w:firstLineChars="200"/>
        <w:jc w:val="left"/>
        <w:rPr>
          <w:rFonts w:hint="eastAsia" w:ascii="楷体" w:hAnsi="楷体" w:eastAsia="楷体"/>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4</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173.14</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5DA8660C"/>
    <w:multiLevelType w:val="singleLevel"/>
    <w:tmpl w:val="5DA8660C"/>
    <w:lvl w:ilvl="0" w:tentative="0">
      <w:start w:val="1"/>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3F567B"/>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2526</Words>
  <Characters>2767</Characters>
  <Lines>21</Lines>
  <Paragraphs>6</Paragraphs>
  <TotalTime>4</TotalTime>
  <ScaleCrop>false</ScaleCrop>
  <LinksUpToDate>false</LinksUpToDate>
  <CharactersWithSpaces>2914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GYL</cp:lastModifiedBy>
  <dcterms:modified xsi:type="dcterms:W3CDTF">2026-03-25T01:40:55Z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54A7137D3B704879B8AA3BCBB9E27B6D_13</vt:lpwstr>
  </property>
  <property fmtid="{D5CDD505-2E9C-101B-9397-08002B2CF9AE}" pid="4" name="KSOTemplateDocerSaveRecord">
    <vt:lpwstr>eyJoZGlkIjoiNjk4Mjc1MGY1NmUzZDI0ZjcwN2ZhZWNkNzY4ODVmYjEiLCJ1c2VySWQiOiIyODcyMjQ5MDkifQ==</vt:lpwstr>
  </property>
</Properties>
</file>