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永吉县民政婚姻登记处</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永吉县民政局婚姻登记处</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9235EBC">
      <w:pPr>
        <w:pStyle w:val="10"/>
        <w:widowControl/>
        <w:spacing w:line="620" w:lineRule="exact"/>
        <w:ind w:left="650" w:leftChars="304" w:hanging="12" w:hangingChars="4"/>
        <w:contextualSpacing/>
        <w:rPr>
          <w:rFonts w:hint="eastAsia" w:ascii="仿宋" w:hAnsi="仿宋" w:eastAsia="仿宋"/>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永吉县民政局婚姻登记处</w:t>
      </w:r>
      <w:r>
        <w:rPr>
          <w:rFonts w:hint="eastAsia" w:ascii="仿宋" w:hAnsi="仿宋" w:eastAsia="仿宋"/>
          <w:bCs/>
          <w:kern w:val="0"/>
          <w:sz w:val="32"/>
          <w:szCs w:val="32"/>
          <w:lang w:val="en-US" w:eastAsia="zh-CN"/>
        </w:rPr>
        <w:t xml:space="preserve">                 </w:t>
      </w: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5757AED3">
      <w:pPr>
        <w:pStyle w:val="10"/>
        <w:widowControl/>
        <w:spacing w:line="620" w:lineRule="exact"/>
        <w:ind w:left="650" w:leftChars="304" w:hanging="12" w:hangingChars="4"/>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依法履行婚姻登记行政职能</w:t>
      </w:r>
      <w:r>
        <w:rPr>
          <w:rFonts w:hint="eastAsia" w:ascii="仿宋" w:hAnsi="仿宋" w:eastAsia="仿宋"/>
          <w:kern w:val="0"/>
          <w:sz w:val="32"/>
          <w:szCs w:val="32"/>
          <w:lang w:val="en-US" w:eastAsia="zh-CN"/>
        </w:rPr>
        <w:t xml:space="preserve">               </w:t>
      </w:r>
      <w:r>
        <w:rPr>
          <w:rFonts w:hint="eastAsia" w:ascii="仿宋" w:hAnsi="仿宋" w:eastAsia="仿宋"/>
          <w:bCs/>
          <w:kern w:val="0"/>
          <w:sz w:val="32"/>
          <w:szCs w:val="32"/>
        </w:rPr>
        <w:t>主要业务：</w:t>
      </w:r>
      <w:r>
        <w:rPr>
          <w:rFonts w:hint="eastAsia" w:ascii="仿宋" w:hAnsi="仿宋" w:eastAsia="仿宋"/>
          <w:kern w:val="0"/>
          <w:sz w:val="32"/>
          <w:szCs w:val="32"/>
          <w:lang w:eastAsia="zh-CN"/>
        </w:rPr>
        <w:t>办理婚姻登记，补发婚姻登记证件，提供婚姻家庭辅导服务，建立和光里婚姻登记档案，宣传婚姻法律法规，破除高额彩礼等陈旧陋习，倡导文明婚俗，提供颁证仪式等服务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88821D6">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候登大厅、婚姻登记接待窗口、结婚登记室、离婚登记室、婚姻家庭辅导室、颁证厅、档案室、婚俗文展示区域</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w:t>
      </w:r>
      <w:r>
        <w:rPr>
          <w:rFonts w:hint="eastAsia" w:ascii="仿宋" w:hAnsi="仿宋" w:eastAsia="仿宋"/>
          <w:kern w:val="0"/>
          <w:szCs w:val="32"/>
        </w:rPr>
        <w:t>人，编制数</w:t>
      </w:r>
      <w:r>
        <w:rPr>
          <w:rFonts w:hint="eastAsia" w:ascii="仿宋" w:hAnsi="仿宋" w:eastAsia="仿宋"/>
          <w:kern w:val="0"/>
          <w:szCs w:val="32"/>
          <w:lang w:val="en-US" w:eastAsia="zh-CN"/>
        </w:rPr>
        <w:t>4</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50.75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43.79</w:t>
      </w:r>
      <w:r>
        <w:rPr>
          <w:rFonts w:hint="eastAsia" w:ascii="仿宋" w:hAnsi="仿宋" w:eastAsia="仿宋"/>
          <w:sz w:val="32"/>
          <w:szCs w:val="32"/>
        </w:rPr>
        <w:t>万元增</w:t>
      </w:r>
      <w:r>
        <w:rPr>
          <w:rFonts w:hint="eastAsia" w:ascii="仿宋" w:hAnsi="仿宋" w:eastAsia="仿宋"/>
          <w:sz w:val="32"/>
          <w:szCs w:val="32"/>
          <w:lang w:val="en-US" w:eastAsia="zh-CN"/>
        </w:rPr>
        <w:t>6.96</w:t>
      </w:r>
      <w:r>
        <w:rPr>
          <w:rFonts w:hint="eastAsia" w:ascii="仿宋" w:hAnsi="仿宋" w:eastAsia="仿宋"/>
          <w:sz w:val="32"/>
          <w:szCs w:val="32"/>
        </w:rPr>
        <w:t>万元，主要原因：</w:t>
      </w:r>
      <w:r>
        <w:rPr>
          <w:rFonts w:hint="eastAsia" w:ascii="仿宋" w:hAnsi="仿宋" w:eastAsia="仿宋"/>
          <w:sz w:val="32"/>
          <w:szCs w:val="32"/>
          <w:lang w:eastAsia="zh-CN"/>
        </w:rPr>
        <w:t>人员工资调整</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50.75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50.75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50.75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49.1</w:t>
      </w:r>
      <w:r>
        <w:rPr>
          <w:rFonts w:hint="eastAsia" w:ascii="仿宋" w:hAnsi="仿宋" w:eastAsia="仿宋"/>
          <w:sz w:val="32"/>
          <w:szCs w:val="32"/>
        </w:rPr>
        <w:t>万元，占</w:t>
      </w:r>
      <w:r>
        <w:rPr>
          <w:rFonts w:hint="eastAsia" w:ascii="仿宋" w:hAnsi="仿宋" w:eastAsia="仿宋"/>
          <w:sz w:val="32"/>
          <w:szCs w:val="32"/>
          <w:lang w:val="en-US" w:eastAsia="zh-CN"/>
        </w:rPr>
        <w:t>96.75</w:t>
      </w:r>
      <w:r>
        <w:rPr>
          <w:rFonts w:hint="eastAsia" w:ascii="仿宋" w:hAnsi="仿宋" w:eastAsia="仿宋"/>
          <w:sz w:val="32"/>
          <w:szCs w:val="32"/>
        </w:rPr>
        <w:t xml:space="preserve">%；项目支出 </w:t>
      </w:r>
      <w:r>
        <w:rPr>
          <w:rFonts w:hint="eastAsia" w:ascii="仿宋" w:hAnsi="仿宋" w:eastAsia="仿宋"/>
          <w:sz w:val="32"/>
          <w:szCs w:val="32"/>
          <w:lang w:val="en-US" w:eastAsia="zh-CN"/>
        </w:rPr>
        <w:t>1.65</w:t>
      </w:r>
      <w:r>
        <w:rPr>
          <w:rFonts w:hint="eastAsia" w:ascii="仿宋" w:hAnsi="仿宋" w:eastAsia="仿宋"/>
          <w:sz w:val="32"/>
          <w:szCs w:val="32"/>
        </w:rPr>
        <w:t>万元，占</w:t>
      </w:r>
      <w:r>
        <w:rPr>
          <w:rFonts w:hint="eastAsia" w:ascii="仿宋" w:hAnsi="仿宋" w:eastAsia="仿宋"/>
          <w:sz w:val="32"/>
          <w:szCs w:val="32"/>
          <w:lang w:val="en-US" w:eastAsia="zh-CN"/>
        </w:rPr>
        <w:t>3.25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50.75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50.75</w:t>
      </w:r>
      <w:r>
        <w:rPr>
          <w:rFonts w:hint="eastAsia" w:ascii="仿宋" w:hAnsi="仿宋" w:eastAsia="仿宋"/>
          <w:sz w:val="32"/>
          <w:szCs w:val="32"/>
        </w:rPr>
        <w:t>万元。本年支出</w:t>
      </w:r>
      <w:r>
        <w:rPr>
          <w:rFonts w:hint="eastAsia" w:ascii="仿宋" w:hAnsi="仿宋" w:eastAsia="仿宋"/>
          <w:sz w:val="32"/>
          <w:szCs w:val="32"/>
          <w:lang w:val="en-US" w:eastAsia="zh-CN"/>
        </w:rPr>
        <w:t>50.75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46.61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4.14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50.75</w:t>
      </w:r>
      <w:r>
        <w:rPr>
          <w:rFonts w:hint="eastAsia" w:ascii="仿宋" w:hAnsi="仿宋" w:eastAsia="仿宋"/>
          <w:sz w:val="32"/>
          <w:szCs w:val="32"/>
        </w:rPr>
        <w:t>万元，其中：基本支出</w:t>
      </w:r>
      <w:r>
        <w:rPr>
          <w:rFonts w:hint="eastAsia" w:ascii="仿宋" w:hAnsi="仿宋" w:eastAsia="仿宋"/>
          <w:sz w:val="32"/>
          <w:szCs w:val="32"/>
          <w:lang w:val="en-US" w:eastAsia="zh-CN"/>
        </w:rPr>
        <w:t>49.1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46.91</w:t>
      </w:r>
      <w:r>
        <w:rPr>
          <w:rFonts w:hint="eastAsia" w:ascii="仿宋" w:hAnsi="仿宋" w:eastAsia="仿宋"/>
          <w:sz w:val="32"/>
          <w:szCs w:val="32"/>
        </w:rPr>
        <w:t>万元，占</w:t>
      </w:r>
      <w:r>
        <w:rPr>
          <w:rFonts w:hint="eastAsia" w:ascii="仿宋" w:hAnsi="仿宋" w:eastAsia="仿宋"/>
          <w:sz w:val="32"/>
          <w:szCs w:val="32"/>
          <w:lang w:val="en-US" w:eastAsia="zh-CN"/>
        </w:rPr>
        <w:t>95.54</w:t>
      </w:r>
      <w:r>
        <w:rPr>
          <w:rFonts w:hint="eastAsia" w:ascii="仿宋" w:hAnsi="仿宋" w:eastAsia="仿宋"/>
          <w:sz w:val="32"/>
          <w:szCs w:val="32"/>
        </w:rPr>
        <w:t>%；公用经费</w:t>
      </w:r>
      <w:r>
        <w:rPr>
          <w:rFonts w:hint="eastAsia" w:ascii="仿宋" w:hAnsi="仿宋" w:eastAsia="仿宋"/>
          <w:sz w:val="32"/>
          <w:szCs w:val="32"/>
          <w:lang w:val="en-US" w:eastAsia="zh-CN"/>
        </w:rPr>
        <w:t>2.19</w:t>
      </w:r>
      <w:r>
        <w:rPr>
          <w:rFonts w:hint="eastAsia" w:ascii="仿宋" w:hAnsi="仿宋" w:eastAsia="仿宋"/>
          <w:sz w:val="32"/>
          <w:szCs w:val="32"/>
        </w:rPr>
        <w:t>万元，占</w:t>
      </w:r>
      <w:r>
        <w:rPr>
          <w:rFonts w:hint="eastAsia" w:ascii="仿宋" w:hAnsi="仿宋" w:eastAsia="仿宋"/>
          <w:sz w:val="32"/>
          <w:szCs w:val="32"/>
          <w:lang w:val="en-US" w:eastAsia="zh-CN"/>
        </w:rPr>
        <w:t>4.46</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44.96</w:t>
      </w:r>
      <w:r>
        <w:rPr>
          <w:rFonts w:hint="eastAsia" w:ascii="仿宋" w:hAnsi="仿宋" w:eastAsia="仿宋"/>
          <w:sz w:val="32"/>
          <w:szCs w:val="32"/>
        </w:rPr>
        <w:t>万元，占</w:t>
      </w:r>
      <w:r>
        <w:rPr>
          <w:rFonts w:hint="eastAsia" w:ascii="仿宋" w:hAnsi="仿宋" w:eastAsia="仿宋"/>
          <w:sz w:val="32"/>
          <w:szCs w:val="32"/>
          <w:lang w:val="en-US" w:eastAsia="zh-CN"/>
        </w:rPr>
        <w:t>91.57</w:t>
      </w:r>
      <w:r>
        <w:rPr>
          <w:rFonts w:hint="eastAsia" w:ascii="仿宋" w:hAnsi="仿宋" w:eastAsia="仿宋"/>
          <w:sz w:val="32"/>
          <w:szCs w:val="32"/>
        </w:rPr>
        <w:t>%，主要用于：</w:t>
      </w:r>
      <w:r>
        <w:rPr>
          <w:rFonts w:hint="eastAsia" w:ascii="仿宋" w:hAnsi="仿宋" w:eastAsia="仿宋"/>
          <w:sz w:val="32"/>
          <w:szCs w:val="32"/>
          <w:lang w:eastAsia="zh-CN"/>
        </w:rPr>
        <w:t>人员工资、保险及公用经费的支出</w:t>
      </w:r>
      <w:r>
        <w:rPr>
          <w:rFonts w:hint="eastAsia" w:ascii="仿宋" w:hAnsi="仿宋" w:eastAsia="仿宋"/>
          <w:sz w:val="32"/>
          <w:szCs w:val="32"/>
        </w:rPr>
        <w:t>。</w:t>
      </w:r>
    </w:p>
    <w:p w14:paraId="13050549">
      <w:pPr>
        <w:pStyle w:val="9"/>
        <w:ind w:firstLine="640" w:firstLineChars="200"/>
        <w:rPr>
          <w:rFonts w:hint="eastAsia" w:ascii="仿宋" w:hAnsi="仿宋" w:eastAsia="仿宋"/>
          <w:kern w:val="0"/>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4.14</w:t>
      </w:r>
      <w:r>
        <w:rPr>
          <w:rFonts w:hint="eastAsia" w:ascii="仿宋" w:hAnsi="仿宋" w:eastAsia="仿宋"/>
          <w:sz w:val="32"/>
          <w:szCs w:val="32"/>
        </w:rPr>
        <w:t>万元，占</w:t>
      </w:r>
      <w:r>
        <w:rPr>
          <w:rFonts w:hint="eastAsia" w:ascii="仿宋" w:hAnsi="仿宋" w:eastAsia="仿宋"/>
          <w:sz w:val="32"/>
          <w:szCs w:val="32"/>
          <w:lang w:val="en-US" w:eastAsia="zh-CN"/>
        </w:rPr>
        <w:t>8.43</w:t>
      </w:r>
      <w:r>
        <w:rPr>
          <w:rFonts w:hint="eastAsia" w:ascii="仿宋" w:hAnsi="仿宋" w:eastAsia="仿宋"/>
          <w:sz w:val="32"/>
          <w:szCs w:val="32"/>
        </w:rPr>
        <w:t>%，主要用于：</w:t>
      </w:r>
      <w:r>
        <w:rPr>
          <w:rFonts w:hint="eastAsia" w:ascii="仿宋" w:hAnsi="仿宋" w:eastAsia="仿宋"/>
          <w:sz w:val="32"/>
          <w:szCs w:val="32"/>
          <w:lang w:eastAsia="zh-CN"/>
        </w:rPr>
        <w:t>职工住房公积金的缴纳。</w:t>
      </w:r>
    </w:p>
    <w:p w14:paraId="2B5DBD2D">
      <w:pPr>
        <w:ind w:firstLine="640" w:firstLineChars="200"/>
        <w:rPr>
          <w:rFonts w:ascii="仿宋" w:hAnsi="仿宋" w:eastAsia="仿宋"/>
          <w:sz w:val="32"/>
          <w:szCs w:val="32"/>
        </w:rPr>
      </w:pPr>
      <w:bookmarkStart w:id="0" w:name="_GoBack"/>
      <w:bookmarkEnd w:id="0"/>
    </w:p>
    <w:p w14:paraId="55FEE9D0">
      <w:pPr>
        <w:ind w:firstLine="640" w:firstLineChars="200"/>
        <w:rPr>
          <w:rFonts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49.1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46.91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2.19</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无公务接待</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04F7385">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73262C"/>
    <w:rsid w:val="0E933B6E"/>
    <w:rsid w:val="0F4C4086"/>
    <w:rsid w:val="10D9450A"/>
    <w:rsid w:val="112B3A0C"/>
    <w:rsid w:val="117169F8"/>
    <w:rsid w:val="11DF6BD5"/>
    <w:rsid w:val="12C62CA4"/>
    <w:rsid w:val="15DA5399"/>
    <w:rsid w:val="166924B0"/>
    <w:rsid w:val="187E3884"/>
    <w:rsid w:val="18F97B94"/>
    <w:rsid w:val="191A0446"/>
    <w:rsid w:val="1B4A363A"/>
    <w:rsid w:val="1BC526EF"/>
    <w:rsid w:val="1C882350"/>
    <w:rsid w:val="1CDC1A5B"/>
    <w:rsid w:val="1F451F7A"/>
    <w:rsid w:val="20EF71F1"/>
    <w:rsid w:val="21FE2E7E"/>
    <w:rsid w:val="22A402C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49C0371"/>
    <w:rsid w:val="46345885"/>
    <w:rsid w:val="46B15537"/>
    <w:rsid w:val="46C17DAD"/>
    <w:rsid w:val="46F64D5D"/>
    <w:rsid w:val="471E61F6"/>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0F05CEA"/>
    <w:rsid w:val="61525EF8"/>
    <w:rsid w:val="615F5A3C"/>
    <w:rsid w:val="62B666A5"/>
    <w:rsid w:val="62E15FE9"/>
    <w:rsid w:val="6313416A"/>
    <w:rsid w:val="65255B39"/>
    <w:rsid w:val="659C7B1A"/>
    <w:rsid w:val="65E847CC"/>
    <w:rsid w:val="67286561"/>
    <w:rsid w:val="691F508E"/>
    <w:rsid w:val="6A340295"/>
    <w:rsid w:val="6A5666B8"/>
    <w:rsid w:val="6C626D3D"/>
    <w:rsid w:val="6DF0400D"/>
    <w:rsid w:val="6E5B22F8"/>
    <w:rsid w:val="700E2DC7"/>
    <w:rsid w:val="70EF2762"/>
    <w:rsid w:val="71201EF9"/>
    <w:rsid w:val="716F5053"/>
    <w:rsid w:val="72653655"/>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2570</Words>
  <Characters>2791</Characters>
  <Lines>21</Lines>
  <Paragraphs>6</Paragraphs>
  <TotalTime>4</TotalTime>
  <ScaleCrop>false</ScaleCrop>
  <LinksUpToDate>false</LinksUpToDate>
  <CharactersWithSpaces>2937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lucky</cp:lastModifiedBy>
  <dcterms:modified xsi:type="dcterms:W3CDTF">2026-03-24T02:06:37Z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eyJoZGlkIjoiZDE0M2VhNmNhZGI5MWNiNTEyYzQ0N2U4M2ZlMDVmYTciLCJ1c2VySWQiOiI0MjQxNTEwMDEifQ==</vt:lpwstr>
  </property>
</Properties>
</file>