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73" w:rsidRPr="00396BFA" w:rsidRDefault="00E87A73" w:rsidP="00E87A7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0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（七）</w:t>
      </w:r>
      <w:r w:rsidRPr="00396BFA">
        <w:rPr>
          <w:rFonts w:ascii="方正小标宋_GBK" w:eastAsia="方正小标宋_GBK" w:hAnsi="方正小标宋_GBK" w:hint="eastAsia"/>
          <w:b w:val="0"/>
          <w:bCs w:val="0"/>
          <w:sz w:val="30"/>
        </w:rPr>
        <w:t>公共法律服务领域基层政务公开标准目录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440"/>
        <w:gridCol w:w="1620"/>
        <w:gridCol w:w="1980"/>
        <w:gridCol w:w="1800"/>
        <w:gridCol w:w="900"/>
        <w:gridCol w:w="2340"/>
        <w:gridCol w:w="540"/>
        <w:gridCol w:w="900"/>
        <w:gridCol w:w="540"/>
        <w:gridCol w:w="720"/>
        <w:gridCol w:w="540"/>
        <w:gridCol w:w="720"/>
      </w:tblGrid>
      <w:tr w:rsidR="00E87A73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62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法治宣传教育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法律知识普及服务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法律法规资讯；普法动态资讯；普法讲师团信息等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《中共中央、国务院转发&lt;中央宣传部、司法部关于在公民中开展法治宣传教育的第七个五年规划（2016－2020年）&gt;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》、各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省“七五”普法规划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844D50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政府网站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两微一端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广播电视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纸质媒体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入户/现场   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社区/企事业单位/村公示栏（电子屏）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推广法治文化服务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辖区内法治文化阵地信息；法治文化作品、产品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844D50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2340" w:type="dxa"/>
            <w:vAlign w:val="center"/>
          </w:tcPr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567A0C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/>
                <w:noProof/>
                <w:color w:val="000000"/>
                <w:sz w:val="18"/>
                <w:szCs w:val="1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1.65pt;margin-top:-40.6pt;width:19.75pt;height:105.65pt;z-index:251660288;mso-position-horizontal-relative:text;mso-position-vertical-relative:text;mso-width-relative:margin;mso-height-relative:margin" filled="f" stroked="f">
                  <v:textbox>
                    <w:txbxContent>
                      <w:p w:rsidR="003E7A57" w:rsidRPr="003E7A57" w:rsidRDefault="000E1E08">
                        <w:pPr>
                          <w:rPr>
                            <w:rFonts w:ascii="仿宋_GB2312" w:eastAsia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法治</w:t>
                        </w:r>
                        <w:r w:rsidR="003E7A57" w:rsidRPr="003E7A57"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宣传服务</w:t>
                        </w:r>
                      </w:p>
                    </w:txbxContent>
                  </v:textbox>
                </v:shape>
              </w:pict>
            </w:r>
            <w:r w:rsidR="003E7A57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844D5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    ■公开查阅点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■政务服务中心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法律咨询</w:t>
            </w:r>
          </w:p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844D5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■政务服务中心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公共法律服务平台建设相关规划；公共法律服务中心、工作站具体地址；12348公共法律服务热线号码；中国法律服务网和各省级法律服务网网址；三大平台提供的公共法律服务事项清单及服务指南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844D5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■政府公报    ■两微一端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■发布会/听证会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■广播电视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754340" w:rsidRDefault="00754340"/>
    <w:sectPr w:rsidR="00754340" w:rsidSect="00E87A7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7A73"/>
    <w:rsid w:val="000E1E08"/>
    <w:rsid w:val="001304CA"/>
    <w:rsid w:val="001D27B9"/>
    <w:rsid w:val="0027442A"/>
    <w:rsid w:val="003E7A57"/>
    <w:rsid w:val="00567A0C"/>
    <w:rsid w:val="00666AB3"/>
    <w:rsid w:val="00711E92"/>
    <w:rsid w:val="00754340"/>
    <w:rsid w:val="00844D50"/>
    <w:rsid w:val="00B116E5"/>
    <w:rsid w:val="00CD00D8"/>
    <w:rsid w:val="00E87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7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E87A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7A7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3E7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7A5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5756A87-F8EB-4A48-84E2-DE2BD464E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2020-09-06T03:49:00Z</dcterms:created>
  <dcterms:modified xsi:type="dcterms:W3CDTF">2020-09-06T05:38:00Z</dcterms:modified>
</cp:coreProperties>
</file>