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A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关于《磐石市人民政府2025年第3批次建设用地项目社会稳定风险评估报告》的政策解读</w:t>
      </w:r>
    </w:p>
    <w:p w14:paraId="7A68CC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为便于相关单位、组织及社会公众了解和理解《磐石市人民政府2025年第3批次建设用地项目社会稳定风险评估报告》的出台背景和主要内容，对其进行解读如下：</w:t>
      </w:r>
    </w:p>
    <w:p w14:paraId="7994C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97E9A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一、出台背景</w:t>
      </w:r>
    </w:p>
    <w:p w14:paraId="75F788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为有效规避、预防和控制建设项目可能产生的社会稳定风险，确保项目建设顺利开展。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特编制《磐石市人民政府2025年第3批次建设用地项目社会稳定风险评估报告》。</w:t>
      </w:r>
    </w:p>
    <w:p w14:paraId="69EB5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二、起草依据</w:t>
      </w:r>
    </w:p>
    <w:p w14:paraId="1A047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《磐石市人民政府2025年第3批次建设用地项目社会稳定风险评估报告》主要以《关于加强新形势下重大决策社会稳定风险评估机制建设的意见》（中办发【2021】11号）、《吉林省重大决策社会稳定风险评估实施办法（试行）》（吉办发【2021】32号）及《中共吉林市委办公室 吉林市人民政府办公室印发&lt;关于贯彻落实吉林省重大决策社会稳定风险评估实施办法(试行)的意见&gt;的通知》(吉市办发 (2021]34号)等法律法规、规章和规范性文件为依据。</w:t>
      </w:r>
    </w:p>
    <w:p w14:paraId="1E48C6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三、主要内容</w:t>
      </w:r>
    </w:p>
    <w:p w14:paraId="19340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《磐石市人民政府2025年第3批次建设用地项目社会稳定风险评估报告》共6条。</w:t>
      </w:r>
    </w:p>
    <w:p w14:paraId="3659EA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项目概况。</w:t>
      </w:r>
    </w:p>
    <w:p w14:paraId="1C6B4D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评估主体、方法和过程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544E39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风险调查评估及各方意见采纳情况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6ABD3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风险识别分析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68A214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风险防范化解措施和应急处置方案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0EC9B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评估结论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6E511B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5F844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BAABB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磐石市自然资源局</w:t>
      </w:r>
    </w:p>
    <w:p w14:paraId="657AD0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21EFD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B240F"/>
    <w:rsid w:val="5791481C"/>
    <w:rsid w:val="735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551</Characters>
  <Lines>0</Lines>
  <Paragraphs>0</Paragraphs>
  <TotalTime>4</TotalTime>
  <ScaleCrop>false</ScaleCrop>
  <LinksUpToDate>false</LinksUpToDate>
  <CharactersWithSpaces>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2024-12-17T05:24:00Z</dcterms:created>
  <dc:creator>Administrator</dc:creator>
  <cp:lastModifiedBy>知我罪我</cp:lastModifiedBy>
  <dcterms:modified xsi:type="dcterms:W3CDTF">2025-11-13T01:09:35Z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EB9235A204CA4D1B9C4966265A43FE7A_12</vt:lpwstr>
  </property>
  <property fmtid="{D5CDD505-2E9C-101B-9397-08002B2CF9AE}" pid="4" name="KSOTemplateDocerSaveRecord">
    <vt:lpwstr>eyJoZGlkIjoiMmFhZTAzODhjN2M5ODg0YmVkNTVmNDc1ZDZmNWEwMDAiLCJ1c2VySWQiOiI0NTYwMDU5NDQifQ==</vt:lpwstr>
  </property>
</Properties>
</file>