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C8C7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黑石镇2026年行政检查工作计划</w:t>
      </w:r>
    </w:p>
    <w:p w14:paraId="3779CF9C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为深入贯彻习近平法治思想，进一步规范全镇行政执法行为、提升执法效能，黑石镇党委、政府结合上级工作部署及本镇实际，统筹制定本计划，推动行政检查工作依法、规范、高效开展，切实维护辖区发展秩序与群众合法权益。</w:t>
      </w:r>
    </w:p>
    <w:p w14:paraId="42AC650F">
      <w:pPr>
        <w:spacing w:line="576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</w:rPr>
        <w:t>一、检查工作目标</w:t>
      </w:r>
    </w:p>
    <w:p w14:paraId="7A48FCA4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通过系统化、常态化的行政检查，强化辖区各类行政行为监督管理，确保法律法规及政策落地见效；维护公平有序的市场环境和公共秩序，保障公共利益、公民及市场主体合法权益；及时排查化解各类安全隐患与监管漏洞，推动黑石镇经济社会持续健康发展。</w:t>
      </w:r>
    </w:p>
    <w:p w14:paraId="5AAD9828">
      <w:pPr>
        <w:spacing w:line="576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</w:rPr>
        <w:t>二、检查组织主体</w:t>
      </w:r>
    </w:p>
    <w:p w14:paraId="2DDD1B84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成立以镇长为组长、</w:t>
      </w:r>
      <w:r>
        <w:rPr>
          <w:rFonts w:hint="eastAsia" w:ascii="仿宋" w:hAnsi="仿宋" w:eastAsia="仿宋_GB2312" w:cs="仿宋_GB2312"/>
          <w:sz w:val="32"/>
          <w:szCs w:val="32"/>
          <w:lang w:eastAsia="zh-CN"/>
        </w:rPr>
        <w:t>副镇长</w:t>
      </w:r>
      <w:bookmarkStart w:id="0" w:name="_GoBack"/>
      <w:bookmarkEnd w:id="0"/>
      <w:r>
        <w:rPr>
          <w:rFonts w:hint="eastAsia" w:ascii="仿宋" w:hAnsi="仿宋" w:eastAsia="仿宋_GB2312" w:cs="仿宋_GB2312"/>
          <w:sz w:val="32"/>
          <w:szCs w:val="32"/>
        </w:rPr>
        <w:t>为副组长，各相关职能部门负责人为成员的行政检查工作领导小组，统筹协调全镇行政检查工作的部署、推进与督查。具体检查实施由镇应急办、国土所、水管站、农业办、环保办、林业站、司法所等职能部门承担，各部门按职责分工开展专项检查，强化协同配合，形成监管合力。</w:t>
      </w:r>
    </w:p>
    <w:p w14:paraId="0148720F">
      <w:pPr>
        <w:spacing w:line="576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</w:rPr>
        <w:t>三、检查对象及范围</w:t>
      </w:r>
    </w:p>
    <w:p w14:paraId="4B5AF758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1. 市场经营主体：辖区内所有工业企业、餐饮服务企业及个体工商户，重点核查营业执照、经营范围合规性，以及产品质量、安全生产、环境保护、劳动用工等方面情况。</w:t>
      </w:r>
    </w:p>
    <w:p w14:paraId="7D04736B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2. 公共服务机构：辖区内学校、医院、供水供电等单位，聚焦服务质量、安全管理、收费标准执行等合规性开展检查。</w:t>
      </w:r>
    </w:p>
    <w:p w14:paraId="48C4823D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3. 在建建设项目：全镇所有在建工程项目，检查项目审批手续完备性、工程质量管控、施工安全措施落实及是否存在违规建设行为。</w:t>
      </w:r>
    </w:p>
    <w:p w14:paraId="1A136571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4. 重点民生领域：农村土地使用、文化市场经营等领域，全面核查行政事务开展的合法性、规范性，确保依法依规推进。</w:t>
      </w:r>
    </w:p>
    <w:p w14:paraId="290B0A0A">
      <w:pPr>
        <w:spacing w:line="576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</w:rPr>
        <w:t>四、核心检查内容</w:t>
      </w:r>
    </w:p>
    <w:p w14:paraId="575B3C2B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（一）安全生产检查</w:t>
      </w:r>
    </w:p>
    <w:p w14:paraId="07F513BE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对企业、公共服务机构及在建项目的安全生产设施设备配备、安全管理制度建立、安全培训教育开展、应急救援预案制定与演练等情况全面核查，精准排查安全隐患，督促责任主体限期整改，严防生产安全事故发生。</w:t>
      </w:r>
    </w:p>
    <w:p w14:paraId="0D50997E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（二）消防安全检查</w:t>
      </w:r>
    </w:p>
    <w:p w14:paraId="1EE4332C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检查各类主体消防设施、器材、消防安全标志的定期维保及完好有效情况；核查电器线路、燃气管路日常维护管理情况；确保疏散通道、安全出口、消防车通道保持畅通，消除消防安全死角。</w:t>
      </w:r>
    </w:p>
    <w:p w14:paraId="428F84AA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（三）国土资源监察</w:t>
      </w:r>
    </w:p>
    <w:p w14:paraId="12969725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动态巡查辖区内非法勘查、开采矿产资源行为，核查非煤矿山是否存在越界开采、越界破坏林地等问题；依托“国土调查云”“卫片执法”等科技手段赋能执法巡查，实现违法行为“发现在初始、解决在萌芽”。</w:t>
      </w:r>
    </w:p>
    <w:p w14:paraId="0E4E9CF1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（四）涉农农资检查</w:t>
      </w:r>
    </w:p>
    <w:p w14:paraId="52BBD9E0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检查辖区农资店农药经营许可证持有及合规经营情况，严厉查处售卖假劣农药、过期种子、农药非法添加等违法经营行为，从源头保障涉农农资质量安全，维护农户合法权益。</w:t>
      </w:r>
    </w:p>
    <w:p w14:paraId="02E588D9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（五）行政执法行为规范检查</w:t>
      </w:r>
    </w:p>
    <w:p w14:paraId="402314BE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对各部门行政许可、行政处罚、行政强制等具体行政行为开展监督检查，重点核查执法程序是否正当、证据是否确凿、法律适用是否准确，确保行政行为合法、公正、规范。</w:t>
      </w:r>
    </w:p>
    <w:p w14:paraId="76D6A10D">
      <w:pPr>
        <w:spacing w:line="576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</w:rPr>
        <w:t>五、检查实施方式</w:t>
      </w:r>
    </w:p>
    <w:p w14:paraId="5ECFC719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1. 日常巡查：各职能部门制定既定巡查计划，对职责范围内检查对象开展常态化、定期性巡查，及时发现问题、督促现场整改或限期整改，建立巡查工作台账。</w:t>
      </w:r>
    </w:p>
    <w:p w14:paraId="3BC4CDC6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2. 专项检查：针对特定领域、突出问题或重要时段（如节假日、夏季防火、春耕农资保障等），组织开展食品安全、消防安全、农资市场等定向专项检查，集中破解领域性监管难题。</w:t>
      </w:r>
    </w:p>
    <w:p w14:paraId="5C1E2CB5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3. 联合检查：对涉及多部门职责的复杂问题、重大事项，由镇行政检查工作领导小组统筹，组织相关部门开展联合检查，整合监管力量，提升检查效率和整改效果。</w:t>
      </w:r>
    </w:p>
    <w:p w14:paraId="72F48A11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4. 随机抽查：严格落实“双随机、一公开”监管机制，随机抽取检查对象、随机选派执法检查人员，科学确定抽查比例和频次，及时公开抽查结果，既保证监管覆盖面，又杜绝执法扰民、重复检查。</w:t>
      </w:r>
    </w:p>
    <w:p w14:paraId="3F980254">
      <w:pPr>
        <w:spacing w:line="576" w:lineRule="exact"/>
        <w:ind w:firstLine="643" w:firstLineChars="200"/>
        <w:rPr>
          <w:rFonts w:hint="eastAsia" w:ascii="仿宋" w:hAnsi="仿宋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</w:rPr>
        <w:t>六、检查工作流程</w:t>
      </w:r>
    </w:p>
    <w:p w14:paraId="688CEE64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1. 开展行政检查前，须报请镇主要领导审批同意，明确检查事项、范围和人员，严格按职责分工开展实地检查；</w:t>
      </w:r>
    </w:p>
    <w:p w14:paraId="51292795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2. 检查中发现问题的，当场下达整改通知书，明确整改要求、整改时限和责任主体；涉及违法行为的，依法依规严肃查处；</w:t>
      </w:r>
    </w:p>
    <w:p w14:paraId="5A16035E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3. 整改期限届满后，对整改对象开展“回头看”复查，逐一核查整改落实情况，做好复查记录；</w:t>
      </w:r>
    </w:p>
    <w:p w14:paraId="20B24285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4. 对整改不到位、拒不整改的市场主体和单位，依法采取进一步行政处罚措施，确保问题整改闭环。</w:t>
      </w:r>
    </w:p>
    <w:p w14:paraId="35545CBB">
      <w:pPr>
        <w:spacing w:line="576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</w:rPr>
        <w:t>七、工作保障要求</w:t>
      </w:r>
    </w:p>
    <w:p w14:paraId="0475D81D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（一）提高思想认识，强化组织领导</w:t>
      </w:r>
    </w:p>
    <w:p w14:paraId="44A64073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各职能部门要充分认识行政检查工作的重要性，切实加强组织领导，明确岗位责任分工，细化工作举措，确保各项检查任务落地落细、取得实效。</w:t>
      </w:r>
    </w:p>
    <w:p w14:paraId="20062B7F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（二）坚持依法执法，规范检查流程</w:t>
      </w:r>
    </w:p>
    <w:p w14:paraId="05482F8C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涉企行政检查严格遵守“五个严禁”“八个不得、十个禁止”要求，检查人员须严格按照法律法规和法定程序开展工作，做到依法行政、文明执法；认真填写检查记录，规范收集、留存证据，确保检查结果客观、公正、准确。</w:t>
      </w:r>
    </w:p>
    <w:p w14:paraId="3197AE5B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（三）聚焦问题整改，强化跟踪问效</w:t>
      </w:r>
    </w:p>
    <w:p w14:paraId="411B2708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对检查发现的问题建立专项台账，实行销号管理，明确整改责任人、整改时限和整改标准，持续跟踪督促整改；对整改不力、敷衍整改的单位和个人，依法依规严肃追责问责。</w:t>
      </w:r>
    </w:p>
    <w:p w14:paraId="72911425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（四）加强协同联动，凝聚工作合力</w:t>
      </w:r>
    </w:p>
    <w:p w14:paraId="6956007D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各职能部门树立全局意识，强化信息互通、工作联动，在检查过程中相互支持、密切配合，形成齐抓共管的行政检查工作格局，提升全镇综合监管能力。</w:t>
      </w:r>
    </w:p>
    <w:p w14:paraId="61394254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（五）强化宣传引导，营造良好氛围</w:t>
      </w:r>
    </w:p>
    <w:p w14:paraId="582FFB5D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充分利用镇村公告栏、微信公众号、村民微信群等载体，广泛宣传行政检查工作的意义、相关法律法规及工作成效；及时曝光典型违法案例，引导各类市场主体和单位自觉守法经营、依规运营，营造全社会共同监督、共同参与的良好舆论氛围。</w:t>
      </w:r>
    </w:p>
    <w:p w14:paraId="74F10811">
      <w:pPr>
        <w:spacing w:line="576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 xml:space="preserve"> </w:t>
      </w:r>
    </w:p>
    <w:p w14:paraId="3A830947">
      <w:pPr>
        <w:spacing w:line="576" w:lineRule="exact"/>
        <w:ind w:firstLine="640" w:firstLineChars="200"/>
        <w:jc w:val="right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  <w:lang w:eastAsia="zh-CN"/>
        </w:rPr>
        <w:t>磐石市</w:t>
      </w:r>
      <w:r>
        <w:rPr>
          <w:rFonts w:hint="eastAsia" w:ascii="仿宋" w:hAnsi="仿宋" w:eastAsia="仿宋_GB2312" w:cs="仿宋_GB2312"/>
          <w:sz w:val="32"/>
          <w:szCs w:val="32"/>
        </w:rPr>
        <w:t>黑石镇人民政府</w:t>
      </w:r>
    </w:p>
    <w:p w14:paraId="5B3F7BFA">
      <w:pPr>
        <w:spacing w:line="576" w:lineRule="exact"/>
        <w:ind w:firstLine="640" w:firstLineChars="200"/>
        <w:jc w:val="right"/>
        <w:rPr>
          <w:rFonts w:hint="eastAsia"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2026年3月30日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D17D2"/>
    <w:rsid w:val="02FB29FF"/>
    <w:rsid w:val="11C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2142</Words>
  <Characters>2161</Characters>
  <Lines>0</Lines>
  <Paragraphs>0</Paragraphs>
  <TotalTime>6</TotalTime>
  <ScaleCrop>false</ScaleCrop>
  <LinksUpToDate>false</LinksUpToDate>
  <CharactersWithSpaces>2174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2026-03-30T02:42:00Z</dcterms:created>
  <dc:creator>WPS_1734486889</dc:creator>
  <cp:lastModifiedBy>WPS_1734486889</cp:lastModifiedBy>
  <dcterms:modified xsi:type="dcterms:W3CDTF">2026-03-30T03:02:23Z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8768552419E04D7FA82A19DAD9F1B7CE_11</vt:lpwstr>
  </property>
  <property fmtid="{D5CDD505-2E9C-101B-9397-08002B2CF9AE}" pid="4" name="KSOTemplateDocerSaveRecord">
    <vt:lpwstr>eyJoZGlkIjoiODFmN2I0NjE1ODFhMGIyOGZmZTFiMzAwMjU1MTUxMjEiLCJ1c2VySWQiOiIxNjY1MzM3MTAwIn0=</vt:lpwstr>
  </property>
</Properties>
</file>