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F606B" w14:textId="77777777" w:rsidR="00F07E81" w:rsidRDefault="00F07E81" w:rsidP="00F07E81">
      <w:pPr>
        <w:jc w:val="center"/>
        <w:rPr>
          <w:rFonts w:ascii="宋体" w:eastAsia="宋体" w:hAnsi="宋体"/>
          <w:b/>
          <w:bCs/>
          <w:sz w:val="44"/>
          <w:szCs w:val="44"/>
        </w:rPr>
      </w:pPr>
      <w:r w:rsidRPr="00F07E81">
        <w:rPr>
          <w:rFonts w:ascii="宋体" w:eastAsia="宋体" w:hAnsi="宋体" w:hint="eastAsia"/>
          <w:b/>
          <w:bCs/>
          <w:sz w:val="44"/>
          <w:szCs w:val="44"/>
        </w:rPr>
        <w:t>磐石市烟筒山镇人民政府</w:t>
      </w:r>
    </w:p>
    <w:p w14:paraId="6D5C6BFB" w14:textId="48639F9F" w:rsidR="00F07E81" w:rsidRPr="00F07E81" w:rsidRDefault="00F07E81" w:rsidP="00F07E81">
      <w:pPr>
        <w:jc w:val="center"/>
        <w:rPr>
          <w:rFonts w:ascii="宋体" w:eastAsia="宋体" w:hAnsi="宋体" w:hint="eastAsia"/>
          <w:b/>
          <w:bCs/>
          <w:sz w:val="44"/>
          <w:szCs w:val="44"/>
        </w:rPr>
      </w:pPr>
      <w:r w:rsidRPr="00F07E81">
        <w:rPr>
          <w:rFonts w:ascii="宋体" w:eastAsia="宋体" w:hAnsi="宋体" w:hint="eastAsia"/>
          <w:b/>
          <w:bCs/>
          <w:sz w:val="44"/>
          <w:szCs w:val="44"/>
        </w:rPr>
        <w:t>2026年涉企行政检查计划</w:t>
      </w:r>
    </w:p>
    <w:p w14:paraId="181EEC67" w14:textId="77777777" w:rsidR="00F07E81" w:rsidRPr="00F07E81" w:rsidRDefault="00F07E81" w:rsidP="00F07E81">
      <w:pPr>
        <w:spacing w:line="576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为落实吉林省《关于严格规范涉企行政检查的若干措施》, 持续优化营商环境，提升行政监管效能，结合我镇实际，制定本 检查计划。</w:t>
      </w:r>
    </w:p>
    <w:p w14:paraId="755FE33D" w14:textId="77777777" w:rsidR="00F07E81" w:rsidRPr="00F07E81" w:rsidRDefault="00F07E81" w:rsidP="00F07E81">
      <w:pPr>
        <w:spacing w:line="576" w:lineRule="exact"/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F07E81">
        <w:rPr>
          <w:rFonts w:ascii="黑体" w:eastAsia="黑体" w:hAnsi="黑体" w:hint="eastAsia"/>
          <w:b/>
          <w:bCs/>
          <w:sz w:val="32"/>
          <w:szCs w:val="32"/>
        </w:rPr>
        <w:t>一、检查目标</w:t>
      </w:r>
    </w:p>
    <w:p w14:paraId="7A9D815C" w14:textId="21196B8D" w:rsidR="00F07E81" w:rsidRPr="00F07E81" w:rsidRDefault="00F07E81" w:rsidP="00F07E81">
      <w:pPr>
        <w:spacing w:line="576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规范涉企检查，避免多头、重复检查，切实减轻企业负担；紧盯安全生产、生态环境等重点领域排查化解风险隐患；践行服 务型执法，落实包容审慎监管，统筹做好监管与服务。</w:t>
      </w:r>
    </w:p>
    <w:p w14:paraId="07789D56" w14:textId="77777777" w:rsidR="00F07E81" w:rsidRPr="00F07E81" w:rsidRDefault="00F07E81" w:rsidP="00F07E81">
      <w:pPr>
        <w:spacing w:line="576" w:lineRule="exact"/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F07E81">
        <w:rPr>
          <w:rFonts w:ascii="黑体" w:eastAsia="黑体" w:hAnsi="黑体" w:hint="eastAsia"/>
          <w:b/>
          <w:bCs/>
          <w:sz w:val="32"/>
          <w:szCs w:val="32"/>
        </w:rPr>
        <w:t>二、检查主体</w:t>
      </w:r>
    </w:p>
    <w:p w14:paraId="3938A9E9" w14:textId="12A9C285" w:rsidR="00F07E81" w:rsidRPr="00F07E81" w:rsidRDefault="00F07E81" w:rsidP="00F07E81">
      <w:pPr>
        <w:spacing w:line="576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成立行政检查工作领导小组，主要领导任组长、分管领导任副组长，相关职能部门负责人为成员，统筹全镇检查工作。具体 执法检查由镇综合行政执法办、应急办、社会事务办、自然资源、水利、农业农机服务站按职责实施，部门协同联动形成监管合力。</w:t>
      </w:r>
    </w:p>
    <w:p w14:paraId="4DDB15ED" w14:textId="77777777" w:rsidR="00F07E81" w:rsidRPr="00F07E81" w:rsidRDefault="00F07E81" w:rsidP="00F07E81">
      <w:pPr>
        <w:spacing w:line="576" w:lineRule="exact"/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F07E81">
        <w:rPr>
          <w:rFonts w:ascii="黑体" w:eastAsia="黑体" w:hAnsi="黑体" w:hint="eastAsia"/>
          <w:b/>
          <w:bCs/>
          <w:sz w:val="32"/>
          <w:szCs w:val="32"/>
        </w:rPr>
        <w:t>三、检查对象及范围</w:t>
      </w:r>
    </w:p>
    <w:p w14:paraId="68E50D78" w14:textId="77777777" w:rsidR="00F07E81" w:rsidRPr="00F07E81" w:rsidRDefault="00F07E81" w:rsidP="00F07E81">
      <w:pPr>
        <w:spacing w:line="576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(一)涉企对象：涵盖乡镇内所有企业、个体工商户。</w:t>
      </w:r>
    </w:p>
    <w:p w14:paraId="594CF6E6" w14:textId="7B1EC408" w:rsidR="00F07E81" w:rsidRPr="00F07E81" w:rsidRDefault="00F07E81" w:rsidP="00F07E81">
      <w:pPr>
        <w:spacing w:line="576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(二)其他领域：如自然资源、村镇建设、农业农村、生态环境、市容环卫、文化市场经营等，确保各项行政事务依法依规开展。</w:t>
      </w:r>
    </w:p>
    <w:p w14:paraId="78A8CB57" w14:textId="77777777" w:rsidR="00F07E81" w:rsidRPr="00F07E81" w:rsidRDefault="00F07E81" w:rsidP="00F07E81">
      <w:pPr>
        <w:spacing w:line="576" w:lineRule="exact"/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F07E81">
        <w:rPr>
          <w:rFonts w:ascii="黑体" w:eastAsia="黑体" w:hAnsi="黑体" w:hint="eastAsia"/>
          <w:b/>
          <w:bCs/>
          <w:sz w:val="32"/>
          <w:szCs w:val="32"/>
        </w:rPr>
        <w:t>四、检查内容</w:t>
      </w:r>
    </w:p>
    <w:p w14:paraId="7E8DB71F" w14:textId="25CD4FC5" w:rsidR="00F07E81" w:rsidRPr="00F07E81" w:rsidRDefault="00F07E81" w:rsidP="00F07E81">
      <w:pPr>
        <w:spacing w:line="576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(一)安全生产检查：检查企业、公共场所、在建项目安全设施、管理制度、安全教育培训、应急预案，排查安</w:t>
      </w:r>
      <w:r w:rsidRPr="00F07E81">
        <w:rPr>
          <w:rFonts w:ascii="仿宋" w:eastAsia="仿宋" w:hAnsi="仿宋" w:hint="eastAsia"/>
          <w:b/>
          <w:bCs/>
          <w:sz w:val="32"/>
          <w:szCs w:val="32"/>
        </w:rPr>
        <w:lastRenderedPageBreak/>
        <w:t>全隐患，防范安全事故。</w:t>
      </w:r>
    </w:p>
    <w:p w14:paraId="1DB71D78" w14:textId="72FEF588" w:rsidR="00F07E81" w:rsidRPr="00F07E81" w:rsidRDefault="00F07E81" w:rsidP="00F07E81">
      <w:pPr>
        <w:spacing w:line="576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(二)其他行政行为：监督行政许可、处罚、强制等执法行为，核查执法程序、证据、法律适用是否合法规范。</w:t>
      </w:r>
    </w:p>
    <w:p w14:paraId="14F24C27" w14:textId="77777777" w:rsidR="00F07E81" w:rsidRPr="00F07E81" w:rsidRDefault="00F07E81" w:rsidP="00F07E81">
      <w:pPr>
        <w:spacing w:line="576" w:lineRule="exact"/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F07E81">
        <w:rPr>
          <w:rFonts w:ascii="黑体" w:eastAsia="黑体" w:hAnsi="黑体" w:hint="eastAsia"/>
          <w:b/>
          <w:bCs/>
          <w:sz w:val="32"/>
          <w:szCs w:val="32"/>
        </w:rPr>
        <w:t>五、检查方式</w:t>
      </w:r>
    </w:p>
    <w:p w14:paraId="2E60398E" w14:textId="79203564" w:rsidR="00F07E81" w:rsidRPr="00F07E81" w:rsidRDefault="00F07E81" w:rsidP="00F07E81">
      <w:pPr>
        <w:spacing w:line="576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(一)日常巡查：各部门按职责开展定期巡查，发现问题督促即时整改。</w:t>
      </w:r>
    </w:p>
    <w:p w14:paraId="3C8CB7B4" w14:textId="3A7D6F36" w:rsidR="00F07E81" w:rsidRPr="00F07E81" w:rsidRDefault="00F07E81" w:rsidP="00F07E81">
      <w:pPr>
        <w:spacing w:line="576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(二)专项检查：围绕重点时段、重点行业开展消防安全专项检查。</w:t>
      </w:r>
    </w:p>
    <w:p w14:paraId="7D705A4A" w14:textId="05466687" w:rsidR="00F07E81" w:rsidRPr="00F07E81" w:rsidRDefault="00F07E81" w:rsidP="00F07E81">
      <w:pPr>
        <w:spacing w:line="576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（三）</w:t>
      </w:r>
      <w:r w:rsidRPr="00F07E81">
        <w:rPr>
          <w:rFonts w:ascii="仿宋" w:eastAsia="仿宋" w:hAnsi="仿宋" w:hint="eastAsia"/>
          <w:b/>
          <w:bCs/>
          <w:sz w:val="32"/>
          <w:szCs w:val="32"/>
        </w:rPr>
        <w:t>联合检查：多部门联合检查，提升检查实效。</w:t>
      </w:r>
    </w:p>
    <w:p w14:paraId="5A44CA48" w14:textId="77777777" w:rsidR="00F07E81" w:rsidRPr="00F07E81" w:rsidRDefault="00F07E81" w:rsidP="00F07E81">
      <w:pPr>
        <w:spacing w:line="576" w:lineRule="exact"/>
        <w:ind w:firstLineChars="200" w:firstLine="643"/>
        <w:rPr>
          <w:rFonts w:ascii="黑体" w:eastAsia="黑体" w:hAnsi="黑体" w:hint="eastAsia"/>
          <w:b/>
          <w:bCs/>
          <w:sz w:val="32"/>
          <w:szCs w:val="32"/>
        </w:rPr>
      </w:pPr>
      <w:r w:rsidRPr="00F07E81">
        <w:rPr>
          <w:rFonts w:ascii="黑体" w:eastAsia="黑体" w:hAnsi="黑体" w:hint="eastAsia"/>
          <w:b/>
          <w:bCs/>
          <w:sz w:val="32"/>
          <w:szCs w:val="32"/>
        </w:rPr>
        <w:t>六、工作要求</w:t>
      </w:r>
    </w:p>
    <w:p w14:paraId="1C1120AC" w14:textId="3AD0E100" w:rsidR="00F07E81" w:rsidRPr="00F07E81" w:rsidRDefault="00F07E81" w:rsidP="00F07E81">
      <w:pPr>
        <w:spacing w:line="576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(一)压实工作责任：各部门提高思想认识，明晰分工，保障检查有序推进。</w:t>
      </w:r>
    </w:p>
    <w:p w14:paraId="63DB036F" w14:textId="09B689CB" w:rsidR="00F07E81" w:rsidRPr="00F07E81" w:rsidRDefault="00F07E81" w:rsidP="00F07E81">
      <w:pPr>
        <w:spacing w:line="576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(二)规范检查流程：严格遵守涉企检查纪律规定，坚持文明依法行政，完整做好检查记录与证据留存。</w:t>
      </w:r>
    </w:p>
    <w:p w14:paraId="641F939C" w14:textId="1A090955" w:rsidR="00F07E81" w:rsidRPr="00F07E81" w:rsidRDefault="00F07E81" w:rsidP="00F07E81">
      <w:pPr>
        <w:spacing w:line="576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(三)强化整改，跟踪问效：建立问题整改台账，明确整改时限，跟踪督办整改落实。</w:t>
      </w:r>
    </w:p>
    <w:p w14:paraId="2456665A" w14:textId="5F88BD52" w:rsidR="00F07E81" w:rsidRPr="00F07E81" w:rsidRDefault="00F07E81" w:rsidP="00F07E81">
      <w:pPr>
        <w:spacing w:line="576" w:lineRule="exact"/>
        <w:ind w:firstLineChars="200" w:firstLine="643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(四)做好宣传引导：开展普法宣传，引导市场主体守法经营，营造良好法治营商氛围。</w:t>
      </w:r>
    </w:p>
    <w:p w14:paraId="29ED70AD" w14:textId="77777777" w:rsidR="00F07E81" w:rsidRDefault="00F07E81" w:rsidP="00F07E81">
      <w:pPr>
        <w:spacing w:line="576" w:lineRule="exact"/>
        <w:rPr>
          <w:rFonts w:ascii="仿宋" w:eastAsia="仿宋" w:hAnsi="仿宋"/>
          <w:b/>
          <w:bCs/>
          <w:sz w:val="32"/>
          <w:szCs w:val="32"/>
        </w:rPr>
      </w:pPr>
    </w:p>
    <w:p w14:paraId="7DD870F9" w14:textId="77777777" w:rsidR="00F07E81" w:rsidRDefault="00F07E81" w:rsidP="00F07E81">
      <w:pPr>
        <w:spacing w:line="576" w:lineRule="exact"/>
        <w:rPr>
          <w:rFonts w:ascii="仿宋" w:eastAsia="仿宋" w:hAnsi="仿宋"/>
          <w:b/>
          <w:bCs/>
          <w:sz w:val="32"/>
          <w:szCs w:val="32"/>
        </w:rPr>
      </w:pPr>
    </w:p>
    <w:p w14:paraId="1D190E9C" w14:textId="1508635C" w:rsidR="00F07E81" w:rsidRPr="00F07E81" w:rsidRDefault="00F07E81" w:rsidP="00F07E81">
      <w:pPr>
        <w:spacing w:line="576" w:lineRule="exact"/>
        <w:jc w:val="right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烟筒山镇人民政府</w:t>
      </w:r>
    </w:p>
    <w:p w14:paraId="057A7103" w14:textId="1C631B42" w:rsidR="009C2D83" w:rsidRPr="00F07E81" w:rsidRDefault="00F07E81" w:rsidP="00F07E81">
      <w:pPr>
        <w:spacing w:line="576" w:lineRule="exact"/>
        <w:jc w:val="right"/>
        <w:rPr>
          <w:rFonts w:ascii="仿宋" w:eastAsia="仿宋" w:hAnsi="仿宋" w:hint="eastAsia"/>
          <w:b/>
          <w:bCs/>
          <w:sz w:val="32"/>
          <w:szCs w:val="32"/>
        </w:rPr>
      </w:pPr>
      <w:r w:rsidRPr="00F07E81">
        <w:rPr>
          <w:rFonts w:ascii="仿宋" w:eastAsia="仿宋" w:hAnsi="仿宋" w:hint="eastAsia"/>
          <w:b/>
          <w:bCs/>
          <w:sz w:val="32"/>
          <w:szCs w:val="32"/>
        </w:rPr>
        <w:t>2026年2月24日</w:t>
      </w:r>
    </w:p>
    <w:sectPr w:rsidR="009C2D83" w:rsidRPr="00F07E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BAF60" w14:textId="77777777" w:rsidR="0013748F" w:rsidRDefault="0013748F" w:rsidP="000E4060">
      <w:pPr>
        <w:rPr>
          <w:rFonts w:hint="eastAsia"/>
        </w:rPr>
      </w:pPr>
      <w:r>
        <w:separator/>
      </w:r>
    </w:p>
  </w:endnote>
  <w:endnote w:type="continuationSeparator" w:id="0">
    <w:p w14:paraId="4787276A" w14:textId="77777777" w:rsidR="0013748F" w:rsidRDefault="0013748F" w:rsidP="000E40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92DBE" w14:textId="77777777" w:rsidR="0013748F" w:rsidRDefault="0013748F" w:rsidP="000E4060">
      <w:pPr>
        <w:rPr>
          <w:rFonts w:hint="eastAsia"/>
        </w:rPr>
      </w:pPr>
      <w:r>
        <w:separator/>
      </w:r>
    </w:p>
  </w:footnote>
  <w:footnote w:type="continuationSeparator" w:id="0">
    <w:p w14:paraId="58726206" w14:textId="77777777" w:rsidR="0013748F" w:rsidRDefault="0013748F" w:rsidP="000E406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6441"/>
    <w:rsid w:val="000E3A05"/>
    <w:rsid w:val="000E4060"/>
    <w:rsid w:val="0013748F"/>
    <w:rsid w:val="001F44EA"/>
    <w:rsid w:val="004D6441"/>
    <w:rsid w:val="009C2D83"/>
    <w:rsid w:val="00B40DD3"/>
    <w:rsid w:val="00B44CDC"/>
    <w:rsid w:val="00D206A4"/>
    <w:rsid w:val="00D87ABE"/>
    <w:rsid w:val="00F0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3F677"/>
  <w15:chartTrackingRefBased/>
  <w15:docId w15:val="{F61B2BFB-1DAF-4470-934C-2902EC48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64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64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64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44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644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644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64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64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64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D64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D64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D64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D644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D644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D644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D64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D64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D64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D64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D64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64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D64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D64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D64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D64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D64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D64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D64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D644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E40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E406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E40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E40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声园 程</dc:creator>
  <cp:keywords/>
  <dc:description/>
  <cp:lastModifiedBy>声园 程</cp:lastModifiedBy>
  <cp:revision>3</cp:revision>
  <dcterms:created xsi:type="dcterms:W3CDTF">2026-10-07T09:56:00Z</dcterms:created>
  <dcterms:modified xsi:type="dcterms:W3CDTF">2026-10-07T10:10:00Z</dcterms:modified>
</cp:coreProperties>
</file>