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75553" w14:textId="77777777" w:rsidR="00791BD5" w:rsidRPr="00791BD5" w:rsidRDefault="00791BD5" w:rsidP="00791BD5">
      <w:pPr>
        <w:jc w:val="center"/>
        <w:rPr>
          <w:rFonts w:ascii="宋体" w:eastAsia="宋体" w:hAnsi="宋体" w:hint="eastAsia"/>
          <w:b/>
          <w:bCs/>
          <w:sz w:val="44"/>
          <w:szCs w:val="44"/>
        </w:rPr>
      </w:pPr>
      <w:r w:rsidRPr="00791BD5">
        <w:rPr>
          <w:rFonts w:ascii="宋体" w:eastAsia="宋体" w:hAnsi="宋体" w:hint="eastAsia"/>
          <w:b/>
          <w:bCs/>
          <w:sz w:val="44"/>
          <w:szCs w:val="44"/>
        </w:rPr>
        <w:t>磐石市农业农村局2026年度检查计划</w:t>
      </w:r>
    </w:p>
    <w:p w14:paraId="3B8135C8" w14:textId="77777777" w:rsidR="00791BD5" w:rsidRPr="00791BD5" w:rsidRDefault="00791BD5" w:rsidP="00791BD5">
      <w:pPr>
        <w:ind w:firstLineChars="200" w:firstLine="643"/>
        <w:rPr>
          <w:rFonts w:ascii="黑体" w:eastAsia="黑体" w:hAnsi="黑体" w:hint="eastAsia"/>
          <w:b/>
          <w:bCs/>
          <w:sz w:val="32"/>
          <w:szCs w:val="32"/>
        </w:rPr>
      </w:pPr>
      <w:r w:rsidRPr="00791BD5">
        <w:rPr>
          <w:rFonts w:ascii="黑体" w:eastAsia="黑体" w:hAnsi="黑体" w:hint="eastAsia"/>
          <w:b/>
          <w:bCs/>
          <w:sz w:val="32"/>
          <w:szCs w:val="32"/>
        </w:rPr>
        <w:t>一、对农产品质量安全的监督检查</w:t>
      </w:r>
    </w:p>
    <w:p w14:paraId="66F91165" w14:textId="32631A6E"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辖区内蔬菜、水果、水产品从种植养殖到进入批发、零售市场或生产加工企业前的质量安全监管。</w:t>
      </w:r>
    </w:p>
    <w:p w14:paraId="7C1D446D" w14:textId="1EF9CAA6"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1.农产品生产记录档案建立情况</w:t>
      </w:r>
    </w:p>
    <w:p w14:paraId="09D709A7" w14:textId="01DB7DAE"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农产品生产记录档案建立情况的检查。核查农产品生产企业和农民专业合作经济组织是否建立农产品生产记录档案，并按照生产实际如实进行记录。</w:t>
      </w:r>
    </w:p>
    <w:p w14:paraId="199A0F7B" w14:textId="5C713262"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2.农业投入品使用情况</w:t>
      </w:r>
    </w:p>
    <w:p w14:paraId="4650A3EC" w14:textId="7DA6BFF4"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农业投入品使用情况的检查。是否合理使用农业投入品，执行农(兽)药使用安全间隔期或休药期规定。</w:t>
      </w:r>
    </w:p>
    <w:p w14:paraId="1EAD5E17" w14:textId="011EE922"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3.农产品质量检测情况</w:t>
      </w:r>
    </w:p>
    <w:p w14:paraId="7BFF6B86" w14:textId="4DAFFD53"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开展农产品质量检测。农产品生产企业和农民专业合作经济组织应当对销售的农产品质量开展检测。</w:t>
      </w:r>
    </w:p>
    <w:p w14:paraId="10CCE559" w14:textId="77777777" w:rsidR="00791BD5" w:rsidRPr="00791BD5" w:rsidRDefault="00791BD5" w:rsidP="00791BD5">
      <w:pPr>
        <w:ind w:firstLineChars="200" w:firstLine="643"/>
        <w:rPr>
          <w:rFonts w:ascii="黑体" w:eastAsia="黑体" w:hAnsi="黑体" w:hint="eastAsia"/>
          <w:b/>
          <w:bCs/>
          <w:sz w:val="32"/>
          <w:szCs w:val="32"/>
        </w:rPr>
      </w:pPr>
      <w:r w:rsidRPr="00791BD5">
        <w:rPr>
          <w:rFonts w:ascii="黑体" w:eastAsia="黑体" w:hAnsi="黑体" w:hint="eastAsia"/>
          <w:b/>
          <w:bCs/>
          <w:sz w:val="32"/>
          <w:szCs w:val="32"/>
        </w:rPr>
        <w:t>二、对农产品生产企业和农民专业合作经济组织的行政检查</w:t>
      </w:r>
    </w:p>
    <w:p w14:paraId="1F874FF1" w14:textId="1DFB531B"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1.农产品生产记录档案建立情况</w:t>
      </w:r>
    </w:p>
    <w:p w14:paraId="2B303E52" w14:textId="7396386C" w:rsidR="00791BD5" w:rsidRPr="00791BD5" w:rsidRDefault="00791BD5" w:rsidP="00791BD5">
      <w:pPr>
        <w:rPr>
          <w:rFonts w:ascii="仿宋" w:eastAsia="仿宋" w:hAnsi="仿宋" w:hint="eastAsia"/>
          <w:b/>
          <w:bCs/>
          <w:sz w:val="32"/>
          <w:szCs w:val="32"/>
        </w:rPr>
      </w:pPr>
      <w:r w:rsidRPr="00791BD5">
        <w:rPr>
          <w:rFonts w:ascii="仿宋" w:eastAsia="仿宋" w:hAnsi="仿宋" w:hint="eastAsia"/>
          <w:b/>
          <w:bCs/>
          <w:sz w:val="32"/>
          <w:szCs w:val="32"/>
        </w:rPr>
        <w:t>农产品生产记录档案建立情况的检查。核查农产品生产企业和农民专业合作经济组织是否建立农产品生产记录档案，并按照生产实际如实进行记录。</w:t>
      </w:r>
    </w:p>
    <w:p w14:paraId="74D391E9" w14:textId="64FF7288"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2.农业投入品使用情况</w:t>
      </w:r>
    </w:p>
    <w:p w14:paraId="73919017" w14:textId="36D9A971"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农业投入品使用情况的检查。是否合理使用农业投入</w:t>
      </w:r>
      <w:r w:rsidRPr="00791BD5">
        <w:rPr>
          <w:rFonts w:ascii="仿宋" w:eastAsia="仿宋" w:hAnsi="仿宋" w:hint="eastAsia"/>
          <w:b/>
          <w:bCs/>
          <w:sz w:val="32"/>
          <w:szCs w:val="32"/>
        </w:rPr>
        <w:lastRenderedPageBreak/>
        <w:t>品，执行农(兽)药使用安全间隔期或休药期规定。</w:t>
      </w:r>
    </w:p>
    <w:p w14:paraId="3251AEED" w14:textId="77777777"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3.农产品质量检测情况</w:t>
      </w:r>
    </w:p>
    <w:p w14:paraId="02B09B95" w14:textId="57462C51"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开展农产品质量检测。农产品生产企业和农民专业合作经济组织应当对销售的的农产品质量开展检测。</w:t>
      </w:r>
    </w:p>
    <w:p w14:paraId="4C4D62AB" w14:textId="77777777" w:rsidR="00791BD5" w:rsidRPr="00791BD5" w:rsidRDefault="00791BD5" w:rsidP="00791BD5">
      <w:pPr>
        <w:ind w:firstLineChars="200" w:firstLine="643"/>
        <w:rPr>
          <w:rFonts w:ascii="黑体" w:eastAsia="黑体" w:hAnsi="黑体" w:hint="eastAsia"/>
          <w:b/>
          <w:bCs/>
          <w:sz w:val="32"/>
          <w:szCs w:val="32"/>
        </w:rPr>
      </w:pPr>
      <w:r w:rsidRPr="00791BD5">
        <w:rPr>
          <w:rFonts w:ascii="黑体" w:eastAsia="黑体" w:hAnsi="黑体" w:hint="eastAsia"/>
          <w:b/>
          <w:bCs/>
          <w:sz w:val="32"/>
          <w:szCs w:val="32"/>
        </w:rPr>
        <w:t>三、对农业植物检疫、复检、查验植物检疫证书及有关资料的监 督检查</w:t>
      </w:r>
    </w:p>
    <w:p w14:paraId="4FCF1529" w14:textId="3A1EF837"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1.种子包装标签的检查</w:t>
      </w:r>
    </w:p>
    <w:p w14:paraId="566BAAF9" w14:textId="77777777"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检查种子包装标签(植物检疫产地检疫编号)</w:t>
      </w:r>
    </w:p>
    <w:p w14:paraId="7B8AED91" w14:textId="77777777"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2.产地检疫证明、植物检疫证书的检查 检查产地检疫证明、植物检疫证书</w:t>
      </w:r>
    </w:p>
    <w:p w14:paraId="1BC8CF16" w14:textId="77777777"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3.农作物种子及产品植物检疫性有害生物的检查 检查农作物种子及产品是否带有植物检疫性有害生物</w:t>
      </w:r>
    </w:p>
    <w:p w14:paraId="01BD38C4" w14:textId="77777777" w:rsidR="00791BD5" w:rsidRPr="00791BD5" w:rsidRDefault="00791BD5" w:rsidP="00791BD5">
      <w:pPr>
        <w:ind w:firstLineChars="200" w:firstLine="643"/>
        <w:rPr>
          <w:rFonts w:ascii="黑体" w:eastAsia="黑体" w:hAnsi="黑体" w:hint="eastAsia"/>
          <w:b/>
          <w:bCs/>
          <w:sz w:val="32"/>
          <w:szCs w:val="32"/>
        </w:rPr>
      </w:pPr>
      <w:r w:rsidRPr="00791BD5">
        <w:rPr>
          <w:rFonts w:ascii="黑体" w:eastAsia="黑体" w:hAnsi="黑体" w:hint="eastAsia"/>
          <w:b/>
          <w:bCs/>
          <w:sz w:val="32"/>
          <w:szCs w:val="32"/>
        </w:rPr>
        <w:t>四、农药生产、经营、使用监督检查</w:t>
      </w:r>
    </w:p>
    <w:p w14:paraId="53376C67" w14:textId="5125392F"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1.产品质量检测记录、检验合格证、出厂销售记录检查</w:t>
      </w:r>
    </w:p>
    <w:p w14:paraId="104683EA" w14:textId="77777777"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2.农药生产许可证检查情况</w:t>
      </w:r>
    </w:p>
    <w:p w14:paraId="7C3F5FFA" w14:textId="77777777"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3.原材料质量检验合格证和有关许可证明文件检查</w:t>
      </w:r>
    </w:p>
    <w:p w14:paraId="2651EDF6" w14:textId="1C0FACCC"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4.标签内容的真实性、标签制作的规范性检查</w:t>
      </w:r>
    </w:p>
    <w:p w14:paraId="140B0599" w14:textId="3469F2D1"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5.农药包装废弃物回收处理检查</w:t>
      </w:r>
    </w:p>
    <w:p w14:paraId="05E26F5D" w14:textId="2064D717"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6.农药经营者许可证检查</w:t>
      </w:r>
    </w:p>
    <w:p w14:paraId="5AD6FFC7" w14:textId="77777777"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7.农药经营者依法规范经营检查</w:t>
      </w:r>
    </w:p>
    <w:p w14:paraId="051F4997" w14:textId="579C640C"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8.农药经营者进货、销售相关证明文件和台账检查</w:t>
      </w:r>
    </w:p>
    <w:p w14:paraId="1C56E699" w14:textId="25B70045"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lastRenderedPageBreak/>
        <w:t>9.农药经营者履行农药包装废弃物回收处理检查</w:t>
      </w:r>
    </w:p>
    <w:p w14:paraId="4CD92CA9" w14:textId="78921DB8"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10.农药使用者规范使用农药检查</w:t>
      </w:r>
    </w:p>
    <w:p w14:paraId="42932842" w14:textId="188B2710"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11.农药使用组织的农药使用检查</w:t>
      </w:r>
    </w:p>
    <w:p w14:paraId="227C5627" w14:textId="2D66572C"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12.农药使用事故调查、处理</w:t>
      </w:r>
    </w:p>
    <w:p w14:paraId="1701D868" w14:textId="77777777" w:rsidR="00791BD5" w:rsidRPr="00791BD5" w:rsidRDefault="00791BD5" w:rsidP="00791BD5">
      <w:pPr>
        <w:ind w:firstLineChars="200" w:firstLine="643"/>
        <w:rPr>
          <w:rFonts w:ascii="黑体" w:eastAsia="黑体" w:hAnsi="黑体" w:hint="eastAsia"/>
          <w:b/>
          <w:bCs/>
          <w:sz w:val="32"/>
          <w:szCs w:val="32"/>
        </w:rPr>
      </w:pPr>
      <w:r w:rsidRPr="00791BD5">
        <w:rPr>
          <w:rFonts w:ascii="黑体" w:eastAsia="黑体" w:hAnsi="黑体" w:hint="eastAsia"/>
          <w:b/>
          <w:bCs/>
          <w:sz w:val="32"/>
          <w:szCs w:val="32"/>
        </w:rPr>
        <w:t>五、主要农作物种子质量抽检</w:t>
      </w:r>
    </w:p>
    <w:p w14:paraId="0B2D7046" w14:textId="4A2AFBF7" w:rsidR="00791BD5" w:rsidRDefault="00791BD5" w:rsidP="00791BD5">
      <w:pPr>
        <w:ind w:firstLineChars="200" w:firstLine="643"/>
        <w:rPr>
          <w:rFonts w:ascii="仿宋" w:eastAsia="仿宋" w:hAnsi="仿宋"/>
          <w:b/>
          <w:bCs/>
          <w:sz w:val="32"/>
          <w:szCs w:val="32"/>
        </w:rPr>
      </w:pPr>
      <w:r w:rsidRPr="00791BD5">
        <w:rPr>
          <w:rFonts w:ascii="仿宋" w:eastAsia="仿宋" w:hAnsi="仿宋" w:hint="eastAsia"/>
          <w:b/>
          <w:bCs/>
          <w:sz w:val="32"/>
          <w:szCs w:val="32"/>
        </w:rPr>
        <w:t>1.种子生产经营企业生产经营许可证、销售台账的检查</w:t>
      </w:r>
    </w:p>
    <w:p w14:paraId="3CD7D723" w14:textId="1EA35425"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2.种子生产经营者的生产经营档案的检查</w:t>
      </w:r>
    </w:p>
    <w:p w14:paraId="3F652CE3" w14:textId="7ADFD618"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3.种子生产者的生产范围、生产地点，纯度等检查</w:t>
      </w:r>
    </w:p>
    <w:p w14:paraId="2777CBC5" w14:textId="782561EF"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4.种子生产、经营者生产经营种子的检查</w:t>
      </w:r>
    </w:p>
    <w:p w14:paraId="39D10D19" w14:textId="77777777"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5.种子的包装、标签和使用说明标注的内容的检查、</w:t>
      </w:r>
    </w:p>
    <w:p w14:paraId="23F04B54" w14:textId="77777777" w:rsidR="00791BD5" w:rsidRPr="00791BD5" w:rsidRDefault="00791BD5" w:rsidP="00791BD5">
      <w:pPr>
        <w:ind w:firstLineChars="200" w:firstLine="643"/>
        <w:rPr>
          <w:rFonts w:ascii="黑体" w:eastAsia="黑体" w:hAnsi="黑体" w:hint="eastAsia"/>
          <w:b/>
          <w:bCs/>
          <w:sz w:val="32"/>
          <w:szCs w:val="32"/>
        </w:rPr>
      </w:pPr>
      <w:r w:rsidRPr="00791BD5">
        <w:rPr>
          <w:rFonts w:ascii="黑体" w:eastAsia="黑体" w:hAnsi="黑体" w:hint="eastAsia"/>
          <w:b/>
          <w:bCs/>
          <w:sz w:val="32"/>
          <w:szCs w:val="32"/>
        </w:rPr>
        <w:t>六、对水产苗种生产许可证的监管</w:t>
      </w:r>
    </w:p>
    <w:p w14:paraId="5486A7C9" w14:textId="4D2AFA8B"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1.核查、检查水产苗种证书是否有效；</w:t>
      </w:r>
    </w:p>
    <w:p w14:paraId="4CDFB4CB" w14:textId="04DA95EB"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2.核查生产苗种是否符合审批范围</w:t>
      </w:r>
    </w:p>
    <w:p w14:paraId="3D27A35E" w14:textId="77777777" w:rsidR="00791BD5" w:rsidRPr="00791BD5" w:rsidRDefault="00791BD5" w:rsidP="00791BD5">
      <w:pPr>
        <w:ind w:firstLineChars="200" w:firstLine="643"/>
        <w:rPr>
          <w:rFonts w:ascii="黑体" w:eastAsia="黑体" w:hAnsi="黑体" w:hint="eastAsia"/>
          <w:b/>
          <w:bCs/>
          <w:sz w:val="32"/>
          <w:szCs w:val="32"/>
        </w:rPr>
      </w:pPr>
      <w:r w:rsidRPr="00791BD5">
        <w:rPr>
          <w:rFonts w:ascii="黑体" w:eastAsia="黑体" w:hAnsi="黑体" w:hint="eastAsia"/>
          <w:b/>
          <w:bCs/>
          <w:sz w:val="32"/>
          <w:szCs w:val="32"/>
        </w:rPr>
        <w:t>七、对水域滩涂养殖证的检查</w:t>
      </w:r>
    </w:p>
    <w:p w14:paraId="34B31BE6" w14:textId="50B60FAB"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1.依法办理证件，证件真实有效</w:t>
      </w:r>
    </w:p>
    <w:p w14:paraId="56421CB9" w14:textId="77777777" w:rsidR="00791BD5" w:rsidRPr="00791BD5" w:rsidRDefault="00791BD5" w:rsidP="00791BD5">
      <w:pPr>
        <w:ind w:firstLineChars="200" w:firstLine="643"/>
        <w:rPr>
          <w:rFonts w:ascii="黑体" w:eastAsia="黑体" w:hAnsi="黑体" w:hint="eastAsia"/>
          <w:b/>
          <w:bCs/>
          <w:sz w:val="32"/>
          <w:szCs w:val="32"/>
        </w:rPr>
      </w:pPr>
      <w:r w:rsidRPr="00791BD5">
        <w:rPr>
          <w:rFonts w:ascii="黑体" w:eastAsia="黑体" w:hAnsi="黑体" w:hint="eastAsia"/>
          <w:b/>
          <w:bCs/>
          <w:sz w:val="32"/>
          <w:szCs w:val="32"/>
        </w:rPr>
        <w:t>八、对渔业船舶船员证书的检查</w:t>
      </w:r>
    </w:p>
    <w:p w14:paraId="4154BAB3" w14:textId="7383EEE8" w:rsidR="00791BD5" w:rsidRPr="00791BD5" w:rsidRDefault="00791BD5" w:rsidP="00791BD5">
      <w:pPr>
        <w:ind w:firstLineChars="200" w:firstLine="643"/>
        <w:rPr>
          <w:rFonts w:ascii="仿宋" w:eastAsia="仿宋" w:hAnsi="仿宋" w:hint="eastAsia"/>
          <w:b/>
          <w:bCs/>
          <w:sz w:val="32"/>
          <w:szCs w:val="32"/>
        </w:rPr>
      </w:pPr>
      <w:r w:rsidRPr="00791BD5">
        <w:rPr>
          <w:rFonts w:ascii="仿宋" w:eastAsia="仿宋" w:hAnsi="仿宋" w:hint="eastAsia"/>
          <w:b/>
          <w:bCs/>
          <w:sz w:val="32"/>
          <w:szCs w:val="32"/>
        </w:rPr>
        <w:t>1.依法办理证件，证件真实有效</w:t>
      </w:r>
    </w:p>
    <w:p w14:paraId="05CAC7A3" w14:textId="77777777" w:rsidR="00791BD5" w:rsidRDefault="00791BD5" w:rsidP="00791BD5">
      <w:pPr>
        <w:jc w:val="right"/>
        <w:rPr>
          <w:rFonts w:ascii="仿宋" w:eastAsia="仿宋" w:hAnsi="仿宋"/>
          <w:b/>
          <w:bCs/>
          <w:sz w:val="32"/>
          <w:szCs w:val="32"/>
        </w:rPr>
      </w:pPr>
    </w:p>
    <w:p w14:paraId="361A84BD" w14:textId="77777777" w:rsidR="00791BD5" w:rsidRDefault="00791BD5" w:rsidP="00791BD5">
      <w:pPr>
        <w:jc w:val="right"/>
        <w:rPr>
          <w:rFonts w:ascii="仿宋" w:eastAsia="仿宋" w:hAnsi="仿宋"/>
          <w:b/>
          <w:bCs/>
          <w:sz w:val="32"/>
          <w:szCs w:val="32"/>
        </w:rPr>
      </w:pPr>
    </w:p>
    <w:p w14:paraId="6A8B4888" w14:textId="4F597641" w:rsidR="00791BD5" w:rsidRPr="00791BD5" w:rsidRDefault="00791BD5" w:rsidP="00791BD5">
      <w:pPr>
        <w:jc w:val="right"/>
        <w:rPr>
          <w:rFonts w:ascii="仿宋" w:eastAsia="仿宋" w:hAnsi="仿宋" w:hint="eastAsia"/>
          <w:b/>
          <w:bCs/>
          <w:sz w:val="32"/>
          <w:szCs w:val="32"/>
        </w:rPr>
      </w:pPr>
      <w:r w:rsidRPr="00791BD5">
        <w:rPr>
          <w:rFonts w:ascii="仿宋" w:eastAsia="仿宋" w:hAnsi="仿宋" w:hint="eastAsia"/>
          <w:b/>
          <w:bCs/>
          <w:sz w:val="32"/>
          <w:szCs w:val="32"/>
        </w:rPr>
        <w:t>磐石市农业农村局</w:t>
      </w:r>
    </w:p>
    <w:p w14:paraId="057A7103" w14:textId="7C6A6BA2" w:rsidR="009C2D83" w:rsidRPr="00791BD5" w:rsidRDefault="00791BD5" w:rsidP="00791BD5">
      <w:pPr>
        <w:jc w:val="right"/>
        <w:rPr>
          <w:rFonts w:ascii="仿宋" w:eastAsia="仿宋" w:hAnsi="仿宋" w:hint="eastAsia"/>
          <w:sz w:val="32"/>
          <w:szCs w:val="32"/>
        </w:rPr>
      </w:pPr>
      <w:r w:rsidRPr="00791BD5">
        <w:rPr>
          <w:rFonts w:ascii="仿宋" w:eastAsia="仿宋" w:hAnsi="仿宋" w:hint="eastAsia"/>
          <w:b/>
          <w:bCs/>
          <w:sz w:val="32"/>
          <w:szCs w:val="32"/>
        </w:rPr>
        <w:t>2026年3月30日</w:t>
      </w:r>
    </w:p>
    <w:sectPr w:rsidR="009C2D83" w:rsidRPr="00791BD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C5555" w14:textId="77777777" w:rsidR="007A08E7" w:rsidRDefault="007A08E7" w:rsidP="000E4060">
      <w:pPr>
        <w:rPr>
          <w:rFonts w:hint="eastAsia"/>
        </w:rPr>
      </w:pPr>
      <w:r>
        <w:separator/>
      </w:r>
    </w:p>
  </w:endnote>
  <w:endnote w:type="continuationSeparator" w:id="0">
    <w:p w14:paraId="4880CC0F" w14:textId="77777777" w:rsidR="007A08E7" w:rsidRDefault="007A08E7" w:rsidP="000E406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FDD27" w14:textId="77777777" w:rsidR="007A08E7" w:rsidRDefault="007A08E7" w:rsidP="000E4060">
      <w:pPr>
        <w:rPr>
          <w:rFonts w:hint="eastAsia"/>
        </w:rPr>
      </w:pPr>
      <w:r>
        <w:separator/>
      </w:r>
    </w:p>
  </w:footnote>
  <w:footnote w:type="continuationSeparator" w:id="0">
    <w:p w14:paraId="72DFB727" w14:textId="77777777" w:rsidR="007A08E7" w:rsidRDefault="007A08E7" w:rsidP="000E406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D6441"/>
    <w:rsid w:val="000E3A05"/>
    <w:rsid w:val="000E4060"/>
    <w:rsid w:val="0013748F"/>
    <w:rsid w:val="001F44EA"/>
    <w:rsid w:val="00240134"/>
    <w:rsid w:val="00396B61"/>
    <w:rsid w:val="003D623A"/>
    <w:rsid w:val="00453FAD"/>
    <w:rsid w:val="004D6441"/>
    <w:rsid w:val="005D41A5"/>
    <w:rsid w:val="005F071F"/>
    <w:rsid w:val="00645C1F"/>
    <w:rsid w:val="00702990"/>
    <w:rsid w:val="00791BD5"/>
    <w:rsid w:val="007A08E7"/>
    <w:rsid w:val="009C2D83"/>
    <w:rsid w:val="00B40DD3"/>
    <w:rsid w:val="00B44CDC"/>
    <w:rsid w:val="00B65D64"/>
    <w:rsid w:val="00CB6AA0"/>
    <w:rsid w:val="00D206A4"/>
    <w:rsid w:val="00D87ABE"/>
    <w:rsid w:val="00DF15AC"/>
    <w:rsid w:val="00F07E81"/>
    <w:rsid w:val="00F56B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3F677"/>
  <w15:chartTrackingRefBased/>
  <w15:docId w15:val="{F61B2BFB-1DAF-4470-934C-2902EC48E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D644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D644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D644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D644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D6441"/>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D644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D644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D644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D644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D6441"/>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D6441"/>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D644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D6441"/>
    <w:rPr>
      <w:rFonts w:cstheme="majorBidi"/>
      <w:color w:val="0F4761" w:themeColor="accent1" w:themeShade="BF"/>
      <w:sz w:val="28"/>
      <w:szCs w:val="28"/>
    </w:rPr>
  </w:style>
  <w:style w:type="character" w:customStyle="1" w:styleId="50">
    <w:name w:val="标题 5 字符"/>
    <w:basedOn w:val="a0"/>
    <w:link w:val="5"/>
    <w:uiPriority w:val="9"/>
    <w:semiHidden/>
    <w:rsid w:val="004D6441"/>
    <w:rPr>
      <w:rFonts w:cstheme="majorBidi"/>
      <w:color w:val="0F4761" w:themeColor="accent1" w:themeShade="BF"/>
      <w:sz w:val="24"/>
      <w:szCs w:val="24"/>
    </w:rPr>
  </w:style>
  <w:style w:type="character" w:customStyle="1" w:styleId="60">
    <w:name w:val="标题 6 字符"/>
    <w:basedOn w:val="a0"/>
    <w:link w:val="6"/>
    <w:uiPriority w:val="9"/>
    <w:semiHidden/>
    <w:rsid w:val="004D6441"/>
    <w:rPr>
      <w:rFonts w:cstheme="majorBidi"/>
      <w:b/>
      <w:bCs/>
      <w:color w:val="0F4761" w:themeColor="accent1" w:themeShade="BF"/>
    </w:rPr>
  </w:style>
  <w:style w:type="character" w:customStyle="1" w:styleId="70">
    <w:name w:val="标题 7 字符"/>
    <w:basedOn w:val="a0"/>
    <w:link w:val="7"/>
    <w:uiPriority w:val="9"/>
    <w:semiHidden/>
    <w:rsid w:val="004D6441"/>
    <w:rPr>
      <w:rFonts w:cstheme="majorBidi"/>
      <w:b/>
      <w:bCs/>
      <w:color w:val="595959" w:themeColor="text1" w:themeTint="A6"/>
    </w:rPr>
  </w:style>
  <w:style w:type="character" w:customStyle="1" w:styleId="80">
    <w:name w:val="标题 8 字符"/>
    <w:basedOn w:val="a0"/>
    <w:link w:val="8"/>
    <w:uiPriority w:val="9"/>
    <w:semiHidden/>
    <w:rsid w:val="004D6441"/>
    <w:rPr>
      <w:rFonts w:cstheme="majorBidi"/>
      <w:color w:val="595959" w:themeColor="text1" w:themeTint="A6"/>
    </w:rPr>
  </w:style>
  <w:style w:type="character" w:customStyle="1" w:styleId="90">
    <w:name w:val="标题 9 字符"/>
    <w:basedOn w:val="a0"/>
    <w:link w:val="9"/>
    <w:uiPriority w:val="9"/>
    <w:semiHidden/>
    <w:rsid w:val="004D6441"/>
    <w:rPr>
      <w:rFonts w:eastAsiaTheme="majorEastAsia" w:cstheme="majorBidi"/>
      <w:color w:val="595959" w:themeColor="text1" w:themeTint="A6"/>
    </w:rPr>
  </w:style>
  <w:style w:type="paragraph" w:styleId="a3">
    <w:name w:val="Title"/>
    <w:basedOn w:val="a"/>
    <w:next w:val="a"/>
    <w:link w:val="a4"/>
    <w:uiPriority w:val="10"/>
    <w:qFormat/>
    <w:rsid w:val="004D644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D64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644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D644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D6441"/>
    <w:pPr>
      <w:spacing w:before="160" w:after="160"/>
      <w:jc w:val="center"/>
    </w:pPr>
    <w:rPr>
      <w:i/>
      <w:iCs/>
      <w:color w:val="404040" w:themeColor="text1" w:themeTint="BF"/>
    </w:rPr>
  </w:style>
  <w:style w:type="character" w:customStyle="1" w:styleId="a8">
    <w:name w:val="引用 字符"/>
    <w:basedOn w:val="a0"/>
    <w:link w:val="a7"/>
    <w:uiPriority w:val="29"/>
    <w:rsid w:val="004D6441"/>
    <w:rPr>
      <w:i/>
      <w:iCs/>
      <w:color w:val="404040" w:themeColor="text1" w:themeTint="BF"/>
    </w:rPr>
  </w:style>
  <w:style w:type="paragraph" w:styleId="a9">
    <w:name w:val="List Paragraph"/>
    <w:basedOn w:val="a"/>
    <w:uiPriority w:val="34"/>
    <w:qFormat/>
    <w:rsid w:val="004D6441"/>
    <w:pPr>
      <w:ind w:left="720"/>
      <w:contextualSpacing/>
    </w:pPr>
  </w:style>
  <w:style w:type="character" w:styleId="aa">
    <w:name w:val="Intense Emphasis"/>
    <w:basedOn w:val="a0"/>
    <w:uiPriority w:val="21"/>
    <w:qFormat/>
    <w:rsid w:val="004D6441"/>
    <w:rPr>
      <w:i/>
      <w:iCs/>
      <w:color w:val="0F4761" w:themeColor="accent1" w:themeShade="BF"/>
    </w:rPr>
  </w:style>
  <w:style w:type="paragraph" w:styleId="ab">
    <w:name w:val="Intense Quote"/>
    <w:basedOn w:val="a"/>
    <w:next w:val="a"/>
    <w:link w:val="ac"/>
    <w:uiPriority w:val="30"/>
    <w:qFormat/>
    <w:rsid w:val="004D64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D6441"/>
    <w:rPr>
      <w:i/>
      <w:iCs/>
      <w:color w:val="0F4761" w:themeColor="accent1" w:themeShade="BF"/>
    </w:rPr>
  </w:style>
  <w:style w:type="character" w:styleId="ad">
    <w:name w:val="Intense Reference"/>
    <w:basedOn w:val="a0"/>
    <w:uiPriority w:val="32"/>
    <w:qFormat/>
    <w:rsid w:val="004D6441"/>
    <w:rPr>
      <w:b/>
      <w:bCs/>
      <w:smallCaps/>
      <w:color w:val="0F4761" w:themeColor="accent1" w:themeShade="BF"/>
      <w:spacing w:val="5"/>
    </w:rPr>
  </w:style>
  <w:style w:type="paragraph" w:styleId="ae">
    <w:name w:val="header"/>
    <w:basedOn w:val="a"/>
    <w:link w:val="af"/>
    <w:uiPriority w:val="99"/>
    <w:unhideWhenUsed/>
    <w:rsid w:val="000E4060"/>
    <w:pPr>
      <w:tabs>
        <w:tab w:val="center" w:pos="4153"/>
        <w:tab w:val="right" w:pos="8306"/>
      </w:tabs>
      <w:snapToGrid w:val="0"/>
      <w:jc w:val="center"/>
    </w:pPr>
    <w:rPr>
      <w:sz w:val="18"/>
      <w:szCs w:val="18"/>
    </w:rPr>
  </w:style>
  <w:style w:type="character" w:customStyle="1" w:styleId="af">
    <w:name w:val="页眉 字符"/>
    <w:basedOn w:val="a0"/>
    <w:link w:val="ae"/>
    <w:uiPriority w:val="99"/>
    <w:rsid w:val="000E4060"/>
    <w:rPr>
      <w:sz w:val="18"/>
      <w:szCs w:val="18"/>
    </w:rPr>
  </w:style>
  <w:style w:type="paragraph" w:styleId="af0">
    <w:name w:val="footer"/>
    <w:basedOn w:val="a"/>
    <w:link w:val="af1"/>
    <w:uiPriority w:val="99"/>
    <w:unhideWhenUsed/>
    <w:rsid w:val="000E4060"/>
    <w:pPr>
      <w:tabs>
        <w:tab w:val="center" w:pos="4153"/>
        <w:tab w:val="right" w:pos="8306"/>
      </w:tabs>
      <w:snapToGrid w:val="0"/>
      <w:jc w:val="left"/>
    </w:pPr>
    <w:rPr>
      <w:sz w:val="18"/>
      <w:szCs w:val="18"/>
    </w:rPr>
  </w:style>
  <w:style w:type="character" w:customStyle="1" w:styleId="af1">
    <w:name w:val="页脚 字符"/>
    <w:basedOn w:val="a0"/>
    <w:link w:val="af0"/>
    <w:uiPriority w:val="99"/>
    <w:rsid w:val="000E406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172</Words>
  <Characters>987</Characters>
  <Application>Microsoft Office Word</Application>
  <DocSecurity>0</DocSecurity>
  <Lines>8</Lines>
  <Paragraphs>2</Paragraphs>
  <ScaleCrop>false</ScaleCrop>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声园 程</dc:creator>
  <cp:keywords/>
  <dc:description/>
  <cp:lastModifiedBy>声园 程</cp:lastModifiedBy>
  <cp:revision>8</cp:revision>
  <dcterms:created xsi:type="dcterms:W3CDTF">2026-10-07T09:56:00Z</dcterms:created>
  <dcterms:modified xsi:type="dcterms:W3CDTF">2026-10-07T10:43:00Z</dcterms:modified>
</cp:coreProperties>
</file>