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舒兰市人民政府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6" w:lineRule="exact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关于2023年政府债务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情况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报告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市财政局局长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王冠</w:t>
      </w: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受市政府委托，我向本次常委会报告2023年政府债务情况，请审议。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2023年，市财政部门全面贯彻落实中央、省关于加强债务管理的决策部署，统筹发展和安全，兼顾当前和长远，着力加大化债资金筹措力度，按期偿付到期债务，全市未发生债务违约情况，牢牢守住了不发生区域性、系统性债务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一、地方政府债务余额情况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截至2023年末，我市地方政府债务余额579 734.73万元，其中：法定债务余额503 757.65万元，隐性债务余额75 977.08万元。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（一）政府法定债务情况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1.法定债务增减变动情况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（1）法定债务增长情况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年新增地方政府债务191 320万元，其中：发行一般债券41 640万元，用于乡村振兴、市政基础设施、灾后恢复等项目建设；发行专项债券104 800万元，用于白旗松花江大桥、白鹅产业园等“十四五”规划重点工程等项目建设；发行再融资债券44 880万元，用于偿还到期地方政府债券本金和拖欠企业账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（2）法定债务减少情况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2023年偿还法定债务28 628.16万元，其中：使用再融资债券偿还28 480万元，使用本级预算偿还148.16万元。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2.法定债务限额、余额及结构分析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截至2023年末，我市法定债务限额506 444.12万元，法定债务余额503 757.65万元。法定债务余额按债务性质分：一般债务 301 267.65 万元，占59.8%，专项债务202 490万元，占40.2%；按债务存在形式分：地方政府债券503 670.1万元，占99.98%，其他存量债务87.55万元（外国贷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款），占0.02%；按债券到期时间分：5年内到期153 101.1万元，占30.40%，6至10年到期229 940万元，占45.65%，11至20年到期92 450万元，占18.36%，20年以上到期28 179万元，占5.59%。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（二）隐性债务情况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截至2023年末，我市隐性债务余额75 977.08万元，其中：2016-2018年城市棚户区改造农发行贷款35 586.31万元，光伏扶贫电站建设项目国开行贷款39 461.89万元，国有商业企业政策性亏损挂账472万元，部分单位拖欠的工程款等456.88万元。截至2023年末，我市无新增隐性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（三）债务风险情况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按照债务风险评估办法，我市2023年末的政府债务率为74%，债务风险等级为绿色，属于无政府债务风险地区。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二、防范化解地方债务风险的措施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抓好组织收入工作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，强化税收收入征管及</w:t>
      </w:r>
      <w:r>
        <w:rPr>
          <w:rFonts w:hint="eastAsia" w:ascii="仿宋_GB2312" w:hAnsi="黑体" w:eastAsia="仿宋_GB2312"/>
          <w:sz w:val="32"/>
          <w:szCs w:val="32"/>
        </w:rPr>
        <w:t>非税征缴力度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促进应收尽收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。二是</w:t>
      </w:r>
      <w:r>
        <w:rPr>
          <w:rFonts w:hint="eastAsia" w:ascii="仿宋_GB2312" w:hAnsi="黑体" w:eastAsia="仿宋_GB2312"/>
          <w:sz w:val="32"/>
          <w:szCs w:val="32"/>
        </w:rPr>
        <w:t>落实“过紧日子”要求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大力压减一般性支出，严控“三公”经费支出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严控财政供养人员支出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严格控制编制总量，以当年退减人数控制新增编制内人员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严管编外聘用人员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全面开展编外人员清退工作。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严控政府投资项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目，</w:t>
      </w:r>
      <w:r>
        <w:rPr>
          <w:rFonts w:hint="eastAsia" w:ascii="仿宋_GB2312" w:hAnsi="黑体" w:eastAsia="仿宋_GB2312"/>
          <w:sz w:val="32"/>
          <w:szCs w:val="32"/>
        </w:rPr>
        <w:t>及时停建、缓建不必要、无效益或低效益的公益性投资项目或大力压减投资规模。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五是</w:t>
      </w:r>
      <w:r>
        <w:rPr>
          <w:rFonts w:hint="eastAsia" w:ascii="仿宋_GB2312" w:hAnsi="黑体" w:eastAsia="仿宋_GB2312"/>
          <w:sz w:val="32"/>
          <w:szCs w:val="32"/>
        </w:rPr>
        <w:t>进一步清理财政欠款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全面梳理各国有企业和行政事业单位的拖欠财政资金情况，下达清理财政欠款通知书，积极清收各国有企业和行政事业单位拖欠的财政性资金。</w:t>
      </w:r>
    </w:p>
    <w:p/>
    <w:p>
      <w:pPr>
        <w:pStyle w:val="4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jYwMDU5YWMyOTEzNzk3M2Q0Njg1NTg4OWIxNWYifQ=="/>
  </w:docVars>
  <w:rsids>
    <w:rsidRoot w:val="5AF46A01"/>
    <w:rsid w:val="00356682"/>
    <w:rsid w:val="00772FA4"/>
    <w:rsid w:val="00852215"/>
    <w:rsid w:val="012F035F"/>
    <w:rsid w:val="020965E5"/>
    <w:rsid w:val="02A770BD"/>
    <w:rsid w:val="02CE01A5"/>
    <w:rsid w:val="06383358"/>
    <w:rsid w:val="06CE4FE5"/>
    <w:rsid w:val="075A4109"/>
    <w:rsid w:val="079B06C9"/>
    <w:rsid w:val="07DA1C54"/>
    <w:rsid w:val="089D566F"/>
    <w:rsid w:val="08A158D6"/>
    <w:rsid w:val="08C42899"/>
    <w:rsid w:val="0B0354D8"/>
    <w:rsid w:val="0BB15D41"/>
    <w:rsid w:val="0C174D23"/>
    <w:rsid w:val="0C7636C9"/>
    <w:rsid w:val="0C813609"/>
    <w:rsid w:val="0D420EA0"/>
    <w:rsid w:val="0FC861D8"/>
    <w:rsid w:val="1017549E"/>
    <w:rsid w:val="11AE641D"/>
    <w:rsid w:val="134B170F"/>
    <w:rsid w:val="13C067F1"/>
    <w:rsid w:val="14726A27"/>
    <w:rsid w:val="17E55F6C"/>
    <w:rsid w:val="188920FF"/>
    <w:rsid w:val="19704C9E"/>
    <w:rsid w:val="1B6865FF"/>
    <w:rsid w:val="1D6723C6"/>
    <w:rsid w:val="1D77034F"/>
    <w:rsid w:val="1E095260"/>
    <w:rsid w:val="1FE50CFC"/>
    <w:rsid w:val="20E21F8C"/>
    <w:rsid w:val="22924D39"/>
    <w:rsid w:val="237145DD"/>
    <w:rsid w:val="242B0A77"/>
    <w:rsid w:val="2720129F"/>
    <w:rsid w:val="28FB54DE"/>
    <w:rsid w:val="29474F2C"/>
    <w:rsid w:val="2C8316A0"/>
    <w:rsid w:val="2DDE588C"/>
    <w:rsid w:val="2E320B6C"/>
    <w:rsid w:val="2FA015F2"/>
    <w:rsid w:val="30241576"/>
    <w:rsid w:val="309C1F63"/>
    <w:rsid w:val="309F6ABF"/>
    <w:rsid w:val="3184294A"/>
    <w:rsid w:val="32076E19"/>
    <w:rsid w:val="365657A0"/>
    <w:rsid w:val="379D621F"/>
    <w:rsid w:val="391625DF"/>
    <w:rsid w:val="3B4A4134"/>
    <w:rsid w:val="3C1771A5"/>
    <w:rsid w:val="3D1E3F91"/>
    <w:rsid w:val="40730E58"/>
    <w:rsid w:val="41421DB8"/>
    <w:rsid w:val="41AF5548"/>
    <w:rsid w:val="41E15A56"/>
    <w:rsid w:val="43F82836"/>
    <w:rsid w:val="48334268"/>
    <w:rsid w:val="48A531BC"/>
    <w:rsid w:val="48CC1F04"/>
    <w:rsid w:val="49AC400B"/>
    <w:rsid w:val="4B92797E"/>
    <w:rsid w:val="4DB62F46"/>
    <w:rsid w:val="4DE15C32"/>
    <w:rsid w:val="4DE830A1"/>
    <w:rsid w:val="4E5A4B26"/>
    <w:rsid w:val="4F3F740C"/>
    <w:rsid w:val="4F897F8C"/>
    <w:rsid w:val="525C117C"/>
    <w:rsid w:val="52634B6D"/>
    <w:rsid w:val="548242E6"/>
    <w:rsid w:val="556D4C8B"/>
    <w:rsid w:val="560D00E2"/>
    <w:rsid w:val="570C63EA"/>
    <w:rsid w:val="59AC1666"/>
    <w:rsid w:val="5A2227E0"/>
    <w:rsid w:val="5AF46A01"/>
    <w:rsid w:val="5CDF4F64"/>
    <w:rsid w:val="5CFE649F"/>
    <w:rsid w:val="5E7B6BD0"/>
    <w:rsid w:val="5EE234BB"/>
    <w:rsid w:val="5F3A0A29"/>
    <w:rsid w:val="60B17096"/>
    <w:rsid w:val="622E1BAB"/>
    <w:rsid w:val="624B5006"/>
    <w:rsid w:val="62CB417E"/>
    <w:rsid w:val="63EE23EB"/>
    <w:rsid w:val="69422B2D"/>
    <w:rsid w:val="6A3F6D41"/>
    <w:rsid w:val="6C827F94"/>
    <w:rsid w:val="6CEE6055"/>
    <w:rsid w:val="6FEF488D"/>
    <w:rsid w:val="70D54E2C"/>
    <w:rsid w:val="71394751"/>
    <w:rsid w:val="7230575A"/>
    <w:rsid w:val="73904DAC"/>
    <w:rsid w:val="73A255C0"/>
    <w:rsid w:val="75044B77"/>
    <w:rsid w:val="75D73382"/>
    <w:rsid w:val="75E6242C"/>
    <w:rsid w:val="76B75830"/>
    <w:rsid w:val="77AD5BC5"/>
    <w:rsid w:val="7887409F"/>
    <w:rsid w:val="79342527"/>
    <w:rsid w:val="79626335"/>
    <w:rsid w:val="7A370138"/>
    <w:rsid w:val="7B3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  <w:szCs w:val="21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1834</Words>
  <Characters>2155</Characters>
  <Lines>0</Lines>
  <Paragraphs>0</Paragraphs>
  <TotalTime>26</TotalTime>
  <ScaleCrop>false</ScaleCrop>
  <LinksUpToDate>false</LinksUpToDate>
  <CharactersWithSpaces>2297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2024-10-15T03:32:00Z</dcterms:created>
  <dc:creator>菜鸟花中飞</dc:creator>
  <cp:lastModifiedBy>Administrator</cp:lastModifiedBy>
  <cp:lastPrinted>2024-11-11T05:32:36Z</cp:lastPrinted>
  <dcterms:modified xsi:type="dcterms:W3CDTF">2024-11-11T05:32:49Z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90C8B52929DE4683833BC1EE1FB4598D_13</vt:lpwstr>
  </property>
</Properties>
</file>