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color w:val="FF0000"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舒兰市住房和城乡建设局</w:t>
      </w:r>
      <w:r>
        <w:rPr>
          <w:b/>
          <w:sz w:val="52"/>
          <w:szCs w:val="52"/>
        </w:rPr>
        <w:t>2018</w:t>
      </w:r>
      <w:r>
        <w:rPr>
          <w:rFonts w:hint="eastAsia"/>
          <w:b/>
          <w:sz w:val="52"/>
          <w:szCs w:val="52"/>
        </w:rPr>
        <w:t>年部门预算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2018</w:t>
      </w:r>
      <w:r>
        <w:rPr>
          <w:rFonts w:hint="eastAsia"/>
          <w:b/>
          <w:sz w:val="52"/>
          <w:szCs w:val="52"/>
        </w:rPr>
        <w:t>年</w:t>
      </w:r>
      <w:r>
        <w:rPr>
          <w:b/>
          <w:sz w:val="52"/>
          <w:szCs w:val="52"/>
        </w:rPr>
        <w:t xml:space="preserve"> 6 </w:t>
      </w:r>
      <w:r>
        <w:rPr>
          <w:rFonts w:hint="eastAsia"/>
          <w:b/>
          <w:sz w:val="52"/>
          <w:szCs w:val="52"/>
        </w:rPr>
        <w:t>月</w:t>
      </w:r>
      <w:r>
        <w:rPr>
          <w:b/>
          <w:sz w:val="52"/>
          <w:szCs w:val="52"/>
        </w:rPr>
        <w:t>29</w:t>
      </w:r>
      <w:r>
        <w:rPr>
          <w:rFonts w:hint="eastAsia"/>
          <w:b/>
          <w:sz w:val="52"/>
          <w:szCs w:val="52"/>
        </w:rPr>
        <w:t>日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录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一、部门概况</w:t>
      </w:r>
    </w:p>
    <w:p>
      <w:pPr>
        <w:spacing w:line="7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二、关于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年部门预算有关情况说明</w:t>
      </w:r>
    </w:p>
    <w:p>
      <w:pPr>
        <w:spacing w:line="7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年部门预算表</w:t>
      </w:r>
    </w:p>
    <w:p>
      <w:pPr>
        <w:spacing w:line="700" w:lineRule="exact"/>
        <w:ind w:firstLine="160" w:firstLineChars="50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年部门收支总体情况表</w:t>
      </w:r>
    </w:p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年部门收入总体情况表</w:t>
      </w:r>
    </w:p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年部门支出总体情况表</w:t>
      </w:r>
    </w:p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年部门预算财政拨款收支总体情况表</w:t>
      </w:r>
    </w:p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5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年一般公共预算财政拨款支出情况表</w:t>
      </w:r>
    </w:p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6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年一般公共预算财政拨款基本支出经济分类情况表</w:t>
      </w:r>
    </w:p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7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年一般公共预算“三公”经费支出情况表</w:t>
      </w:r>
    </w:p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8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年政府性基金预算财政拨款支出情况表</w:t>
      </w:r>
    </w:p>
    <w:p>
      <w:pPr>
        <w:spacing w:line="7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四、名词解释</w:t>
      </w:r>
    </w:p>
    <w:p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第一部分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舒兰市住建局概况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一、主要职能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Dotum" w:eastAsia="仿宋_GB2312" w:cs="仿宋_GB2312"/>
          <w:color w:val="000000"/>
          <w:kern w:val="0"/>
          <w:sz w:val="24"/>
          <w:szCs w:val="24"/>
        </w:rPr>
        <w:t>（</w:t>
      </w: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一）贯彻执行国家、省有关建设事业、房地产管理、城乡规划和市政公用事业的法律法规和方针政策。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（二）研究制定全市建设事业、房地产事业、总体发展战略、产业政策、中长期规划和年度计划，参与土地总体规划审查，负责城市总体规划。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（三）编制年度城市维护费使用计划和城市建设计划并组织实施。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（四）负责执行国家和省、吉林市工程建设阶段的有关标准、定额。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（五）组织和协调房地产开发项目的立项审批和管理工作。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（六）指导规范全市建筑市场，管理建设工程设计、施工图审查等。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（七）组织实施全市村镇建设发展战略和中长期村镇建设规划，指导村镇规划、建设管理。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（八）负责廉租住房的购建、维修管理、</w:t>
      </w:r>
      <w:r>
        <w:rPr>
          <w:rFonts w:hint="eastAsia" w:ascii="黑体" w:hAnsi="Dotum" w:eastAsia="黑体" w:cs="仿宋_GB2312"/>
          <w:color w:val="000000"/>
          <w:kern w:val="0"/>
          <w:sz w:val="30"/>
          <w:szCs w:val="30"/>
          <w:lang w:eastAsia="zh-CN"/>
        </w:rPr>
        <w:t>租赁</w:t>
      </w:r>
      <w:bookmarkStart w:id="0" w:name="_GoBack"/>
      <w:bookmarkEnd w:id="0"/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住房补贴发放、经济适用住房项目前期准备工作。</w:t>
      </w:r>
      <w:r>
        <w:rPr>
          <w:rFonts w:ascii="黑体" w:hAnsi="Dotum" w:eastAsia="黑体" w:cs="仿宋_GB2312"/>
          <w:color w:val="000000"/>
          <w:kern w:val="0"/>
          <w:sz w:val="30"/>
          <w:szCs w:val="30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（九）负责全市供热物业管理。</w:t>
      </w:r>
    </w:p>
    <w:p>
      <w:pPr>
        <w:autoSpaceDE w:val="0"/>
        <w:autoSpaceDN w:val="0"/>
        <w:adjustRightInd w:val="0"/>
        <w:jc w:val="left"/>
        <w:rPr>
          <w:rFonts w:ascii="黑体" w:hAnsi="Dotum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Dotum" w:eastAsia="黑体" w:cs="仿宋_GB2312"/>
          <w:color w:val="000000"/>
          <w:kern w:val="0"/>
          <w:sz w:val="30"/>
          <w:szCs w:val="30"/>
        </w:rPr>
        <w:t>（十）完成市委、市政府交办的其他事项。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二、机构设置</w:t>
      </w: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0"/>
          <w:szCs w:val="30"/>
        </w:rPr>
        <w:t>、文秘科</w:t>
      </w:r>
      <w:r>
        <w:rPr>
          <w:rFonts w:ascii="黑体" w:eastAsia="黑体"/>
          <w:sz w:val="30"/>
          <w:szCs w:val="30"/>
        </w:rPr>
        <w:t xml:space="preserve">  2</w:t>
      </w:r>
      <w:r>
        <w:rPr>
          <w:rFonts w:hint="eastAsia" w:ascii="黑体" w:eastAsia="黑体"/>
          <w:sz w:val="30"/>
          <w:szCs w:val="30"/>
        </w:rPr>
        <w:t>、行政审批办</w:t>
      </w:r>
      <w:r>
        <w:rPr>
          <w:rFonts w:ascii="黑体" w:eastAsia="黑体"/>
          <w:sz w:val="30"/>
          <w:szCs w:val="30"/>
        </w:rPr>
        <w:t xml:space="preserve">  3</w:t>
      </w:r>
      <w:r>
        <w:rPr>
          <w:rFonts w:hint="eastAsia" w:ascii="黑体" w:eastAsia="黑体"/>
          <w:sz w:val="30"/>
          <w:szCs w:val="30"/>
        </w:rPr>
        <w:t>、财务计划审计科</w:t>
      </w:r>
      <w:r>
        <w:rPr>
          <w:rFonts w:ascii="黑体" w:eastAsia="黑体"/>
          <w:sz w:val="30"/>
          <w:szCs w:val="30"/>
        </w:rPr>
        <w:t xml:space="preserve"> 4</w:t>
      </w:r>
      <w:r>
        <w:rPr>
          <w:rFonts w:hint="eastAsia" w:ascii="黑体" w:eastAsia="黑体"/>
          <w:sz w:val="30"/>
          <w:szCs w:val="30"/>
        </w:rPr>
        <w:t>、规划和测绘科</w:t>
      </w:r>
      <w:r>
        <w:rPr>
          <w:rFonts w:ascii="黑体" w:eastAsia="黑体"/>
          <w:sz w:val="30"/>
          <w:szCs w:val="30"/>
        </w:rPr>
        <w:t xml:space="preserve">  5</w:t>
      </w:r>
      <w:r>
        <w:rPr>
          <w:rFonts w:hint="eastAsia" w:ascii="黑体" w:eastAsia="黑体"/>
          <w:sz w:val="30"/>
          <w:szCs w:val="30"/>
        </w:rPr>
        <w:t>、城市管理科、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建筑工程和安全管理科</w:t>
      </w:r>
      <w:r>
        <w:rPr>
          <w:rFonts w:ascii="黑体" w:eastAsia="黑体"/>
          <w:sz w:val="30"/>
          <w:szCs w:val="30"/>
        </w:rPr>
        <w:t>7</w:t>
      </w:r>
      <w:r>
        <w:rPr>
          <w:rFonts w:hint="eastAsia" w:ascii="黑体" w:eastAsia="黑体"/>
          <w:sz w:val="30"/>
          <w:szCs w:val="30"/>
        </w:rPr>
        <w:t>、村镇建设管理科</w:t>
      </w:r>
      <w:r>
        <w:rPr>
          <w:rFonts w:ascii="黑体" w:eastAsia="黑体"/>
          <w:sz w:val="30"/>
          <w:szCs w:val="30"/>
        </w:rPr>
        <w:t>8</w:t>
      </w:r>
      <w:r>
        <w:rPr>
          <w:rFonts w:hint="eastAsia" w:ascii="黑体" w:eastAsia="黑体"/>
          <w:sz w:val="30"/>
          <w:szCs w:val="30"/>
        </w:rPr>
        <w:t>、住宅和房地产管理科</w:t>
      </w:r>
      <w:r>
        <w:rPr>
          <w:rFonts w:ascii="黑体" w:eastAsia="黑体"/>
          <w:sz w:val="30"/>
          <w:szCs w:val="30"/>
        </w:rPr>
        <w:t>9</w:t>
      </w:r>
      <w:r>
        <w:rPr>
          <w:rFonts w:hint="eastAsia" w:ascii="黑体" w:eastAsia="黑体"/>
          <w:sz w:val="30"/>
          <w:szCs w:val="30"/>
        </w:rPr>
        <w:t>、人民防空办公室</w:t>
      </w: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第二部分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舒兰市住房和城乡建设局关于</w:t>
      </w:r>
      <w:r>
        <w:rPr>
          <w:rFonts w:ascii="方正小标宋简体" w:eastAsia="方正小标宋简体"/>
          <w:sz w:val="36"/>
          <w:szCs w:val="36"/>
        </w:rPr>
        <w:t>2018</w:t>
      </w:r>
      <w:r>
        <w:rPr>
          <w:rFonts w:hint="eastAsia" w:ascii="方正小标宋简体" w:eastAsia="方正小标宋简体"/>
          <w:sz w:val="36"/>
          <w:szCs w:val="36"/>
        </w:rPr>
        <w:t>年部门预算有关情况说明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  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一、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年预算收支总体增减变化情况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    </w:t>
      </w:r>
      <w:r>
        <w:rPr>
          <w:rFonts w:hint="eastAsia" w:ascii="仿宋_GB2312" w:eastAsia="仿宋_GB2312"/>
          <w:sz w:val="32"/>
          <w:szCs w:val="32"/>
        </w:rPr>
        <w:t>按照综合预算的原则，所有收入和支出全部纳入部门预算管理。收入包括：一般公共预算拨款收入；支出包括：（支出功能分类科目名称）。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年收支总预算</w:t>
      </w:r>
      <w:r>
        <w:rPr>
          <w:rFonts w:ascii="仿宋_GB2312" w:eastAsia="仿宋_GB2312"/>
          <w:sz w:val="32"/>
          <w:szCs w:val="32"/>
        </w:rPr>
        <w:t xml:space="preserve">  424.3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年预算（增加）</w:t>
      </w:r>
      <w:r>
        <w:rPr>
          <w:rFonts w:ascii="仿宋_GB2312" w:eastAsia="仿宋_GB2312"/>
          <w:sz w:val="32"/>
          <w:szCs w:val="32"/>
        </w:rPr>
        <w:t xml:space="preserve">166.6 </w:t>
      </w:r>
      <w:r>
        <w:rPr>
          <w:rFonts w:hint="eastAsia" w:ascii="仿宋_GB2312" w:eastAsia="仿宋_GB2312"/>
          <w:sz w:val="32"/>
          <w:szCs w:val="32"/>
        </w:rPr>
        <w:t>万元，主要原因是：项目支出（增加）</w:t>
      </w:r>
      <w:r>
        <w:rPr>
          <w:rFonts w:ascii="仿宋_GB2312" w:eastAsia="仿宋_GB2312"/>
          <w:sz w:val="32"/>
          <w:szCs w:val="32"/>
        </w:rPr>
        <w:t>142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   </w:t>
      </w:r>
      <w:r>
        <w:rPr>
          <w:rFonts w:hint="eastAsia" w:ascii="黑体" w:eastAsia="黑体"/>
          <w:sz w:val="32"/>
          <w:szCs w:val="32"/>
        </w:rPr>
        <w:t>二、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年收入预算情况</w:t>
      </w:r>
    </w:p>
    <w:p>
      <w:pPr>
        <w:spacing w:line="580" w:lineRule="exact"/>
      </w:pPr>
      <w:r>
        <w:t xml:space="preserve">   </w:t>
      </w:r>
      <w:r>
        <w:rPr>
          <w:rFonts w:ascii="仿宋_GB2312" w:eastAsia="仿宋_GB2312"/>
          <w:sz w:val="32"/>
          <w:szCs w:val="32"/>
        </w:rPr>
        <w:t xml:space="preserve"> 2018</w:t>
      </w:r>
      <w:r>
        <w:rPr>
          <w:rFonts w:hint="eastAsia" w:ascii="仿宋_GB2312" w:eastAsia="仿宋_GB2312"/>
          <w:sz w:val="32"/>
          <w:szCs w:val="32"/>
        </w:rPr>
        <w:t>年收入预算</w:t>
      </w:r>
      <w:r>
        <w:rPr>
          <w:rFonts w:ascii="仿宋_GB2312" w:eastAsia="仿宋_GB2312"/>
          <w:sz w:val="32"/>
          <w:szCs w:val="32"/>
        </w:rPr>
        <w:t xml:space="preserve"> 424.3 </w:t>
      </w:r>
      <w:r>
        <w:rPr>
          <w:rFonts w:hint="eastAsia" w:ascii="仿宋_GB2312" w:eastAsia="仿宋_GB2312"/>
          <w:sz w:val="32"/>
          <w:szCs w:val="32"/>
        </w:rPr>
        <w:t>万元，其中：本年收入</w:t>
      </w:r>
      <w:r>
        <w:rPr>
          <w:rFonts w:ascii="仿宋_GB2312" w:eastAsia="仿宋_GB2312"/>
          <w:sz w:val="32"/>
          <w:szCs w:val="32"/>
        </w:rPr>
        <w:t xml:space="preserve"> 424.3  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 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黑体" w:eastAsia="黑体"/>
          <w:sz w:val="32"/>
          <w:szCs w:val="32"/>
        </w:rPr>
        <w:t>三、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年支出预算情况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 </w:t>
      </w:r>
      <w:r>
        <w:rPr>
          <w:rFonts w:ascii="仿宋_GB2312" w:eastAsia="仿宋_GB2312"/>
          <w:sz w:val="32"/>
          <w:szCs w:val="32"/>
        </w:rPr>
        <w:t xml:space="preserve">  2018</w:t>
      </w:r>
      <w:r>
        <w:rPr>
          <w:rFonts w:hint="eastAsia" w:ascii="仿宋_GB2312" w:eastAsia="仿宋_GB2312"/>
          <w:sz w:val="32"/>
          <w:szCs w:val="32"/>
        </w:rPr>
        <w:t>年支出预算</w:t>
      </w:r>
      <w:r>
        <w:rPr>
          <w:rFonts w:ascii="仿宋_GB2312" w:eastAsia="仿宋_GB2312"/>
          <w:sz w:val="32"/>
          <w:szCs w:val="32"/>
        </w:rPr>
        <w:t xml:space="preserve"> 424.3 </w:t>
      </w:r>
      <w:r>
        <w:rPr>
          <w:rFonts w:hint="eastAsia" w:ascii="仿宋_GB2312" w:eastAsia="仿宋_GB2312"/>
          <w:sz w:val="32"/>
          <w:szCs w:val="32"/>
        </w:rPr>
        <w:t>万元，其中：基本支出</w:t>
      </w:r>
      <w:r>
        <w:rPr>
          <w:rFonts w:ascii="仿宋_GB2312" w:eastAsia="仿宋_GB2312"/>
          <w:sz w:val="32"/>
          <w:szCs w:val="32"/>
        </w:rPr>
        <w:t xml:space="preserve"> 282.3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66.53%</w:t>
      </w:r>
      <w:r>
        <w:rPr>
          <w:rFonts w:hint="eastAsia" w:ascii="仿宋_GB2312" w:eastAsia="仿宋_GB2312"/>
          <w:sz w:val="32"/>
          <w:szCs w:val="32"/>
        </w:rPr>
        <w:t>；项目支出</w:t>
      </w:r>
      <w:r>
        <w:rPr>
          <w:rFonts w:ascii="仿宋_GB2312" w:eastAsia="仿宋_GB2312"/>
          <w:sz w:val="32"/>
          <w:szCs w:val="32"/>
        </w:rPr>
        <w:t>142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33.47%</w:t>
      </w:r>
      <w:r>
        <w:rPr>
          <w:rFonts w:hint="eastAsia" w:ascii="仿宋_GB2312" w:eastAsia="仿宋_GB2312"/>
          <w:sz w:val="32"/>
          <w:szCs w:val="32"/>
        </w:rPr>
        <w:t>。基本支出中，人员经费</w:t>
      </w:r>
      <w:r>
        <w:rPr>
          <w:rFonts w:ascii="仿宋_GB2312" w:eastAsia="仿宋_GB2312"/>
          <w:sz w:val="32"/>
          <w:szCs w:val="32"/>
        </w:rPr>
        <w:t xml:space="preserve"> 256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90.68%</w:t>
      </w:r>
      <w:r>
        <w:rPr>
          <w:rFonts w:hint="eastAsia" w:ascii="仿宋_GB2312" w:eastAsia="仿宋_GB2312"/>
          <w:sz w:val="32"/>
          <w:szCs w:val="32"/>
        </w:rPr>
        <w:t>；公用经费</w:t>
      </w:r>
      <w:r>
        <w:rPr>
          <w:rFonts w:ascii="仿宋_GB2312" w:eastAsia="仿宋_GB2312"/>
          <w:sz w:val="32"/>
          <w:szCs w:val="32"/>
        </w:rPr>
        <w:t xml:space="preserve"> 26.3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9.32%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   </w:t>
      </w:r>
      <w:r>
        <w:rPr>
          <w:rFonts w:hint="eastAsia" w:ascii="黑体" w:eastAsia="黑体"/>
          <w:sz w:val="32"/>
          <w:szCs w:val="32"/>
        </w:rPr>
        <w:t>四、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年财政拨款收支预算情况</w:t>
      </w:r>
    </w:p>
    <w:p>
      <w:pPr>
        <w:spacing w:line="580" w:lineRule="exact"/>
        <w:ind w:firstLine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年财政拨款收支总预算</w:t>
      </w:r>
      <w:r>
        <w:rPr>
          <w:rFonts w:ascii="仿宋_GB2312" w:eastAsia="仿宋_GB2312"/>
          <w:sz w:val="32"/>
          <w:szCs w:val="32"/>
        </w:rPr>
        <w:t xml:space="preserve">  424.3</w:t>
      </w:r>
      <w:r>
        <w:rPr>
          <w:rFonts w:hint="eastAsia" w:ascii="仿宋_GB2312" w:eastAsia="仿宋_GB2312"/>
          <w:sz w:val="32"/>
          <w:szCs w:val="32"/>
        </w:rPr>
        <w:t>万元，其中：一般公共预算拨款</w:t>
      </w:r>
      <w:r>
        <w:rPr>
          <w:rFonts w:ascii="仿宋_GB2312" w:eastAsia="仿宋_GB2312"/>
          <w:sz w:val="32"/>
          <w:szCs w:val="32"/>
        </w:rPr>
        <w:t>424.3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ind w:firstLine="435"/>
        <w:rPr>
          <w:rFonts w:ascii="黑体" w:eastAsia="黑体"/>
          <w:sz w:val="32"/>
          <w:szCs w:val="32"/>
        </w:rPr>
      </w:pPr>
      <w:r>
        <w:t xml:space="preserve">    </w:t>
      </w:r>
      <w:r>
        <w:rPr>
          <w:rFonts w:hint="eastAsia" w:ascii="黑体" w:eastAsia="黑体"/>
          <w:sz w:val="32"/>
          <w:szCs w:val="32"/>
        </w:rPr>
        <w:t>五、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年一般公共预算拨款情况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   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年一般公共预算当年拨款</w:t>
      </w:r>
      <w:r>
        <w:rPr>
          <w:rFonts w:ascii="仿宋_GB2312" w:eastAsia="仿宋_GB2312"/>
          <w:sz w:val="32"/>
          <w:szCs w:val="32"/>
        </w:rPr>
        <w:t xml:space="preserve"> 424.3</w:t>
      </w:r>
      <w:r>
        <w:rPr>
          <w:rFonts w:hint="eastAsia" w:ascii="仿宋_GB2312" w:eastAsia="仿宋_GB2312"/>
          <w:sz w:val="32"/>
          <w:szCs w:val="32"/>
        </w:rPr>
        <w:t>万元，其中：基本支出</w:t>
      </w:r>
      <w:r>
        <w:rPr>
          <w:rFonts w:ascii="仿宋_GB2312" w:eastAsia="仿宋_GB2312"/>
          <w:sz w:val="32"/>
          <w:szCs w:val="32"/>
        </w:rPr>
        <w:t xml:space="preserve"> 282.3 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66.53%</w:t>
      </w:r>
      <w:r>
        <w:rPr>
          <w:rFonts w:hint="eastAsia" w:ascii="仿宋_GB2312" w:eastAsia="仿宋_GB2312"/>
          <w:sz w:val="32"/>
          <w:szCs w:val="32"/>
        </w:rPr>
        <w:t>；项目支出</w:t>
      </w:r>
      <w:r>
        <w:rPr>
          <w:rFonts w:ascii="仿宋_GB2312" w:eastAsia="仿宋_GB2312"/>
          <w:sz w:val="32"/>
          <w:szCs w:val="32"/>
        </w:rPr>
        <w:t>142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33.47%</w:t>
      </w:r>
      <w:r>
        <w:rPr>
          <w:rFonts w:hint="eastAsia" w:ascii="仿宋_GB2312" w:eastAsia="仿宋_GB2312"/>
          <w:sz w:val="32"/>
          <w:szCs w:val="32"/>
        </w:rPr>
        <w:t>。基本支出中，人员经费</w:t>
      </w:r>
      <w:r>
        <w:rPr>
          <w:rFonts w:ascii="仿宋_GB2312" w:eastAsia="仿宋_GB2312"/>
          <w:sz w:val="32"/>
          <w:szCs w:val="32"/>
        </w:rPr>
        <w:t>256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90.68%</w:t>
      </w:r>
      <w:r>
        <w:rPr>
          <w:rFonts w:hint="eastAsia" w:ascii="仿宋_GB2312" w:eastAsia="仿宋_GB2312"/>
          <w:sz w:val="32"/>
          <w:szCs w:val="32"/>
        </w:rPr>
        <w:t>；公用经费</w:t>
      </w:r>
      <w:r>
        <w:rPr>
          <w:rFonts w:ascii="仿宋_GB2312" w:eastAsia="仿宋_GB2312"/>
          <w:sz w:val="32"/>
          <w:szCs w:val="32"/>
        </w:rPr>
        <w:t>26.3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9.32%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   </w:t>
      </w:r>
      <w:r>
        <w:rPr>
          <w:rFonts w:hint="eastAsia" w:ascii="黑体" w:eastAsia="黑体"/>
          <w:sz w:val="32"/>
          <w:szCs w:val="32"/>
        </w:rPr>
        <w:t>六、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年一般公共预算基本支出情况</w:t>
      </w:r>
    </w:p>
    <w:p>
      <w:pPr>
        <w:spacing w:line="580" w:lineRule="exact"/>
        <w:ind w:firstLine="48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年一般公共预算基本支出</w:t>
      </w:r>
      <w:r>
        <w:rPr>
          <w:rFonts w:ascii="仿宋_GB2312" w:eastAsia="仿宋_GB2312"/>
          <w:sz w:val="32"/>
          <w:szCs w:val="32"/>
        </w:rPr>
        <w:t xml:space="preserve">424.3 </w:t>
      </w:r>
      <w:r>
        <w:rPr>
          <w:rFonts w:hint="eastAsia" w:ascii="仿宋_GB2312" w:eastAsia="仿宋_GB2312"/>
          <w:sz w:val="32"/>
          <w:szCs w:val="32"/>
        </w:rPr>
        <w:t>万元，其中：人员经费</w:t>
      </w:r>
      <w:r>
        <w:rPr>
          <w:rFonts w:ascii="仿宋_GB2312" w:eastAsia="仿宋_GB2312"/>
          <w:sz w:val="32"/>
          <w:szCs w:val="32"/>
        </w:rPr>
        <w:t xml:space="preserve">256 </w:t>
      </w:r>
      <w:r>
        <w:rPr>
          <w:rFonts w:hint="eastAsia" w:ascii="仿宋_GB2312" w:eastAsia="仿宋_GB2312"/>
          <w:sz w:val="32"/>
          <w:szCs w:val="32"/>
        </w:rPr>
        <w:t>万元，主要包括：基本工资</w:t>
      </w:r>
      <w:r>
        <w:rPr>
          <w:rFonts w:ascii="仿宋_GB2312" w:eastAsia="仿宋_GB2312"/>
          <w:sz w:val="32"/>
          <w:szCs w:val="32"/>
        </w:rPr>
        <w:t>71.6</w:t>
      </w:r>
      <w:r>
        <w:rPr>
          <w:rFonts w:hint="eastAsia" w:ascii="仿宋_GB2312" w:eastAsia="仿宋_GB2312"/>
          <w:sz w:val="32"/>
          <w:szCs w:val="32"/>
        </w:rPr>
        <w:t>万元、津贴补贴</w:t>
      </w:r>
      <w:r>
        <w:rPr>
          <w:rFonts w:ascii="仿宋_GB2312" w:eastAsia="仿宋_GB2312"/>
          <w:sz w:val="32"/>
          <w:szCs w:val="32"/>
        </w:rPr>
        <w:t>36.1</w:t>
      </w:r>
      <w:r>
        <w:rPr>
          <w:rFonts w:hint="eastAsia" w:ascii="仿宋_GB2312" w:eastAsia="仿宋_GB2312"/>
          <w:sz w:val="32"/>
          <w:szCs w:val="32"/>
        </w:rPr>
        <w:t>万元、奖金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万元、住房公积金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万元、采暖补贴</w:t>
      </w:r>
      <w:r>
        <w:rPr>
          <w:rFonts w:ascii="仿宋_GB2312" w:eastAsia="仿宋_GB2312"/>
          <w:sz w:val="32"/>
          <w:szCs w:val="32"/>
        </w:rPr>
        <w:t>3.4</w:t>
      </w:r>
      <w:r>
        <w:rPr>
          <w:rFonts w:hint="eastAsia" w:ascii="仿宋_GB2312" w:eastAsia="仿宋_GB2312"/>
          <w:sz w:val="32"/>
          <w:szCs w:val="32"/>
        </w:rPr>
        <w:t>万元、其他对个人和家庭的补助支出</w:t>
      </w:r>
      <w:r>
        <w:rPr>
          <w:rFonts w:ascii="仿宋_GB2312" w:eastAsia="仿宋_GB2312"/>
          <w:sz w:val="32"/>
          <w:szCs w:val="32"/>
        </w:rPr>
        <w:t>91.9</w:t>
      </w:r>
      <w:r>
        <w:rPr>
          <w:rFonts w:hint="eastAsia" w:ascii="仿宋_GB2312" w:eastAsia="仿宋_GB2312"/>
          <w:sz w:val="32"/>
          <w:szCs w:val="32"/>
        </w:rPr>
        <w:t>万元。公用经费</w:t>
      </w:r>
      <w:r>
        <w:rPr>
          <w:rFonts w:ascii="仿宋_GB2312" w:eastAsia="仿宋_GB2312"/>
          <w:sz w:val="32"/>
          <w:szCs w:val="32"/>
        </w:rPr>
        <w:t xml:space="preserve"> 26.3 </w:t>
      </w:r>
      <w:r>
        <w:rPr>
          <w:rFonts w:hint="eastAsia" w:ascii="仿宋_GB2312" w:eastAsia="仿宋_GB2312"/>
          <w:sz w:val="32"/>
          <w:szCs w:val="32"/>
        </w:rPr>
        <w:t>万元，主要包括：办公费</w:t>
      </w:r>
      <w:r>
        <w:rPr>
          <w:rFonts w:ascii="仿宋_GB2312" w:eastAsia="仿宋_GB2312"/>
          <w:sz w:val="32"/>
          <w:szCs w:val="32"/>
        </w:rPr>
        <w:t>5.6</w:t>
      </w:r>
      <w:r>
        <w:rPr>
          <w:rFonts w:hint="eastAsia" w:ascii="仿宋_GB2312" w:eastAsia="仿宋_GB2312"/>
          <w:sz w:val="32"/>
          <w:szCs w:val="32"/>
        </w:rPr>
        <w:t>万元、取暖费</w:t>
      </w:r>
      <w:r>
        <w:rPr>
          <w:rFonts w:ascii="仿宋_GB2312" w:eastAsia="仿宋_GB2312"/>
          <w:sz w:val="32"/>
          <w:szCs w:val="32"/>
        </w:rPr>
        <w:t>6.9</w:t>
      </w:r>
      <w:r>
        <w:rPr>
          <w:rFonts w:hint="eastAsia" w:ascii="仿宋_GB2312" w:eastAsia="仿宋_GB2312"/>
          <w:sz w:val="32"/>
          <w:szCs w:val="32"/>
        </w:rPr>
        <w:t>万元、公务用车运行维护费</w:t>
      </w:r>
      <w:r>
        <w:rPr>
          <w:rFonts w:ascii="仿宋_GB2312" w:eastAsia="仿宋_GB2312"/>
          <w:sz w:val="32"/>
          <w:szCs w:val="32"/>
        </w:rPr>
        <w:t>2.5</w:t>
      </w:r>
      <w:r>
        <w:rPr>
          <w:rFonts w:hint="eastAsia" w:ascii="仿宋_GB2312" w:eastAsia="仿宋_GB2312"/>
          <w:sz w:val="32"/>
          <w:szCs w:val="32"/>
        </w:rPr>
        <w:t>万元、工会经费</w:t>
      </w:r>
      <w:r>
        <w:rPr>
          <w:rFonts w:ascii="仿宋_GB2312" w:eastAsia="仿宋_GB2312"/>
          <w:sz w:val="32"/>
          <w:szCs w:val="32"/>
        </w:rPr>
        <w:t>3.5</w:t>
      </w:r>
      <w:r>
        <w:rPr>
          <w:rFonts w:hint="eastAsia" w:ascii="仿宋_GB2312" w:eastAsia="仿宋_GB2312"/>
          <w:sz w:val="32"/>
          <w:szCs w:val="32"/>
        </w:rPr>
        <w:t>万元、其他交通补助</w:t>
      </w:r>
      <w:r>
        <w:rPr>
          <w:rFonts w:ascii="仿宋_GB2312" w:eastAsia="仿宋_GB2312"/>
          <w:sz w:val="32"/>
          <w:szCs w:val="32"/>
        </w:rPr>
        <w:t>7.1</w:t>
      </w:r>
      <w:r>
        <w:rPr>
          <w:rFonts w:hint="eastAsia" w:ascii="仿宋_GB2312" w:eastAsia="仿宋_GB2312"/>
          <w:sz w:val="32"/>
          <w:szCs w:val="32"/>
        </w:rPr>
        <w:t>万元、退休人员公用经费</w:t>
      </w:r>
      <w:r>
        <w:rPr>
          <w:rFonts w:ascii="仿宋_GB2312" w:eastAsia="仿宋_GB2312"/>
          <w:sz w:val="32"/>
          <w:szCs w:val="32"/>
        </w:rPr>
        <w:t>0.7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七、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年一般公共预算“三公”经费拨款情况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   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年“三公”经费预算数为</w:t>
      </w:r>
      <w:r>
        <w:rPr>
          <w:rFonts w:ascii="仿宋_GB2312" w:eastAsia="仿宋_GB2312"/>
          <w:sz w:val="32"/>
          <w:szCs w:val="32"/>
        </w:rPr>
        <w:t xml:space="preserve"> 2.5 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年预算数增加</w:t>
      </w:r>
      <w:r>
        <w:rPr>
          <w:rFonts w:ascii="仿宋_GB2312" w:eastAsia="仿宋_GB2312"/>
          <w:sz w:val="32"/>
          <w:szCs w:val="32"/>
        </w:rPr>
        <w:t xml:space="preserve">0 </w:t>
      </w:r>
      <w:r>
        <w:rPr>
          <w:rFonts w:hint="eastAsia" w:ascii="仿宋_GB2312" w:eastAsia="仿宋_GB2312"/>
          <w:sz w:val="32"/>
          <w:szCs w:val="32"/>
        </w:rPr>
        <w:t>万元。其中：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1</w:t>
      </w:r>
      <w:r>
        <w:rPr>
          <w:rFonts w:hint="eastAsia" w:ascii="仿宋_GB2312" w:eastAsia="仿宋_GB2312"/>
          <w:sz w:val="32"/>
          <w:szCs w:val="32"/>
        </w:rPr>
        <w:t>、公务用车购置及运行费</w:t>
      </w:r>
      <w:r>
        <w:rPr>
          <w:rFonts w:ascii="仿宋_GB2312" w:eastAsia="仿宋_GB2312"/>
          <w:sz w:val="32"/>
          <w:szCs w:val="32"/>
        </w:rPr>
        <w:t xml:space="preserve">  2.5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年预算数持平。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   </w:t>
      </w:r>
      <w:r>
        <w:rPr>
          <w:rFonts w:hint="eastAsia" w:ascii="黑体" w:eastAsia="黑体"/>
          <w:sz w:val="32"/>
          <w:szCs w:val="32"/>
        </w:rPr>
        <w:t>八、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年政府性基金预算支出情况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  </w:t>
      </w:r>
      <w:r>
        <w:rPr>
          <w:rFonts w:hint="eastAsia" w:ascii="仿宋_GB2312" w:eastAsia="仿宋_GB2312"/>
          <w:sz w:val="32"/>
          <w:szCs w:val="32"/>
        </w:rPr>
        <w:t>本单位无政府基金预算拨款</w:t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t xml:space="preserve">    </w:t>
      </w:r>
      <w:r>
        <w:rPr>
          <w:rFonts w:hint="eastAsia" w:ascii="黑体" w:eastAsia="黑体"/>
          <w:sz w:val="32"/>
          <w:szCs w:val="32"/>
        </w:rPr>
        <w:t>九、其他重要事项的说明情况</w:t>
      </w:r>
    </w:p>
    <w:p>
      <w:pPr>
        <w:spacing w:line="580" w:lineRule="exac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（一）机构运行经费安排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</w:t>
      </w:r>
      <w:r>
        <w:rPr>
          <w:rFonts w:ascii="仿宋_GB2312" w:eastAsia="仿宋_GB2312"/>
          <w:sz w:val="32"/>
          <w:szCs w:val="32"/>
        </w:rPr>
        <w:t xml:space="preserve">   2018</w:t>
      </w:r>
      <w:r>
        <w:rPr>
          <w:rFonts w:hint="eastAsia" w:ascii="仿宋_GB2312" w:eastAsia="仿宋_GB2312"/>
          <w:sz w:val="32"/>
          <w:szCs w:val="32"/>
        </w:rPr>
        <w:t>年机构运行经费预算安排</w:t>
      </w:r>
      <w:r>
        <w:rPr>
          <w:rFonts w:ascii="仿宋_GB2312" w:eastAsia="仿宋_GB2312"/>
          <w:sz w:val="32"/>
          <w:szCs w:val="32"/>
        </w:rPr>
        <w:t xml:space="preserve">26.3 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年预算增加</w:t>
      </w:r>
      <w:r>
        <w:rPr>
          <w:rFonts w:ascii="仿宋_GB2312" w:eastAsia="仿宋_GB2312"/>
          <w:sz w:val="32"/>
          <w:szCs w:val="32"/>
        </w:rPr>
        <w:t xml:space="preserve">5.9 </w:t>
      </w:r>
      <w:r>
        <w:rPr>
          <w:rFonts w:hint="eastAsia" w:ascii="仿宋_GB2312" w:eastAsia="仿宋_GB2312"/>
          <w:sz w:val="32"/>
          <w:szCs w:val="32"/>
        </w:rPr>
        <w:t>万元，增长</w:t>
      </w:r>
      <w:r>
        <w:rPr>
          <w:rFonts w:ascii="仿宋_GB2312" w:eastAsia="仿宋_GB2312"/>
          <w:sz w:val="32"/>
          <w:szCs w:val="32"/>
        </w:rPr>
        <w:t xml:space="preserve">28.92 %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（二）政府采购安排情况说明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本单位无政府采购。</w:t>
      </w:r>
    </w:p>
    <w:p>
      <w:pPr>
        <w:spacing w:line="580" w:lineRule="exact"/>
        <w:rPr>
          <w:rFonts w:ascii="宋体"/>
          <w:sz w:val="32"/>
          <w:szCs w:val="32"/>
        </w:rPr>
      </w:pPr>
      <w:r>
        <w:t xml:space="preserve">   </w:t>
      </w:r>
      <w:r>
        <w:rPr>
          <w:rFonts w:hint="eastAsia" w:ascii="宋体" w:hAnsi="宋体"/>
          <w:sz w:val="32"/>
          <w:szCs w:val="32"/>
        </w:rPr>
        <w:t>（三）国有资产占有使用情况</w:t>
      </w:r>
    </w:p>
    <w:p>
      <w:pPr>
        <w:spacing w:line="580" w:lineRule="exact"/>
        <w:rPr>
          <w:rFonts w:ascii="仿宋_GB2312" w:eastAsia="仿宋_GB2312"/>
          <w:color w:val="FF0000"/>
          <w:sz w:val="32"/>
          <w:szCs w:val="32"/>
        </w:rPr>
      </w:pPr>
      <w:r>
        <w:t xml:space="preserve">   </w:t>
      </w:r>
      <w:r>
        <w:rPr>
          <w:rFonts w:ascii="仿宋_GB2312" w:eastAsia="仿宋_GB2312"/>
          <w:sz w:val="32"/>
          <w:szCs w:val="32"/>
        </w:rPr>
        <w:t xml:space="preserve"> 2018</w:t>
      </w:r>
      <w:r>
        <w:rPr>
          <w:rFonts w:hint="eastAsia" w:ascii="仿宋_GB2312" w:eastAsia="仿宋_GB2312"/>
          <w:sz w:val="32"/>
          <w:szCs w:val="32"/>
        </w:rPr>
        <w:t>年，本部门和所属各预算单位共有车辆</w:t>
      </w:r>
      <w:r>
        <w:rPr>
          <w:rFonts w:ascii="仿宋_GB2312" w:eastAsia="仿宋_GB2312"/>
          <w:sz w:val="32"/>
          <w:szCs w:val="32"/>
        </w:rPr>
        <w:t xml:space="preserve">  0</w:t>
      </w:r>
      <w:r>
        <w:rPr>
          <w:rFonts w:hint="eastAsia" w:ascii="仿宋_GB2312" w:eastAsia="仿宋_GB2312"/>
          <w:sz w:val="32"/>
          <w:szCs w:val="32"/>
        </w:rPr>
        <w:t>辆，但经常性的使用机关事务管理局管理的执法车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辆。</w:t>
      </w:r>
    </w:p>
    <w:p>
      <w:pPr>
        <w:spacing w:line="580" w:lineRule="exac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（四）预算绩效情况说明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t xml:space="preserve">    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年未实现绩效目标管理全覆盖，纳入财政绩效评价范围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个，涉及金额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</w:t>
      </w:r>
      <w:r>
        <w:rPr>
          <w:rFonts w:ascii="黑体" w:hAnsi="黑体" w:eastAsia="黑体"/>
          <w:sz w:val="36"/>
          <w:szCs w:val="36"/>
        </w:rPr>
        <w:t xml:space="preserve">    2018</w:t>
      </w:r>
      <w:r>
        <w:rPr>
          <w:rFonts w:hint="eastAsia" w:ascii="黑体" w:hAnsi="黑体" w:eastAsia="黑体"/>
          <w:sz w:val="36"/>
          <w:szCs w:val="36"/>
        </w:rPr>
        <w:t>年部门预算表</w:t>
      </w:r>
    </w:p>
    <w:p>
      <w:pPr>
        <w:spacing w:line="700" w:lineRule="exact"/>
        <w:rPr>
          <w:rFonts w:ascii="黑体" w:hAnsi="黑体" w:eastAsia="黑体"/>
          <w:sz w:val="36"/>
          <w:szCs w:val="36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2018</w:t>
      </w:r>
      <w:r>
        <w:rPr>
          <w:rFonts w:hint="eastAsia" w:ascii="黑体" w:eastAsia="黑体"/>
          <w:sz w:val="32"/>
          <w:szCs w:val="32"/>
        </w:rPr>
        <w:t>年部门收支总体情况表</w:t>
      </w:r>
    </w:p>
    <w:p>
      <w:pPr>
        <w:autoSpaceDE w:val="0"/>
        <w:autoSpaceDN w:val="0"/>
        <w:adjustRightInd w:val="0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  <w:r>
        <w:rPr>
          <w:szCs w:val="36"/>
        </w:rPr>
        <w:pict>
          <v:shape id="_x0000_i1025" o:spt="75" type="#_x0000_t75" style="height:153.15pt;width:405.1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tbl>
      <w:tblPr>
        <w:tblStyle w:val="5"/>
        <w:tblW w:w="9500" w:type="dxa"/>
        <w:tblInd w:w="-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60"/>
        <w:gridCol w:w="3426"/>
        <w:gridCol w:w="1080"/>
        <w:gridCol w:w="996"/>
        <w:gridCol w:w="996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Arial"/>
                <w:b/>
                <w:bCs/>
                <w:kern w:val="0"/>
                <w:sz w:val="44"/>
                <w:szCs w:val="44"/>
              </w:rPr>
              <w:t>2018</w:t>
            </w:r>
            <w:r>
              <w:rPr>
                <w:rFonts w:hint="eastAsia" w:ascii="宋体" w:hAnsi="宋体" w:cs="Arial"/>
                <w:b/>
                <w:bCs/>
                <w:kern w:val="0"/>
                <w:sz w:val="44"/>
                <w:szCs w:val="44"/>
              </w:rPr>
              <w:t>年部门收入总体情况表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级次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功能分类</w:t>
            </w:r>
          </w:p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本年收入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财政拨款收入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一般公共预算拨款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2120101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265.3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2120199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其他城乡社区管理事务支出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142.0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22102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2210201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本年收入合计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424.3 </w:t>
            </w:r>
          </w:p>
        </w:tc>
      </w:tr>
    </w:tbl>
    <w:p>
      <w:pPr>
        <w:spacing w:line="700" w:lineRule="exact"/>
        <w:rPr>
          <w:rFonts w:ascii="黑体" w:eastAsia="黑体"/>
          <w:sz w:val="32"/>
          <w:szCs w:val="32"/>
        </w:rPr>
      </w:pPr>
    </w:p>
    <w:tbl>
      <w:tblPr>
        <w:tblStyle w:val="5"/>
        <w:tblpPr w:leftFromText="180" w:rightFromText="180" w:horzAnchor="margin" w:tblpXSpec="center" w:tblpY="526"/>
        <w:tblW w:w="10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30"/>
        <w:gridCol w:w="3037"/>
        <w:gridCol w:w="895"/>
        <w:gridCol w:w="895"/>
        <w:gridCol w:w="895"/>
        <w:gridCol w:w="945"/>
        <w:gridCol w:w="1121"/>
        <w:gridCol w:w="858"/>
        <w:gridCol w:w="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Arial"/>
                <w:b/>
                <w:bCs/>
                <w:kern w:val="0"/>
                <w:sz w:val="44"/>
                <w:szCs w:val="44"/>
              </w:rPr>
              <w:t>2018</w:t>
            </w:r>
            <w:r>
              <w:rPr>
                <w:rFonts w:hint="eastAsia" w:ascii="宋体" w:hAnsi="宋体" w:cs="Arial"/>
                <w:b/>
                <w:bCs/>
                <w:kern w:val="0"/>
                <w:sz w:val="44"/>
                <w:szCs w:val="44"/>
              </w:rPr>
              <w:t>年部门支出总体情况表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级次</w:t>
            </w:r>
          </w:p>
        </w:tc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功能分类</w:t>
            </w:r>
          </w:p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财政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拨款</w:t>
            </w:r>
          </w:p>
        </w:tc>
        <w:tc>
          <w:tcPr>
            <w:tcW w:w="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非财政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公用经费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（机构运行）</w:t>
            </w: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239.0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239.0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2120101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239.0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2120199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其他城乡社区管理事务支出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22102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本年收入合计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282.3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282.3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256.0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</w:p>
    <w:tbl>
      <w:tblPr>
        <w:tblStyle w:val="5"/>
        <w:tblW w:w="11200" w:type="dxa"/>
        <w:tblInd w:w="-14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53"/>
        <w:gridCol w:w="1150"/>
        <w:gridCol w:w="1385"/>
        <w:gridCol w:w="872"/>
        <w:gridCol w:w="1136"/>
        <w:gridCol w:w="1664"/>
        <w:gridCol w:w="1121"/>
        <w:gridCol w:w="1165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2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Arial"/>
                <w:b/>
                <w:bCs/>
                <w:kern w:val="0"/>
                <w:sz w:val="44"/>
                <w:szCs w:val="44"/>
              </w:rPr>
              <w:t>2018</w:t>
            </w:r>
            <w:r>
              <w:rPr>
                <w:rFonts w:hint="eastAsia" w:ascii="宋体" w:hAnsi="宋体" w:cs="Arial"/>
                <w:b/>
                <w:bCs/>
                <w:kern w:val="0"/>
                <w:sz w:val="44"/>
                <w:szCs w:val="44"/>
              </w:rPr>
              <w:t>年部门预算财政拨款收支总体情况表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收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入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支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一般公共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预算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政府性基金预算</w:t>
            </w:r>
          </w:p>
        </w:tc>
        <w:tc>
          <w:tcPr>
            <w:tcW w:w="2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支出功能分类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一般公共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预算</w:t>
            </w:r>
          </w:p>
        </w:tc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2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一、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财政拨款（补助）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一、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一般公共服务支出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九、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城乡社区支出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本年收入合计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十六、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住房保障支出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本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年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支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出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合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计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收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入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总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支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出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总</w:t>
            </w:r>
            <w:r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计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700" w:lineRule="exact"/>
        <w:ind w:firstLine="160" w:firstLineChars="50"/>
        <w:rPr>
          <w:rFonts w:ascii="黑体" w:eastAsia="黑体"/>
          <w:sz w:val="32"/>
          <w:szCs w:val="32"/>
        </w:rPr>
      </w:pPr>
    </w:p>
    <w:p>
      <w:pPr>
        <w:spacing w:line="700" w:lineRule="exact"/>
        <w:rPr>
          <w:rFonts w:ascii="黑体"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tbl>
      <w:tblPr>
        <w:tblStyle w:val="5"/>
        <w:tblW w:w="91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20"/>
        <w:gridCol w:w="2426"/>
        <w:gridCol w:w="1072"/>
        <w:gridCol w:w="989"/>
        <w:gridCol w:w="922"/>
        <w:gridCol w:w="1009"/>
        <w:gridCol w:w="1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Arial"/>
                <w:b/>
                <w:bCs/>
                <w:kern w:val="0"/>
                <w:sz w:val="44"/>
                <w:szCs w:val="44"/>
              </w:rPr>
              <w:t>2018</w:t>
            </w:r>
            <w:r>
              <w:rPr>
                <w:rFonts w:hint="eastAsia" w:ascii="宋体" w:hAnsi="宋体" w:cs="Arial"/>
                <w:b/>
                <w:bCs/>
                <w:kern w:val="0"/>
                <w:sz w:val="44"/>
                <w:szCs w:val="44"/>
              </w:rPr>
              <w:t>年一般公共预算财政拨款支出情况表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级次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功能分类</w:t>
            </w:r>
          </w:p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公用经费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（机构运行）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239.0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407.3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239.0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2120101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239.0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2120199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其他城乡社区管理事务支出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142.0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142.0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22102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2210201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本年收入合计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424.3 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282.3 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256.0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26.3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142.0 </w:t>
            </w:r>
          </w:p>
        </w:tc>
      </w:tr>
    </w:tbl>
    <w:p>
      <w:pPr>
        <w:autoSpaceDE w:val="0"/>
        <w:autoSpaceDN w:val="0"/>
        <w:adjustRightInd w:val="0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  <w:r>
        <w:rPr>
          <w:szCs w:val="36"/>
        </w:rPr>
        <w:pict>
          <v:shape id="_x0000_i1026" o:spt="75" type="#_x0000_t75" style="height:262.45pt;width:409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SimHei-Identity-H"/>
          <w:b/>
          <w:kern w:val="0"/>
          <w:sz w:val="36"/>
          <w:szCs w:val="36"/>
        </w:rPr>
        <w:t>名词解释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SimHei-Identity-H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（一）财政拨款：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指财政通过当年一般公共预算拨付的资金。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（二）事业收入：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指事业单位开展专业业务活动及辅助活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动所取得的收入。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（三）事业单位经营收入：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指事业单位在专业业务活动及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其辅助活动之外开展非独立核算经营活动取得的收入。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（四）上级补助收入：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指事业单位从上级单位取得的非财政补助收入。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（五）附属单位上缴收入：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指事业单位附属独立核算单位按照规定标准或比例上缴的收入，包括附属单位的事业单位上缴的收入和附属的企业上缴的利润等。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（六）其他收入：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指除上述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事业收入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事业单位经营收入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等以外的收入。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（七）上年结转：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指以前年度尚未完成、结转到本年仍按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原规定用途继续使用的资金。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（八）结转下年：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指以前年度预算安排、因客观条件发生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变化无法按原计划实施，需延迟到以后年度按原规定用途继续使用的资金。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（九）基本支出：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指为保障机构正常运转、完成日常工作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任务而发生的人员支出和公用支出。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（十）项目支出：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指在基本支出之外为完成特定行政任务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和事业发展目标所发生的支出。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（十一）上缴上级支出：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指按照有关规定上缴上级单位的支出。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（十二）事业单位经营支出：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指事业单位在专业业务活动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及其辅助活动之外开展非独立核算经营活动发生的支出。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（十三）对附属单位补助支出：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指对附属单位补助发生的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支出。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FangSong_GB2312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（十四）“三公”经费：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纳入财政预决算管理的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三公</w:t>
      </w:r>
      <w:r>
        <w:rPr>
          <w:rFonts w:hint="eastAsia" w:ascii="仿宋_GB2312" w:hAnsi="宋体" w:eastAsia="仿宋_GB2312" w:cs="TimesNewRomanPSMT-Identity-H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经费，是指部门用财政拨款安排的因公出国（境）费、公务用车购置及运行费和公务接待费。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hAnsi="宋体" w:eastAsia="仿宋_GB2312" w:cs="KaiTi-Identity-H"/>
          <w:kern w:val="0"/>
          <w:sz w:val="32"/>
          <w:szCs w:val="32"/>
        </w:rPr>
      </w:pPr>
      <w:r>
        <w:rPr>
          <w:rFonts w:hint="eastAsia" w:ascii="黑体" w:hAnsi="宋体" w:eastAsia="黑体" w:cs="KaiTi-Identity-H"/>
          <w:kern w:val="0"/>
          <w:sz w:val="32"/>
          <w:szCs w:val="32"/>
        </w:rPr>
        <w:t>（十五）公用经费（机构运行）：</w:t>
      </w:r>
      <w:r>
        <w:rPr>
          <w:rFonts w:hint="eastAsia" w:ascii="仿宋_GB2312" w:hAnsi="宋体" w:eastAsia="仿宋_GB2312" w:cs="FangSong_GB2312-Identity-H"/>
          <w:kern w:val="0"/>
          <w:sz w:val="32"/>
          <w:szCs w:val="32"/>
        </w:rPr>
        <w:t>为保障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Hei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Y5MmQ4NjRlMDM4NWIzYTA1ZTI1ZmE0NTQ1ZTZiNDEifQ=="/>
  </w:docVars>
  <w:rsids>
    <w:rsidRoot w:val="00091558"/>
    <w:rsid w:val="00013AA7"/>
    <w:rsid w:val="00091558"/>
    <w:rsid w:val="000B6280"/>
    <w:rsid w:val="000C0A88"/>
    <w:rsid w:val="00137FB6"/>
    <w:rsid w:val="001A5ECC"/>
    <w:rsid w:val="001A699B"/>
    <w:rsid w:val="00211A17"/>
    <w:rsid w:val="00225BDA"/>
    <w:rsid w:val="00245988"/>
    <w:rsid w:val="002531E9"/>
    <w:rsid w:val="002E5C56"/>
    <w:rsid w:val="00313DBB"/>
    <w:rsid w:val="00371162"/>
    <w:rsid w:val="003C3B6A"/>
    <w:rsid w:val="00457A30"/>
    <w:rsid w:val="00490223"/>
    <w:rsid w:val="005950F1"/>
    <w:rsid w:val="005D798F"/>
    <w:rsid w:val="005E14C7"/>
    <w:rsid w:val="006317C7"/>
    <w:rsid w:val="007A35E5"/>
    <w:rsid w:val="008F62D6"/>
    <w:rsid w:val="00A7562C"/>
    <w:rsid w:val="00B4386C"/>
    <w:rsid w:val="00B75EE9"/>
    <w:rsid w:val="00C638AB"/>
    <w:rsid w:val="00D47B14"/>
    <w:rsid w:val="00DA4C54"/>
    <w:rsid w:val="00E305FC"/>
    <w:rsid w:val="00EA1675"/>
    <w:rsid w:val="00EC2315"/>
    <w:rsid w:val="00FB774A"/>
    <w:rsid w:val="730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emf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675</Words>
  <Characters>3849</Characters>
  <Lines>0</Lines>
  <Paragraphs>0</Paragraphs>
  <TotalTime>81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2019-01-28T05:53:00Z</dcterms:created>
  <dc:creator>Administrator</dc:creator>
  <cp:lastModifiedBy>端木遗风</cp:lastModifiedBy>
  <dcterms:modified xsi:type="dcterms:W3CDTF">2024-01-02T05:37:59Z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0D9F1383F1064880912F60F103D2A85F_12</vt:lpwstr>
  </property>
</Properties>
</file>