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widowControl/>
        <w:shd w:val="clear" w:color="auto" w:fill="FFFFFF"/>
        <w:jc w:val="center"/>
        <w:rPr>
          <w:rFonts w:hint="eastAsia" w:ascii="宋体" w:hAnsi="宋体" w:eastAsia="宋体" w:cs="宋体"/>
          <w:sz w:val="24"/>
          <w:szCs w:val="24"/>
        </w:rPr>
      </w:pPr>
      <w:r>
        <w:rPr>
          <w:rFonts w:hint="eastAsia" w:ascii="宋体" w:hAnsi="宋体" w:eastAsia="宋体" w:cs="宋体"/>
          <w:b/>
          <w:bCs/>
          <w:color w:val="333333"/>
          <w:kern w:val="0"/>
          <w:sz w:val="36"/>
          <w:szCs w:val="36"/>
        </w:rPr>
        <w:t>船营区</w:t>
      </w:r>
      <w:r>
        <w:rPr>
          <w:rFonts w:hint="eastAsia" w:ascii="宋体" w:hAnsi="宋体" w:eastAsia="宋体" w:cs="宋体"/>
          <w:b/>
          <w:bCs/>
          <w:color w:val="333333"/>
          <w:kern w:val="0"/>
          <w:sz w:val="36"/>
          <w:szCs w:val="36"/>
          <w:lang w:eastAsia="zh-CN"/>
        </w:rPr>
        <w:t>交通局</w:t>
      </w:r>
      <w:r>
        <w:rPr>
          <w:rFonts w:hint="eastAsia" w:ascii="宋体" w:hAnsi="宋体" w:eastAsia="宋体" w:cs="宋体"/>
          <w:b/>
          <w:bCs/>
          <w:color w:val="333333"/>
          <w:kern w:val="0"/>
          <w:sz w:val="36"/>
          <w:szCs w:val="36"/>
        </w:rPr>
        <w:t>政府信息公开工作年度报告</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信息公开条例》等文件要求进行编制。报告由总体情况，主动公开政府信息情况，收到和处理政府信息公开申请情况，政府信息公开行政复议、政府信息公开行政复议、行政诉讼情况，存在的主要问题及改进情况，其他需要报告的事项等六个部分组成。本报告中所列政府信息公开数据的统计期限自202</w:t>
      </w:r>
      <w:r>
        <w:rPr>
          <w:rFonts w:hint="eastAsia" w:ascii="宋体" w:hAnsi="宋体" w:eastAsia="宋体" w:cs="宋体"/>
          <w:sz w:val="24"/>
          <w:szCs w:val="24"/>
          <w:lang w:val="en-US" w:eastAsia="zh-CN"/>
        </w:rPr>
        <w:t>3</w:t>
      </w:r>
      <w:r>
        <w:rPr>
          <w:rFonts w:hint="eastAsia" w:ascii="宋体" w:hAnsi="宋体" w:eastAsia="宋体" w:cs="宋体"/>
          <w:sz w:val="24"/>
          <w:szCs w:val="24"/>
        </w:rPr>
        <w:t>年1月1日起至202</w:t>
      </w:r>
      <w:r>
        <w:rPr>
          <w:rFonts w:hint="eastAsia" w:ascii="宋体" w:hAnsi="宋体" w:eastAsia="宋体" w:cs="宋体"/>
          <w:sz w:val="24"/>
          <w:szCs w:val="24"/>
          <w:lang w:val="en-US" w:eastAsia="zh-CN"/>
        </w:rPr>
        <w:t>3</w:t>
      </w:r>
      <w:r>
        <w:rPr>
          <w:rFonts w:hint="eastAsia" w:ascii="宋体" w:hAnsi="宋体" w:eastAsia="宋体" w:cs="宋体"/>
          <w:sz w:val="24"/>
          <w:szCs w:val="24"/>
        </w:rPr>
        <w:t>年12月31日止。本年报通过船营区人民政府网站——政府信息公开专栏向社会公开（网址：http://xxgk.jlcy.gov.cn/gzbm/cyqjtj/xxgkml/）。欢迎社会各界进行监督、提出意见，欢迎广大机关、企事业单位、科研院所和人民群众参阅使用。如对本年报有疑问、意见和建议，请联系船营区交通局，地址：吉林市船营区松江中路87号，邮编：132000，电话：64831530，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"mailto:cyqjtj@126.com。"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cyqjtj@126.com。</w:t>
      </w:r>
      <w:r>
        <w:rPr>
          <w:rFonts w:hint="eastAsia" w:ascii="宋体" w:hAnsi="宋体" w:eastAsia="宋体" w:cs="宋体"/>
          <w:sz w:val="24"/>
          <w:szCs w:val="24"/>
        </w:rPr>
        <w:fldChar w:fldCharType="end"/>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依照相关文件精神，我局根据全系统各部门工作职能，制定出本部门政府信息公开的详细目录和使用指南。按照要求开设了交通局政务公开网页，设置政务公开栏，把我局工作的职责、权限、程序、人员等内容登载在政务公开栏中，重点对财务决算、宣传教育工作、农村公路除雪防滑工作，重大项目招投标情况等内容进行公开，并把咨询电话、监督电话等向社会公开，便于群众办事和易于群众监督，增加了政府的透明度。202</w:t>
      </w:r>
      <w:r>
        <w:rPr>
          <w:rFonts w:hint="eastAsia" w:ascii="宋体" w:hAnsi="宋体" w:eastAsia="宋体" w:cs="宋体"/>
          <w:sz w:val="24"/>
          <w:szCs w:val="24"/>
          <w:lang w:val="en-US" w:eastAsia="zh-CN"/>
        </w:rPr>
        <w:t>3</w:t>
      </w:r>
      <w:r>
        <w:rPr>
          <w:rFonts w:hint="eastAsia" w:ascii="宋体" w:hAnsi="宋体" w:eastAsia="宋体" w:cs="宋体"/>
          <w:sz w:val="24"/>
          <w:szCs w:val="24"/>
        </w:rPr>
        <w:t>年船营区交通局主动公开信息数</w:t>
      </w:r>
      <w:r>
        <w:rPr>
          <w:rFonts w:hint="eastAsia" w:ascii="宋体" w:hAnsi="宋体" w:eastAsia="宋体" w:cs="宋体"/>
          <w:sz w:val="24"/>
          <w:szCs w:val="24"/>
          <w:lang w:val="en-US" w:eastAsia="zh-CN"/>
        </w:rPr>
        <w:t>35</w:t>
      </w:r>
      <w:r>
        <w:rPr>
          <w:rFonts w:hint="eastAsia" w:ascii="宋体" w:hAnsi="宋体" w:eastAsia="宋体" w:cs="宋体"/>
          <w:sz w:val="24"/>
          <w:szCs w:val="24"/>
        </w:rPr>
        <w:t>条,公开信息包括船营区交通局202</w:t>
      </w:r>
      <w:r>
        <w:rPr>
          <w:rFonts w:hint="eastAsia" w:ascii="宋体" w:hAnsi="宋体" w:eastAsia="宋体" w:cs="宋体"/>
          <w:sz w:val="24"/>
          <w:szCs w:val="24"/>
          <w:lang w:val="en-US" w:eastAsia="zh-CN"/>
        </w:rPr>
        <w:t>2</w:t>
      </w:r>
      <w:r>
        <w:rPr>
          <w:rFonts w:hint="eastAsia" w:ascii="宋体" w:hAnsi="宋体" w:eastAsia="宋体" w:cs="宋体"/>
          <w:sz w:val="24"/>
          <w:szCs w:val="24"/>
        </w:rPr>
        <w:t>年政府信息公开年度报告等。</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center"/>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center"/>
          </w:tcPr>
          <w:p>
            <w:pPr>
              <w:jc w:val="center"/>
              <w:rPr>
                <w:rFonts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（一）存在的主要问题</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年政务公开工作取得了一定进展，但是也存在一些问题，主要是信息公开的内容范围不够全面，信息更新不够及时，在今后的工作中有待完善。</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（二）改进措施</w:t>
      </w:r>
      <w:bookmarkStart w:id="0" w:name="_GoBack"/>
      <w:bookmarkEnd w:id="0"/>
    </w:p>
    <w:p>
      <w:pPr>
        <w:ind w:firstLine="480" w:firstLineChars="200"/>
        <w:rPr>
          <w:rFonts w:hint="eastAsia" w:ascii="宋体" w:hAnsi="宋体" w:eastAsia="宋体" w:cs="宋体"/>
          <w:sz w:val="24"/>
          <w:szCs w:val="24"/>
        </w:rPr>
      </w:pPr>
      <w:r>
        <w:rPr>
          <w:rFonts w:hint="eastAsia" w:ascii="宋体" w:hAnsi="宋体" w:eastAsia="宋体" w:cs="宋体"/>
          <w:sz w:val="24"/>
          <w:szCs w:val="24"/>
        </w:rPr>
        <w:t>1、统一认识，努力规范工作流程</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按照公开原则的总体要求进一步梳理机关依法行使行政掌握的政务信息，即时提供更新，确保政府信息公开工作能按照规定的工作流程有效运作，能够方便群众查询。</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2、逐步扩大公开范围</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将对原有政府信息进行修补完善，以保证政务公开信息的完整性、准确性。同时进一步扩大公开信息的范围。</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3、健全系统，提高网站服务功能</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进一步整合单位网站信息资源和服务资源，合理设置信息公开栏目界面，在主页显眼位置设置查找信息的相关链接，同时按照信息内容的相关性，建立好信息之间的关联做好信息类别之间、信息与信息之间、信息标题与全文之间的关联，以更快捷的方式提高网站服务点击率。</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MTlkYjE1NTc2NGRhYjU1YTFjYmMyNWM3Y2UzZWI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AC4028D"/>
    <w:rsid w:val="0B924A77"/>
    <w:rsid w:val="0D1C7438"/>
    <w:rsid w:val="0D9A07CB"/>
    <w:rsid w:val="0EF95E3E"/>
    <w:rsid w:val="0F841BAC"/>
    <w:rsid w:val="0FFF2C05"/>
    <w:rsid w:val="101A7A9C"/>
    <w:rsid w:val="10D94ED9"/>
    <w:rsid w:val="12AB7BEB"/>
    <w:rsid w:val="13916BB7"/>
    <w:rsid w:val="16F67B0A"/>
    <w:rsid w:val="18DE0B8B"/>
    <w:rsid w:val="1BF24C7D"/>
    <w:rsid w:val="1CA02B96"/>
    <w:rsid w:val="1D326A70"/>
    <w:rsid w:val="1EF47C7F"/>
    <w:rsid w:val="1F4E26E0"/>
    <w:rsid w:val="1F6B5332"/>
    <w:rsid w:val="21463587"/>
    <w:rsid w:val="243F343F"/>
    <w:rsid w:val="28975D5D"/>
    <w:rsid w:val="2AFE7BEA"/>
    <w:rsid w:val="2B25609B"/>
    <w:rsid w:val="2BC71311"/>
    <w:rsid w:val="2F1232C3"/>
    <w:rsid w:val="2F560859"/>
    <w:rsid w:val="2F56299D"/>
    <w:rsid w:val="31C902D1"/>
    <w:rsid w:val="345E7490"/>
    <w:rsid w:val="34707FB0"/>
    <w:rsid w:val="36781544"/>
    <w:rsid w:val="371D10E5"/>
    <w:rsid w:val="38FD2077"/>
    <w:rsid w:val="393E5745"/>
    <w:rsid w:val="3B281EB3"/>
    <w:rsid w:val="3B291E3A"/>
    <w:rsid w:val="3BA453BA"/>
    <w:rsid w:val="3E620C74"/>
    <w:rsid w:val="3ED76D58"/>
    <w:rsid w:val="400E44FB"/>
    <w:rsid w:val="41D16C02"/>
    <w:rsid w:val="450C3AC5"/>
    <w:rsid w:val="45333C19"/>
    <w:rsid w:val="45801017"/>
    <w:rsid w:val="49181DCF"/>
    <w:rsid w:val="492A6A34"/>
    <w:rsid w:val="4A02676F"/>
    <w:rsid w:val="4BCC7E94"/>
    <w:rsid w:val="4D5301FB"/>
    <w:rsid w:val="4ED123EF"/>
    <w:rsid w:val="4FAE66AC"/>
    <w:rsid w:val="51D907C9"/>
    <w:rsid w:val="524F43BC"/>
    <w:rsid w:val="532A236B"/>
    <w:rsid w:val="56B07488"/>
    <w:rsid w:val="592605B1"/>
    <w:rsid w:val="59CF4E9D"/>
    <w:rsid w:val="5B51267D"/>
    <w:rsid w:val="5C760D5E"/>
    <w:rsid w:val="608B5AEC"/>
    <w:rsid w:val="60C72177"/>
    <w:rsid w:val="61382CF4"/>
    <w:rsid w:val="663C01D2"/>
    <w:rsid w:val="669B2BD8"/>
    <w:rsid w:val="66EF5667"/>
    <w:rsid w:val="68EE3DB7"/>
    <w:rsid w:val="69895E31"/>
    <w:rsid w:val="69912B2A"/>
    <w:rsid w:val="6DA66DF4"/>
    <w:rsid w:val="6F0E25FB"/>
    <w:rsid w:val="6F9D3BB3"/>
    <w:rsid w:val="6FB026B2"/>
    <w:rsid w:val="70900DB0"/>
    <w:rsid w:val="70E7254E"/>
    <w:rsid w:val="71917722"/>
    <w:rsid w:val="72117322"/>
    <w:rsid w:val="72544ACF"/>
    <w:rsid w:val="72B0307D"/>
    <w:rsid w:val="72F22421"/>
    <w:rsid w:val="739A1583"/>
    <w:rsid w:val="74484734"/>
    <w:rsid w:val="774B1F49"/>
    <w:rsid w:val="792539DA"/>
    <w:rsid w:val="79F53FD4"/>
    <w:rsid w:val="7C805C6D"/>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1018</Words>
  <Characters>1040</Characters>
  <Lines>10</Lines>
  <Paragraphs>2</Paragraphs>
  <TotalTime>0</TotalTime>
  <ScaleCrop>false</ScaleCrop>
  <LinksUpToDate>false</LinksUpToDate>
  <CharactersWithSpaces>1042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风随心动</cp:lastModifiedBy>
  <cp:lastPrinted>2021-01-14T07:20:00Z</cp:lastPrinted>
  <dcterms:modified xsi:type="dcterms:W3CDTF">2024-03-08T07:08:37Z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97FEFCB10DA14C8C9B7E747115EE5E50</vt:lpwstr>
  </property>
</Properties>
</file>