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6DE11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船营区农业农村局</w:t>
      </w:r>
    </w:p>
    <w:p w14:paraId="4EE0AEE7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年政府信息公开工作年度报告</w:t>
      </w:r>
      <w:bookmarkEnd w:id="0"/>
    </w:p>
    <w:p w14:paraId="012FC752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年1月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 w14:paraId="4E7CF0B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EB3C269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吉林市船营区农业农村局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政府信息公开工作年度报告（以下简称《年报》）。本年报由总体情况、主动公开政府信息情况、收到和处理政府信息公开申请情况、政府信息公开行政复议行政诉讼情况、存在的主要问题及改进情况、其他需要报告的事项六部分组成。报告中所列数据的统计时限为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年12月31日止。本年报通过吉林市船营区人民政府网站——政府信息公开专栏向社会公开（网址：</w:t>
      </w:r>
      <w:r>
        <w:rPr>
          <w:rFonts w:hint="eastAsia" w:ascii="宋体" w:hAnsi="宋体"/>
          <w:sz w:val="24"/>
          <w:szCs w:val="24"/>
        </w:rPr>
        <w:t>http://xxgk.jlcy.gov.cn/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吉林市船营区农业农村局，地址：吉林市光华路光华园教委3号楼，邮编：132000，电话：0432-64831169，邮箱：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445391948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@QQ.com。</w:t>
      </w:r>
    </w:p>
    <w:p w14:paraId="6D7A5786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1F381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333333"/>
          <w:kern w:val="0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4年，船营区农业农村局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在区委区政府的坚强领导指导下，按照《中华人民共和国政府信息公开条例》和《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船营区2024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 xml:space="preserve">年政务公开工作要点》要求，全力抓好政府信息主动公开、政策解读、公众参与等重点工作，切实提升政府信息和政务公开的工作实效。 </w:t>
      </w:r>
    </w:p>
    <w:p w14:paraId="382478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（一）组织推动全区政府信息公开工作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。围绕重点工作持续做好信息公开。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严格按照区政府要求，及时在政府门户网站进行公开，并按照清单内容及时做好相关内容的更新维护工作。坚持以公开为常态、不公开为例外，对2024年的工作完成情况 进行了公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开。运用新媒体创新推进“互联网+政务公开”，精心做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好政策性文件公开和解读。全年通过政府网站及时公开各项信息政策</w:t>
      </w:r>
      <w:r>
        <w:rPr>
          <w:rFonts w:hint="eastAsia" w:ascii="宋体" w:cs="宋体"/>
          <w:color w:val="auto"/>
          <w:kern w:val="0"/>
          <w:sz w:val="24"/>
          <w:szCs w:val="32"/>
          <w:shd w:val="clear" w:color="auto" w:fill="FFFFFF"/>
          <w:lang w:val="en-US" w:eastAsia="zh-CN" w:bidi="ar-SA"/>
        </w:rPr>
        <w:t>66条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。</w:t>
      </w:r>
    </w:p>
    <w:p w14:paraId="66350D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（二）积极推动政府信息主动公开。相关信息通过政府网站进行主动公开，确保当面、信函、网络申请受理渠道和咨询电话畅通，未发生因依申请公开引发的行政复议和行政诉讼。 </w:t>
      </w:r>
    </w:p>
    <w:p w14:paraId="277809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（三）认真规范处理依申请公开。日常工作中，严格执行《公文制发工作规范》等文件规定，抓好公文制发和规范性文件合法性、公平竞争审查工作落实，在政府信息公开前做到依法依规严格审查。 </w:t>
      </w:r>
    </w:p>
    <w:p w14:paraId="2BF19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（四）不断强化政府信息公开平台内容保障。严格贯彻落实《中华人民共和国政府信息公开条例》，对照我局的工作职责，按照相关要求定期对政府门户网站信息公开专栏进行维护。 </w:t>
      </w:r>
    </w:p>
    <w:p w14:paraId="218C9E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（五）全力做好宣传培训评估考核等基础工作。深入学习新修订的《中华人民共和国政府信息公开条例》和市区关于政务公开的系列文件精神，按照要求参加政务公开培训，切实提升业务工作水平。</w:t>
      </w:r>
    </w:p>
    <w:p w14:paraId="5C51B8AF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2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B7DB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EC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16D4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DF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9C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01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6F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E6C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33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1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E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58A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58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8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1D37C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90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3634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59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B3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21A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69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025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71B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78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E2B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F7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F07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9C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3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F8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DC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6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ABF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3F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1574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6F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9F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EFD6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A0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9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70CE413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4BD89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48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91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7283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9EA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1B346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08F95D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D5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18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4734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1C9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3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8C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24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C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43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3E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0D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619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75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E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6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C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E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4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9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3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3BC3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CA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4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1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0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4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B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F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9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3CB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70B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12ED19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F4EDEB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FFDDA0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5CAB6E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DB6F5A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3FFD56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F250A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B4CFB2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DE3A3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70BF10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B23B93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7EA350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15F16C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80D5DA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215259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58AD49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25C030A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03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D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F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3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A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F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4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0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B81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0F5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D4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3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C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A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5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7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5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A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05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96F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B1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D1B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C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A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2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A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6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5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8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F39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A4C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B6B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46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8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5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7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3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2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1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0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EEAB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346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190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AE7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3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8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4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3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B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B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6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60D4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527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276E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D91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F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F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8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2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5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5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F69C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18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2B4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20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1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9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4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7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5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2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ECF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CE8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38A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F2C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6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C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0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D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C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0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F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DDAC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2D7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0D03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C24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0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D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3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F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A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A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3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CB4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159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C55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64E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F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8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4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5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2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03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C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8A6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C30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57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68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B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1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2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4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8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2D3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D8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F23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CE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1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D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F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1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6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3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BCD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E24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A7D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DA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9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B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8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7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0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D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7F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1D2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AB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C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5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D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8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9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A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3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0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08F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F68F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425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0F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9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F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8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4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5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0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2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D1D9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99D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906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E7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D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C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8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4C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1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C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E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35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E01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0AE4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BB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2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7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2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2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7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1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2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20BD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C58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A58D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8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B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D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D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1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1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3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E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CC0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F4D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20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D9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3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E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6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5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D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6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C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45C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A71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9F4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67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9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4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B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D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A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3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3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A235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57C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DA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CA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D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0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7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0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6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4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EFB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12F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56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F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D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7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7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F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6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1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BF6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DA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C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9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5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D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7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C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E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09F2541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99BCA98"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5F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BB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7EE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E3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9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05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9A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8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5C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A8D1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1BD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31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F715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5E2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9199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3A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F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B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2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4E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8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A9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FB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F0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9D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7B5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2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3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D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3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7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9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7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6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4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A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D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D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F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C017CA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5486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（一）当前政府信息公开工作存在的主要问题</w:t>
      </w:r>
    </w:p>
    <w:p w14:paraId="2D4DD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我单位在政府信息公开工作中还存在信息公开数量有待进一步増强，内容有待进一步丰富，信息公开的渠道有待进一步拓宽等问题。</w:t>
      </w:r>
    </w:p>
    <w:p w14:paraId="1E495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（二）下步政府信息公开工作改进措施</w:t>
      </w:r>
    </w:p>
    <w:p w14:paraId="077CFEF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进一步加强领导，落实工作责任，把应该公开的信息及时、准确、主动向社会公开；二是拓宽公开道，为政府信息公开提供丰富的形式和平台；三是进一步完善相关制度，为依法推进政府信息公开工作提供制度和纪律保障。</w:t>
      </w:r>
    </w:p>
    <w:p w14:paraId="2ED7B371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8FD4EB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船营区农业农村局政府信息公开是免费行为，未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任何</w:t>
      </w:r>
      <w:r>
        <w:rPr>
          <w:rFonts w:hint="eastAsia" w:ascii="宋体" w:hAnsi="宋体" w:eastAsia="宋体" w:cs="宋体"/>
          <w:sz w:val="24"/>
          <w:szCs w:val="24"/>
        </w:rPr>
        <w:t>信息处理费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用。</w:t>
      </w:r>
    </w:p>
    <w:p w14:paraId="6D80C5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43EA"/>
    <w:rsid w:val="0E7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2025-01-21T06:15:00Z</dcterms:created>
  <dc:creator>努力保护自己</dc:creator>
  <cp:lastModifiedBy>努力保护自己</cp:lastModifiedBy>
  <dcterms:modified xsi:type="dcterms:W3CDTF">2025-01-21T06:16:09Z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CDE271DE5CD34B1DAB25B1805ADA99B0_11</vt:lpwstr>
  </property>
  <property fmtid="{D5CDD505-2E9C-101B-9397-08002B2CF9AE}" pid="4" name="KSOTemplateDocerSaveRecord">
    <vt:lpwstr>eyJoZGlkIjoiZjU1ZDhmNjMwZTU3N2MxNzcxZmNjYzk3ZmQ2NWIzZjYiLCJ1c2VySWQiOiI3MzA1MDUyODAifQ==</vt:lpwstr>
  </property>
</Properties>
</file>