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DE11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船营区农业农村局</w:t>
      </w:r>
    </w:p>
    <w:p w14:paraId="4EE0AEE7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年政府信息公开工作年度报告</w:t>
      </w:r>
    </w:p>
    <w:p w14:paraId="012FC75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年1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</w:p>
    <w:p w14:paraId="4E7CF0B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EB3C269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根据《中华人民共和国政府信息公开条例》规定，现公布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吉林市船营区农业农村局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年政府信息公开工作年度报告（以下简称《年报》）。本年报由总体情况、主动公开政府信息情况、收到和处理政府信息公开申请情况、政府信息公开行政复议行政诉讼情况、存在的主要问题及改进情况、其他需要报告的事项六部分组成。报告中所列数据的统计时限为20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年1月1日起至20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年12月31日止。本年报通过吉林市船营区人民政府网站——政府信息公开专栏向社会公开（网址：</w:t>
      </w:r>
      <w:r>
        <w:rPr>
          <w:rFonts w:hint="eastAsia" w:ascii="宋体" w:hAnsi="宋体"/>
          <w:sz w:val="24"/>
          <w:szCs w:val="24"/>
        </w:rPr>
        <w:t>http://xxgk.jlcy.gov.cn/</w:t>
      </w:r>
      <w:r>
        <w:rPr>
          <w:rFonts w:hint="eastAsia" w:ascii="宋体" w:hAnsi="宋体" w:eastAsia="宋体" w:cs="宋体"/>
          <w:bCs/>
          <w:color w:val="333333"/>
          <w:sz w:val="24"/>
          <w:szCs w:val="24"/>
          <w:shd w:val="clear" w:color="auto" w:fill="FFFFFF"/>
        </w:rPr>
        <w:t>）。欢迎社会各界进行监督、提出意见，欢迎广大机关、企事业单位、科研院所和人民群众参阅使用。如对本年报有疑问、意见和建议，请联系吉林市船营区农业农村局，地址：吉林市光华路光华园教委3号楼，邮编：132000，电话：0432-64831169，邮箱：1720797754@QQ.com。</w:t>
      </w:r>
    </w:p>
    <w:p w14:paraId="6D7A578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31F381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333333"/>
          <w:kern w:val="0"/>
          <w:sz w:val="24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5年，船营区农业农村局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>在区委区政府的坚强领导指导下，按照《中华人民共和国政府信息公开条例》和《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船营区2025</w:t>
      </w:r>
      <w:r>
        <w:rPr>
          <w:rFonts w:hint="eastAsia" w:ascii="宋体" w:hAnsi="宋体" w:eastAsia="宋体" w:cs="宋体"/>
          <w:color w:val="333333"/>
          <w:kern w:val="0"/>
          <w:sz w:val="24"/>
          <w:szCs w:val="32"/>
          <w:shd w:val="clear" w:color="auto" w:fill="FFFFFF"/>
          <w:lang w:bidi="ar-SA"/>
        </w:rPr>
        <w:t xml:space="preserve">年政务公开工作要点》要求，全力抓好政府信息主动公开、政策解读、公众参与等重点工作，切实提升政府信息和政务公开的工作实效。 </w:t>
      </w:r>
    </w:p>
    <w:p w14:paraId="38247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（一）组织推动全区政府信息公开工作</w:t>
      </w:r>
      <w:r>
        <w:rPr>
          <w:rFonts w:hint="eastAsia" w:ascii="宋体" w:cs="宋体"/>
          <w:b w:val="0"/>
          <w:bCs w:val="0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。围绕重点工作持续做好信息公开。</w:t>
      </w: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严格按照区政府要求，及时在政府门户网站进行公开，并按照清单内容及时做好相关内容的更新维护工作。坚持以公开为常态、不公开为例外，对2025年的工作完成情况进行了公</w:t>
      </w:r>
      <w:r>
        <w:rPr>
          <w:rFonts w:hint="eastAsia" w:ascii="宋体" w:cs="宋体"/>
          <w:b w:val="0"/>
          <w:bCs w:val="0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开。运用新媒体创新推进“互联网+政务公开”，精心做</w:t>
      </w: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好政策性文件公开和解读。全年通过政府网站及时公开各项信息政策</w:t>
      </w:r>
      <w:r>
        <w:rPr>
          <w:rFonts w:hint="eastAsia" w:ascii="宋体" w:cs="宋体"/>
          <w:color w:val="auto"/>
          <w:kern w:val="0"/>
          <w:sz w:val="24"/>
          <w:szCs w:val="32"/>
          <w:shd w:val="clear" w:color="auto" w:fill="FFFFFF"/>
          <w:lang w:val="en-US" w:eastAsia="zh-CN" w:bidi="ar-SA"/>
        </w:rPr>
        <w:t>49</w:t>
      </w:r>
      <w:bookmarkStart w:id="0" w:name="_GoBack"/>
      <w:bookmarkEnd w:id="0"/>
      <w:r>
        <w:rPr>
          <w:rFonts w:hint="eastAsia" w:ascii="宋体" w:cs="宋体"/>
          <w:color w:val="auto"/>
          <w:kern w:val="0"/>
          <w:sz w:val="24"/>
          <w:szCs w:val="32"/>
          <w:shd w:val="clear" w:color="auto" w:fill="FFFFFF"/>
          <w:lang w:val="en-US" w:eastAsia="zh-CN" w:bidi="ar-SA"/>
        </w:rPr>
        <w:t>条</w:t>
      </w: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。</w:t>
      </w:r>
    </w:p>
    <w:p w14:paraId="66350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 xml:space="preserve">（二）积极推动政府信息主动公开。相关信息通过政府网站进行主动公开，确保当面、信函、网络申请受理渠道和咨询电话畅通，未发生因依申请公开引发的行政复议和行政诉讼。 </w:t>
      </w:r>
    </w:p>
    <w:p w14:paraId="27780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 xml:space="preserve">（三）认真规范处理依申请公开。日常工作中，严格执行《公文制发工作规范》等文件规定，抓好公文制发和规范性文件合法性、公平竞争审查工作落实，在政府信息公开前做到依法依规严格审查。 </w:t>
      </w:r>
    </w:p>
    <w:p w14:paraId="2BF19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 xml:space="preserve">（四）不断强化政府信息公开平台内容保障。严格贯彻落实《中华人民共和国政府信息公开条例》，对照我局的工作职责，按照相关要求定期对政府门户网站信息公开专栏进行维护。 </w:t>
      </w:r>
    </w:p>
    <w:p w14:paraId="218C9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8" w:leftChars="56" w:right="-181" w:firstLine="480" w:firstLineChars="200"/>
        <w:jc w:val="left"/>
        <w:textAlignment w:val="auto"/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bidi="ar-SA"/>
        </w:rPr>
      </w:pPr>
      <w:r>
        <w:rPr>
          <w:rFonts w:hint="eastAsia" w:ascii="宋体" w:cs="宋体"/>
          <w:color w:val="333333"/>
          <w:kern w:val="0"/>
          <w:sz w:val="24"/>
          <w:szCs w:val="32"/>
          <w:shd w:val="clear" w:color="auto" w:fill="FFFFFF"/>
          <w:lang w:val="en-US" w:eastAsia="zh-CN" w:bidi="ar-SA"/>
        </w:rPr>
        <w:t>（五）全力做好宣传培训评估考核等基础工作。深入学习新修订的《中华人民共和国政府信息公开条例》和市区关于政务公开的系列文件精神，按照要求参加政务公开培训，切实提升业务工作水平。</w:t>
      </w:r>
    </w:p>
    <w:p w14:paraId="5C51B8A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2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B7DB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EC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16D4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DF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9C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01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6F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E6C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33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E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A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658A4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58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F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D37C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90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363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59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B3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21A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69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02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471B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78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E2B9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F7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D7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F076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C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39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F8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DC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6E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ABF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3F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1574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6F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9F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EFD6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A0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93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70CE413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4BD89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48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91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7283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9EA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F7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B3463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08F95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D5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1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4734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1C9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DD23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8C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24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C5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43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3E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A0D7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619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75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E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6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C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E8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41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98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31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BC3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CA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4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1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0A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4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B0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F9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99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3CB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70B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2ED19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F4EDEB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FFDDA0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5CAB6E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DB6F5A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3FFD56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1F250A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B4CFB2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CDE3A3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70BF10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B23B93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7EA350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15F16C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80D5DA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215259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58AD49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25C030A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03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DB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F7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3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A5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FA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4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0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B81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0F5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D4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37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C8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A0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5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72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50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A4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054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96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B1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D1B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C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A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2F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AF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6F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57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88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F39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A4C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9B6B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E46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8E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5C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7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32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28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1F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0A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EAB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346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190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AE7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32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8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41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35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B3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B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6C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0D4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527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276E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D91D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F9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F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84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A4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25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54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5C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69C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18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72B4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200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10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96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F6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4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7D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53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20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CF3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CE8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D38A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F2C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68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C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0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D2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C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0C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FB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DAC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2D7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0D03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C2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0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D2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3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F1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A5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A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39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CB4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159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DC55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64E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F3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8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43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5B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2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0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C4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8A6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C30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57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68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B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14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2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4E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8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7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D3E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D84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3F23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CE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1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DA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F6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16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62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6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38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BCD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E24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4A7D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DA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9D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B9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8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F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72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0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D0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7F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1D2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AB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C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52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D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8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9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A2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39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0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08F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68F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425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0F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91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F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83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41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5C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0A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2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D1D9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99D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F906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E7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D6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CF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8A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4C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1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C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E8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9351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E01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0AE4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BB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24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78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25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23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7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2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0BD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C58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A58D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8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B7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D1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D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10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16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32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E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C07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F4D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20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D9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31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E3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6B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5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D9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63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CC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45C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A71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9F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67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99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4A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BF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DF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A8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34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36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235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57C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DA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CA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D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00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6B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7A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0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63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4B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EFB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2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56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F5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DC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7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78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F8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6A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1E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BF6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DA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C2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9A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5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D1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7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C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E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9F2541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99BC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5F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BB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7EE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E3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9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05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9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3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5C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C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A8D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1BD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F31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715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5E2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199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3A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2F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B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2F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4E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C8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A9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FB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F0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9D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7B55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28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31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D1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3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76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99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7A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62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7D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4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A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D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B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DB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F9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C017CA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35486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（一）当前政府信息公开工作存在的主要问题</w:t>
      </w:r>
    </w:p>
    <w:p w14:paraId="2D4DDC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我单位在政府信息公开工作中还存在信息公开数量有待进一步増强，内容有待进一步丰富，信息公开的渠道有待进一步拓宽等问题。</w:t>
      </w:r>
    </w:p>
    <w:p w14:paraId="1E495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（二）下步政府信息公开工作改进措施</w:t>
      </w:r>
    </w:p>
    <w:p w14:paraId="077CFEF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进一步加强领导，落实工作责任，把应该公开的信息及时、准确、主动向社会公开；二是拓宽公开道，为政府信息公开提供丰富的形式和平台；三是进一步完善相关制度，为依法推进政府信息公开工作提供制度和纪律保障。</w:t>
      </w:r>
    </w:p>
    <w:p w14:paraId="2ED7B371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48FD4EB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船营区农业农村局政府信息公开是免费行为，未</w:t>
      </w:r>
      <w:r>
        <w:rPr>
          <w:rFonts w:hint="eastAsia" w:ascii="宋体" w:hAnsi="宋体" w:eastAsia="宋体" w:cs="宋体"/>
          <w:sz w:val="24"/>
          <w:szCs w:val="24"/>
        </w:rPr>
        <w:t>收取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任何</w:t>
      </w:r>
      <w:r>
        <w:rPr>
          <w:rFonts w:hint="eastAsia" w:ascii="宋体" w:hAnsi="宋体" w:eastAsia="宋体" w:cs="宋体"/>
          <w:sz w:val="24"/>
          <w:szCs w:val="24"/>
        </w:rPr>
        <w:t>信息处理费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用。</w:t>
      </w:r>
    </w:p>
    <w:p w14:paraId="6D80C5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43EA"/>
    <w:rsid w:val="05532CF1"/>
    <w:rsid w:val="0E7643EA"/>
    <w:rsid w:val="7DD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2098</Words>
  <Characters>2200</Characters>
  <Lines>0</Lines>
  <Paragraphs>0</Paragraphs>
  <TotalTime>16</TotalTime>
  <ScaleCrop>false</ScaleCrop>
  <LinksUpToDate>false</LinksUpToDate>
  <CharactersWithSpaces>2206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2025-01-21T06:15:00Z</dcterms:created>
  <dc:creator>努力保护自己</dc:creator>
  <cp:lastModifiedBy>坚持终将美好</cp:lastModifiedBy>
  <dcterms:modified xsi:type="dcterms:W3CDTF">2025-12-30T09:53:46Z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CDE271DE5CD34B1DAB25B1805ADA99B0_11</vt:lpwstr>
  </property>
  <property fmtid="{D5CDD505-2E9C-101B-9397-08002B2CF9AE}" pid="4" name="KSOTemplateDocerSaveRecord">
    <vt:lpwstr>eyJoZGlkIjoiODBmNTljZjcwNmQ2ZTA2ZWU2NGNjMzM0ZjFhMTJhNTIiLCJ1c2VySWQiOiIzNTgxNDE4ODMifQ==</vt:lpwstr>
  </property>
</Properties>
</file>