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ascii="宋体" w:eastAsia="宋体"/>
          <w:b/>
          <w:color w:val="333333"/>
          <w:sz w:val="36"/>
          <w:lang w:eastAsia="zh-CN"/>
        </w:rPr>
      </w:pPr>
      <w:r>
        <w:rPr>
          <w:rFonts w:hint="eastAsia" w:ascii="宋体" w:eastAsia="宋体"/>
          <w:b/>
          <w:color w:val="333333"/>
          <w:sz w:val="36"/>
          <w:lang w:eastAsia="zh-CN"/>
        </w:rPr>
        <w:t>吉林市船营区大东街道办事处政府信息公开工作</w:t>
      </w:r>
    </w:p>
    <w:p>
      <w:pPr>
        <w:jc w:val="center"/>
        <w:rPr>
          <w:rFonts w:hint="eastAsia" w:ascii="宋体" w:eastAsia="宋体"/>
          <w:b/>
          <w:color w:val="333333"/>
          <w:sz w:val="36"/>
          <w:lang w:eastAsia="zh-CN"/>
        </w:rPr>
      </w:pPr>
      <w:r>
        <w:rPr>
          <w:rFonts w:hint="eastAsia" w:ascii="宋体" w:eastAsia="宋体"/>
          <w:b/>
          <w:color w:val="333333"/>
          <w:sz w:val="36"/>
          <w:lang w:eastAsia="zh-CN"/>
        </w:rPr>
        <w:t>年度报告</w:t>
      </w:r>
    </w:p>
    <w:p>
      <w:pPr>
        <w:jc w:val="center"/>
        <w:rPr>
          <w:rFonts w:hint="eastAsia" w:ascii="宋体" w:eastAsia="宋体"/>
          <w:b/>
          <w:color w:val="333333"/>
          <w:sz w:val="36"/>
          <w:lang w:eastAsia="zh-CN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</w:t>
      </w:r>
      <w:r>
        <w:rPr>
          <w:rFonts w:hint="eastAsia" w:ascii="宋体" w:hAnsi="宋体" w:eastAsia="宋体" w:cs="宋体"/>
          <w:sz w:val="24"/>
          <w:szCs w:val="24"/>
        </w:rPr>
        <w:t>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吉林市船营区大东街道办事处政府信息公开工作年度报告。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我街认真执行《中华人民共和国政府信息公开条例》规定，高度重视政府信息公开工作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成立了由党工委书记任组长，副书记为副组长，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综合办公室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负责人等为成员的街道政务公开领导小组，建立健全了街道信息公开的工作制度和工作机制，对信息公开遵循的原则、内容形式、组织领导、责任追究等作出具体规定：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82"/>
        <w:jc w:val="left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区</w:t>
      </w:r>
      <w:r>
        <w:rPr>
          <w:rFonts w:hint="eastAsia" w:ascii="楷体" w:hAnsi="楷体" w:eastAsia="楷体" w:cs="楷体"/>
          <w:sz w:val="24"/>
          <w:szCs w:val="24"/>
        </w:rPr>
        <w:t>政府信息公开工作。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船营区大东街道办事处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高度重视政府信息公开工作，把政务公开纳入议事日程，常议常抓，定期调度安排部署工作。兴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大东街道办事处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对重点任务进行认领，明确具体措施，按照时间表、路线图逐步推进决策、执行、管理、服务和结果“五公开”。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80"/>
        <w:jc w:val="left"/>
        <w:textAlignment w:val="auto"/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根据《条例》切实履行公开职责，强力推进政府信息公开工作，持续推进政府信息主动公开规范化。进一步突出主动公开重点，把人民群众普遍关日常关切、涉及人民群众切身利益的问题作为政府信息公开的重点领域内容，围绕行政主体基本情况和行政决策、执行、监督的程序、方法、结果等事项，不断拓展政府信息公开的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80"/>
        <w:jc w:val="left"/>
        <w:textAlignment w:val="auto"/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大东街道严格执行《条例》规定，在政府网站全方位规范政府信息公开申请办理工作，持续优化依申请公开工作流程。同时，严格按照《条例》要求认真规范处理依申请公开，始终做好保密工作，做到“上网信息不涉密，涉密信息不上网”，确保在做好政府信息公开工作中，不发生失泄密问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8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大东街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道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积极推动公开平台建设，不断完善政务服务事项办事指南，加大公开力度，利用政府信息公开平台公开政府信息，进一步保障公众的知情权、参与权和监督权。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组织街道机关干部、职工加强《条例》的学习、宣传、培训等方面的工作，把此项工作作为推进依法行政、改进工作作风的工作来抓，列入重要议事日程。加强政府信息公开业务学习和培训，注重条线横向联系、纵向指导的沟通协调机制，不断提升政府信息公开整体工作水平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pacing w:line="289" w:lineRule="exact"/>
        <w:ind w:left="711"/>
        <w:rPr>
          <w:rFonts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color w:val="333333"/>
          <w:sz w:val="24"/>
          <w:lang w:eastAsia="zh-CN"/>
        </w:rPr>
        <w:t>五、存在的主要问题及改进情况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（一）存在问题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一是信息公开面对社会宣传力度不够，仍需进一步加强；二是信息公开的内容有待进一步完善；三是信息公开业务操作水平不高，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信息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搜集能力有待加强。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（二）工作打算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加大宣传和推介力度，向社会披露和解读公众关注度高、公益性强、涉及面广的重要决策等政府信息；积极利用信息化手段，丰富政府信息服务渠道，扩大公开内容和范围。积极参加市政府组织的信息公开业务培训，注重条线横向联系、纵向指导的沟通协调机制，进一步提高信息公开业务操作水平；进一步落实信息公开工作各项规章制度，加强政府信息公开。</w:t>
      </w:r>
    </w:p>
    <w:p>
      <w:pPr>
        <w:ind w:left="711"/>
        <w:rPr>
          <w:rFonts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color w:val="333333"/>
          <w:sz w:val="24"/>
          <w:lang w:eastAsia="zh-CN"/>
        </w:rPr>
        <w:t>六、其他需要报告的事项</w:t>
      </w:r>
    </w:p>
    <w:p>
      <w:pPr>
        <w:spacing w:before="5"/>
        <w:ind w:left="711"/>
        <w:rPr>
          <w:rFonts w:ascii="宋体" w:eastAsia="宋体"/>
          <w:sz w:val="24"/>
        </w:rPr>
      </w:pPr>
      <w:r>
        <w:rPr>
          <w:rFonts w:hint="eastAsia" w:ascii="宋体" w:eastAsia="宋体"/>
          <w:color w:val="333333"/>
          <w:sz w:val="24"/>
          <w:lang w:eastAsia="zh-CN"/>
        </w:rPr>
        <w:t>无。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Nzk1ZGI3NDAyZTBlMDJmOTM4OTYzNTBhNTg2YzY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ED123EF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B0C77F2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333333"/>
      <w:u w:val="none"/>
    </w:rPr>
  </w:style>
  <w:style w:type="character" w:styleId="10">
    <w:name w:val="Hyperlink"/>
    <w:basedOn w:val="8"/>
    <w:semiHidden/>
    <w:unhideWhenUsed/>
    <w:uiPriority w:val="99"/>
    <w:rPr>
      <w:color w:val="333333"/>
      <w:u w:val="non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1018</Words>
  <Characters>1040</Characters>
  <Lines>10</Lines>
  <Paragraphs>2</Paragraphs>
  <TotalTime>1</TotalTime>
  <ScaleCrop>false</ScaleCrop>
  <LinksUpToDate>false</LinksUpToDate>
  <CharactersWithSpaces>1042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任曼曼</cp:lastModifiedBy>
  <cp:lastPrinted>2021-01-14T07:20:00Z</cp:lastPrinted>
  <dcterms:modified xsi:type="dcterms:W3CDTF">2023-02-01T06:42:11Z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97FEFCB10DA14C8C9B7E747115EE5E50</vt:lpwstr>
  </property>
</Properties>
</file>