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C9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 w:color="auto"/>
          <w:lang w:val="en-US" w:eastAsia="zh-CN" w:bidi="ar-SA"/>
        </w:rPr>
        <w:t>吉林市船营区青岛街道办事处</w:t>
      </w:r>
    </w:p>
    <w:p w14:paraId="2B27A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 w:color="auto"/>
          <w:lang w:val="en-US" w:eastAsia="zh-CN" w:bidi="ar-SA"/>
        </w:rPr>
        <w:t>2024年政府信息公开工作年度报告</w:t>
      </w:r>
    </w:p>
    <w:p w14:paraId="449E5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</w:p>
    <w:p w14:paraId="0436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firstLine="68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</w:pPr>
      <w:r>
        <w:rPr>
          <w:rFonts w:hint="eastAsia" w:ascii="方正仿宋简体" w:hAnsi="仿宋" w:eastAsia="方正仿宋简体"/>
          <w:sz w:val="34"/>
          <w:szCs w:val="34"/>
          <w:lang w:val="en-US" w:eastAsia="zh-CN"/>
        </w:rPr>
        <w:t>根据修订的《中华人民共和国政府信息公开条例》（以下简称《条例》）的规定，我街</w:t>
      </w:r>
      <w:r>
        <w:rPr>
          <w:rFonts w:hint="eastAsia" w:ascii="方正仿宋简体" w:hAnsi="仿宋" w:eastAsia="方正仿宋简体"/>
          <w:sz w:val="34"/>
          <w:szCs w:val="34"/>
        </w:rPr>
        <w:t>现编制</w:t>
      </w:r>
      <w:r>
        <w:rPr>
          <w:rFonts w:hint="eastAsia" w:ascii="方正仿宋简体" w:hAnsi="仿宋" w:eastAsia="方正仿宋简体"/>
          <w:sz w:val="34"/>
          <w:szCs w:val="34"/>
          <w:lang w:val="en-US" w:eastAsia="zh-CN"/>
        </w:rPr>
        <w:t>2024</w:t>
      </w:r>
      <w:r>
        <w:rPr>
          <w:rFonts w:hint="eastAsia" w:ascii="方正仿宋简体" w:hAnsi="仿宋" w:eastAsia="方正仿宋简体"/>
          <w:sz w:val="34"/>
          <w:szCs w:val="34"/>
        </w:rPr>
        <w:t>年度政府信息公开工作年度报告。本报告由总体情况、主动公开政府信息情况、收到和处理政府信息公开申请的情况、因政府信息公开工作被申请行政复议及提起行政诉讼的情况、政府信息公开工作存在的主要问题及改进情况、其他需要报告的事项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共</w:t>
      </w:r>
      <w:r>
        <w:rPr>
          <w:rFonts w:hint="eastAsia" w:ascii="方正仿宋简体" w:hAnsi="仿宋" w:eastAsia="方正仿宋简体"/>
          <w:sz w:val="34"/>
          <w:szCs w:val="34"/>
        </w:rPr>
        <w:t>六部分组成。报告中所列数据的统</w:t>
      </w:r>
      <w:r>
        <w:rPr>
          <w:rFonts w:hint="eastAsia" w:ascii="方正仿宋简体" w:hAnsi="仿宋" w:eastAsia="方正仿宋简体" w:cs="Times New Roman"/>
          <w:sz w:val="34"/>
          <w:szCs w:val="34"/>
        </w:rPr>
        <w:t>计时限为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2024</w:t>
      </w:r>
      <w:r>
        <w:rPr>
          <w:rFonts w:hint="eastAsia" w:ascii="方正仿宋简体" w:hAnsi="仿宋" w:eastAsia="方正仿宋简体" w:cs="Times New Roman"/>
          <w:sz w:val="34"/>
          <w:szCs w:val="34"/>
        </w:rPr>
        <w:t>年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方正仿宋简体" w:hAnsi="仿宋" w:eastAsia="方正仿宋简体" w:cs="Times New Roman"/>
          <w:sz w:val="34"/>
          <w:szCs w:val="34"/>
        </w:rPr>
        <w:t>日起至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2024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12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日</w:t>
      </w:r>
      <w:r>
        <w:rPr>
          <w:rFonts w:hint="eastAsia" w:ascii="方正仿宋简体" w:hAnsi="仿宋" w:eastAsia="方正仿宋简体" w:cs="Times New Roman"/>
          <w:sz w:val="34"/>
          <w:szCs w:val="34"/>
        </w:rPr>
        <w:t>。</w:t>
      </w:r>
      <w:r>
        <w:rPr>
          <w:rFonts w:hint="eastAsia" w:ascii="方正仿宋简体" w:hAnsi="仿宋" w:eastAsia="方正仿宋简体"/>
          <w:sz w:val="34"/>
          <w:szCs w:val="34"/>
        </w:rPr>
        <w:t>本年</w:t>
      </w:r>
      <w:r>
        <w:rPr>
          <w:rFonts w:hint="eastAsia" w:ascii="方正仿宋简体" w:hAnsi="仿宋" w:eastAsia="方正仿宋简体" w:cs="Times New Roman"/>
          <w:sz w:val="34"/>
          <w:szCs w:val="34"/>
        </w:rPr>
        <w:t>报通过船营区人民政府信息公开网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http://xxgk.jlcy.gov.cn/jlszn/</w:t>
      </w:r>
      <w:r>
        <w:rPr>
          <w:rFonts w:hint="eastAsia" w:ascii="方正仿宋简体" w:hAnsi="仿宋" w:eastAsia="方正仿宋简体"/>
          <w:sz w:val="34"/>
          <w:szCs w:val="34"/>
        </w:rPr>
        <w:t>向社会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公</w:t>
      </w:r>
      <w:r>
        <w:rPr>
          <w:rFonts w:hint="eastAsia" w:ascii="方正仿宋简体" w:hAnsi="仿宋" w:eastAsia="方正仿宋简体"/>
          <w:sz w:val="34"/>
          <w:szCs w:val="34"/>
        </w:rPr>
        <w:t>布，欢迎社会各界进行监督、提出意见。如对本年报有疑问、意见和建议，请联系船营区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青岛</w:t>
      </w:r>
      <w:r>
        <w:rPr>
          <w:rFonts w:hint="eastAsia" w:ascii="方正仿宋简体" w:hAnsi="仿宋" w:eastAsia="方正仿宋简体"/>
          <w:sz w:val="34"/>
          <w:szCs w:val="34"/>
        </w:rPr>
        <w:t>街道办事处，地址：</w:t>
      </w:r>
      <w:r>
        <w:rPr>
          <w:rFonts w:hint="eastAsia" w:ascii="方正仿宋简体" w:hAnsi="仿宋" w:eastAsia="方正仿宋简体"/>
          <w:sz w:val="34"/>
          <w:szCs w:val="34"/>
          <w:lang w:val="en-US" w:eastAsia="zh-CN"/>
        </w:rPr>
        <w:t>船营区光华路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180-10</w:t>
      </w:r>
      <w:r>
        <w:rPr>
          <w:rFonts w:hint="eastAsia" w:ascii="方正仿宋简体" w:hAnsi="仿宋" w:eastAsia="方正仿宋简体"/>
          <w:sz w:val="34"/>
          <w:szCs w:val="34"/>
          <w:lang w:val="en-US" w:eastAsia="zh-CN"/>
        </w:rPr>
        <w:t>号</w:t>
      </w:r>
      <w:r>
        <w:rPr>
          <w:rFonts w:hint="eastAsia" w:ascii="方正仿宋简体" w:hAnsi="仿宋" w:eastAsia="方正仿宋简体"/>
          <w:sz w:val="34"/>
          <w:szCs w:val="34"/>
        </w:rPr>
        <w:t>，邮编：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132011</w:t>
      </w:r>
      <w:r>
        <w:rPr>
          <w:rFonts w:hint="eastAsia" w:ascii="方正仿宋简体" w:hAnsi="仿宋" w:eastAsia="方正仿宋简体"/>
          <w:sz w:val="34"/>
          <w:szCs w:val="34"/>
        </w:rPr>
        <w:t>，电话：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0432-69927886</w:t>
      </w:r>
      <w:r>
        <w:rPr>
          <w:rFonts w:hint="eastAsia" w:ascii="方正仿宋简体" w:hAnsi="仿宋" w:eastAsia="方正仿宋简体"/>
          <w:sz w:val="34"/>
          <w:szCs w:val="34"/>
        </w:rPr>
        <w:t>，电子邮箱：</w:t>
      </w: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736400244@qq.com。</w:t>
      </w:r>
    </w:p>
    <w:p w14:paraId="4E666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firstLine="680" w:firstLineChars="200"/>
        <w:textAlignment w:val="auto"/>
        <w:rPr>
          <w:rFonts w:hint="eastAsia" w:ascii="方正黑体简体" w:hAnsi="仿宋" w:eastAsia="方正黑体简体"/>
          <w:sz w:val="34"/>
          <w:szCs w:val="34"/>
          <w:lang w:val="en-US" w:eastAsia="zh-CN"/>
        </w:rPr>
      </w:pPr>
      <w:r>
        <w:rPr>
          <w:rFonts w:hint="eastAsia" w:ascii="方正黑体简体" w:hAnsi="仿宋" w:eastAsia="方正黑体简体"/>
          <w:sz w:val="34"/>
          <w:szCs w:val="34"/>
        </w:rPr>
        <w:t>一、</w:t>
      </w:r>
      <w:r>
        <w:rPr>
          <w:rFonts w:hint="eastAsia" w:ascii="方正黑体简体" w:hAnsi="仿宋" w:eastAsia="方正黑体简体"/>
          <w:sz w:val="34"/>
          <w:szCs w:val="34"/>
          <w:lang w:eastAsia="zh-CN"/>
        </w:rPr>
        <w:t>总体</w:t>
      </w:r>
      <w:r>
        <w:rPr>
          <w:rFonts w:hint="eastAsia" w:ascii="方正黑体简体" w:hAnsi="仿宋" w:eastAsia="方正黑体简体"/>
          <w:sz w:val="34"/>
          <w:szCs w:val="34"/>
        </w:rPr>
        <w:t>情况</w:t>
      </w:r>
    </w:p>
    <w:p w14:paraId="6E5BB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firstLine="680" w:firstLineChars="200"/>
        <w:textAlignment w:val="auto"/>
        <w:rPr>
          <w:rFonts w:hint="eastAsia" w:ascii="方正仿宋简体" w:hAnsi="仿宋" w:eastAsia="方正仿宋简体"/>
          <w:sz w:val="34"/>
          <w:szCs w:val="34"/>
        </w:rPr>
      </w:pPr>
      <w:r>
        <w:rPr>
          <w:rFonts w:hint="eastAsia" w:ascii="方正仿宋简体" w:hAnsi="仿宋" w:eastAsia="方正仿宋简体"/>
          <w:sz w:val="34"/>
          <w:szCs w:val="34"/>
        </w:rPr>
        <w:t>按照《条例》要求，我街积极开展政府信息公开工作，</w:t>
      </w:r>
      <w:r>
        <w:rPr>
          <w:rFonts w:hint="eastAsia" w:ascii="方正仿宋简体" w:hAnsi="仿宋" w:eastAsia="方正仿宋简体"/>
          <w:sz w:val="34"/>
          <w:szCs w:val="34"/>
          <w:lang w:val="en-US" w:eastAsia="zh-CN"/>
        </w:rPr>
        <w:t>街道</w:t>
      </w:r>
      <w:r>
        <w:rPr>
          <w:rFonts w:hint="eastAsia" w:ascii="方正仿宋简体" w:hAnsi="仿宋" w:eastAsia="方正仿宋简体"/>
          <w:sz w:val="34"/>
          <w:szCs w:val="34"/>
        </w:rPr>
        <w:t>办事处高度重视，认真研究部署政</w:t>
      </w:r>
      <w:r>
        <w:rPr>
          <w:rFonts w:hint="eastAsia" w:ascii="方正仿宋简体" w:hAnsi="仿宋" w:eastAsia="方正仿宋简体"/>
          <w:sz w:val="34"/>
          <w:szCs w:val="34"/>
          <w:lang w:val="en-US" w:eastAsia="zh-CN"/>
        </w:rPr>
        <w:t>府</w:t>
      </w:r>
      <w:r>
        <w:rPr>
          <w:rFonts w:hint="eastAsia" w:ascii="方正仿宋简体" w:hAnsi="仿宋" w:eastAsia="方正仿宋简体"/>
          <w:sz w:val="34"/>
          <w:szCs w:val="34"/>
        </w:rPr>
        <w:t>信息公开工作。</w:t>
      </w:r>
    </w:p>
    <w:p w14:paraId="52716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仿宋简体" w:hAnsi="仿宋" w:eastAsia="方正仿宋简体" w:cs="Times New Roman"/>
          <w:sz w:val="34"/>
          <w:szCs w:val="34"/>
        </w:rPr>
      </w:pPr>
      <w:r>
        <w:rPr>
          <w:rFonts w:hint="eastAsia" w:ascii="方正楷体简体" w:hAnsi="仿宋" w:eastAsia="方正楷体简体" w:cs="Times New Roman"/>
          <w:sz w:val="34"/>
          <w:szCs w:val="34"/>
        </w:rPr>
        <w:t>（</w:t>
      </w:r>
      <w:r>
        <w:rPr>
          <w:rFonts w:hint="eastAsia" w:ascii="方正楷体简体" w:hAnsi="仿宋" w:eastAsia="方正楷体简体"/>
          <w:sz w:val="34"/>
          <w:szCs w:val="34"/>
        </w:rPr>
        <w:t>一）组织推动全</w:t>
      </w:r>
      <w:r>
        <w:rPr>
          <w:rFonts w:hint="eastAsia" w:ascii="方正楷体简体" w:hAnsi="仿宋" w:eastAsia="方正楷体简体"/>
          <w:sz w:val="34"/>
          <w:szCs w:val="34"/>
          <w:lang w:eastAsia="zh-CN"/>
        </w:rPr>
        <w:t>区</w:t>
      </w:r>
      <w:r>
        <w:rPr>
          <w:rFonts w:hint="eastAsia" w:ascii="方正楷体简体" w:hAnsi="仿宋" w:eastAsia="方正楷体简体"/>
          <w:sz w:val="34"/>
          <w:szCs w:val="34"/>
        </w:rPr>
        <w:t>政府信息公开工作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方正仿宋简体" w:hAnsi="仿宋" w:eastAsia="方正仿宋简体" w:cs="Times New Roman"/>
          <w:sz w:val="34"/>
          <w:szCs w:val="34"/>
        </w:rPr>
        <w:t>进一步建立健全领导体制和工作机制，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成立了</w:t>
      </w:r>
      <w:r>
        <w:rPr>
          <w:rFonts w:hint="eastAsia" w:ascii="方正仿宋简体" w:hAnsi="仿宋" w:eastAsia="方正仿宋简体" w:cs="Times New Roman"/>
          <w:sz w:val="34"/>
          <w:szCs w:val="34"/>
        </w:rPr>
        <w:t>以</w:t>
      </w:r>
      <w:r>
        <w:rPr>
          <w:rFonts w:hint="eastAsia" w:ascii="方正仿宋简体" w:hAnsi="仿宋" w:eastAsia="方正仿宋简体" w:cs="Times New Roman"/>
          <w:sz w:val="34"/>
          <w:szCs w:val="34"/>
          <w:lang w:eastAsia="zh-CN"/>
        </w:rPr>
        <w:t>街道办事处主任任</w:t>
      </w:r>
      <w:r>
        <w:rPr>
          <w:rFonts w:hint="eastAsia" w:ascii="方正仿宋简体" w:hAnsi="仿宋" w:eastAsia="方正仿宋简体" w:cs="Times New Roman"/>
          <w:sz w:val="34"/>
          <w:szCs w:val="34"/>
        </w:rPr>
        <w:t>组长</w:t>
      </w:r>
      <w:r>
        <w:rPr>
          <w:rFonts w:hint="eastAsia" w:ascii="方正仿宋简体" w:hAnsi="仿宋" w:eastAsia="方正仿宋简体" w:cs="Times New Roman"/>
          <w:sz w:val="34"/>
          <w:szCs w:val="34"/>
          <w:lang w:eastAsia="zh-CN"/>
        </w:rPr>
        <w:t>、</w:t>
      </w:r>
      <w:r>
        <w:rPr>
          <w:rFonts w:hint="eastAsia" w:ascii="方正仿宋简体" w:hAnsi="仿宋" w:eastAsia="方正仿宋简体" w:cs="Times New Roman"/>
          <w:sz w:val="34"/>
          <w:szCs w:val="34"/>
        </w:rPr>
        <w:t>分管领导任副组长、其他分管领导和各科室负责人任小组成员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的政府信息公开领导小组</w:t>
      </w:r>
      <w:r>
        <w:rPr>
          <w:rFonts w:hint="eastAsia" w:ascii="方正仿宋简体" w:hAnsi="仿宋" w:eastAsia="方正仿宋简体" w:cs="Times New Roman"/>
          <w:sz w:val="34"/>
          <w:szCs w:val="34"/>
        </w:rPr>
        <w:t>。加强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全街的</w:t>
      </w:r>
      <w:r>
        <w:rPr>
          <w:rFonts w:hint="eastAsia" w:ascii="方正仿宋简体" w:hAnsi="仿宋" w:eastAsia="方正仿宋简体" w:cs="Times New Roman"/>
          <w:sz w:val="34"/>
          <w:szCs w:val="34"/>
        </w:rPr>
        <w:t>学习培训，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做</w:t>
      </w:r>
      <w:r>
        <w:rPr>
          <w:rFonts w:hint="eastAsia" w:ascii="方正仿宋简体" w:hAnsi="仿宋" w:eastAsia="方正仿宋简体" w:cs="Times New Roman"/>
          <w:sz w:val="34"/>
          <w:szCs w:val="34"/>
        </w:rPr>
        <w:t>好学习记录，明确政府信息公开的申请、受理、审查、处理、答复等各个办理环节的具体要求，认真落实培训会部署的工作。</w:t>
      </w:r>
    </w:p>
    <w:p w14:paraId="78B6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仿宋简体" w:hAnsi="仿宋" w:eastAsia="方正仿宋简体" w:cs="Times New Roman"/>
          <w:sz w:val="34"/>
          <w:szCs w:val="34"/>
          <w:lang w:eastAsia="zh-CN"/>
        </w:rPr>
      </w:pPr>
      <w:r>
        <w:rPr>
          <w:rFonts w:hint="eastAsia" w:ascii="方正楷体简体" w:hAnsi="仿宋" w:eastAsia="方正楷体简体" w:cs="Times New Roman"/>
          <w:sz w:val="34"/>
          <w:szCs w:val="34"/>
        </w:rPr>
        <w:t>（二）积极推动政府信息主动公开。</w:t>
      </w:r>
      <w:r>
        <w:rPr>
          <w:rFonts w:hint="eastAsia" w:ascii="方正仿宋简体" w:hAnsi="仿宋" w:eastAsia="方正仿宋简体" w:cs="Times New Roman"/>
          <w:sz w:val="34"/>
          <w:szCs w:val="34"/>
        </w:rPr>
        <w:t>遵循“严格依法、全面真实、及时便民”的原则，依法、全面、及时、准确地做好主动公开政府信息工作。及时公布街道制定的规范性文件以及与经济、社会管理和公共服务相关的文件</w:t>
      </w:r>
      <w:r>
        <w:rPr>
          <w:rFonts w:hint="eastAsia" w:ascii="方正仿宋简体" w:hAnsi="仿宋" w:eastAsia="方正仿宋简体" w:cs="Times New Roman"/>
          <w:sz w:val="34"/>
          <w:szCs w:val="34"/>
          <w:lang w:eastAsia="zh-CN"/>
        </w:rPr>
        <w:t>。</w:t>
      </w:r>
    </w:p>
    <w:p w14:paraId="26873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仿宋简体" w:hAnsi="仿宋" w:eastAsia="方正仿宋简体" w:cs="Times New Roman"/>
          <w:sz w:val="34"/>
          <w:szCs w:val="34"/>
        </w:rPr>
      </w:pPr>
      <w:r>
        <w:rPr>
          <w:rFonts w:hint="eastAsia" w:ascii="方正楷体简体" w:hAnsi="仿宋" w:eastAsia="方正楷体简体" w:cs="Times New Roman"/>
          <w:sz w:val="34"/>
          <w:szCs w:val="34"/>
        </w:rPr>
        <w:t>（三）认真规范处理依申请公开。</w:t>
      </w:r>
      <w:r>
        <w:rPr>
          <w:rFonts w:hint="eastAsia" w:ascii="方正仿宋简体" w:hAnsi="仿宋" w:eastAsia="方正仿宋简体" w:cs="Times New Roman"/>
          <w:sz w:val="34"/>
          <w:szCs w:val="34"/>
        </w:rPr>
        <w:t>依申请公开是指作为信息制作者的行政机关，在信息形成之后，仅向特定的公民、法人或其他组织公开。本年度我街无依申请公开工作的情况。</w:t>
      </w:r>
    </w:p>
    <w:p w14:paraId="7C16D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仿宋简体" w:hAnsi="仿宋" w:eastAsia="方正仿宋简体" w:cs="Times New Roman"/>
          <w:sz w:val="34"/>
          <w:szCs w:val="34"/>
        </w:rPr>
      </w:pPr>
      <w:r>
        <w:rPr>
          <w:rFonts w:hint="eastAsia" w:ascii="方正楷体简体" w:hAnsi="仿宋" w:eastAsia="方正楷体简体" w:cs="Times New Roman"/>
          <w:sz w:val="34"/>
          <w:szCs w:val="34"/>
        </w:rPr>
        <w:t>（四）不断强化政府信息公开平台内容保障。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青岛</w:t>
      </w:r>
      <w:r>
        <w:rPr>
          <w:rFonts w:hint="eastAsia" w:ascii="方正仿宋简体" w:hAnsi="仿宋" w:eastAsia="方正仿宋简体" w:cs="Times New Roman"/>
          <w:sz w:val="34"/>
          <w:szCs w:val="34"/>
        </w:rPr>
        <w:t>街道积极推动政府信息公开平台建设，不断完善政务服务事项办事指南，加大公开力度，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确保所有政府信息均按照信息发布流程进行审批发布，</w:t>
      </w:r>
      <w:r>
        <w:rPr>
          <w:rFonts w:hint="eastAsia" w:ascii="方正仿宋简体" w:hAnsi="仿宋" w:eastAsia="方正仿宋简体" w:cs="Times New Roman"/>
          <w:sz w:val="34"/>
          <w:szCs w:val="34"/>
        </w:rPr>
        <w:t>将政府网站打造成更加及时、准确、公开透明的政府信息发布平台</w:t>
      </w:r>
      <w:r>
        <w:rPr>
          <w:rFonts w:hint="eastAsia" w:ascii="方正仿宋简体" w:hAnsi="仿宋" w:eastAsia="方正仿宋简体" w:cs="Times New Roman"/>
          <w:sz w:val="34"/>
          <w:szCs w:val="34"/>
          <w:lang w:eastAsia="zh-CN"/>
        </w:rPr>
        <w:t>，</w:t>
      </w:r>
      <w:r>
        <w:rPr>
          <w:rFonts w:hint="eastAsia" w:ascii="方正仿宋简体" w:hAnsi="仿宋" w:eastAsia="方正仿宋简体" w:cs="Times New Roman"/>
          <w:sz w:val="34"/>
          <w:szCs w:val="34"/>
        </w:rPr>
        <w:t>保障公众的知情权、参与权和监督权。</w:t>
      </w:r>
    </w:p>
    <w:p w14:paraId="3C735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</w:pPr>
      <w:r>
        <w:rPr>
          <w:rFonts w:hint="eastAsia" w:ascii="方正楷体简体" w:hAnsi="仿宋" w:eastAsia="方正楷体简体" w:cs="Times New Roman"/>
          <w:sz w:val="34"/>
          <w:szCs w:val="34"/>
        </w:rPr>
        <w:t>（五）全力做好宣传培训评估考核等基础工作。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定期加强对政府信息公开相关人员的培训和考核，对全街的政府信息公开工作进行调研、指导和督促。我街还发挥好政务公开义务监督员的作用，通过他们来监督和推进各级政府和部门的政府信息公开工作。</w:t>
      </w:r>
    </w:p>
    <w:p w14:paraId="76F28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="方正楷体简体" w:hAnsi="仿宋" w:eastAsia="方正楷体简体" w:cs="Times New Roman"/>
          <w:sz w:val="34"/>
          <w:szCs w:val="34"/>
        </w:rPr>
        <w:t>二、主动公开政府信息情况</w:t>
      </w:r>
    </w:p>
    <w:p w14:paraId="30D33265"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2A171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FE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C528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3F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8F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00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80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0A725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F8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D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C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8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77B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BD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6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D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F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E3B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B9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7252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25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0C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D42A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9B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2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22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36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EC5A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07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A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F4FC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EF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E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087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01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6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518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98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116E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F2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D1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C6A5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F2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A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14DF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楷体简体" w:hAnsi="仿宋" w:eastAsia="方正楷体简体" w:cs="Times New Roman"/>
          <w:sz w:val="34"/>
          <w:szCs w:val="34"/>
        </w:rPr>
      </w:pPr>
      <w:r>
        <w:rPr>
          <w:rFonts w:hint="eastAsia" w:ascii="方正楷体简体" w:hAnsi="仿宋" w:eastAsia="方正楷体简体" w:cs="Times New Roman"/>
          <w:sz w:val="34"/>
          <w:szCs w:val="34"/>
          <w:lang w:val="en-US" w:eastAsia="zh-CN"/>
        </w:rPr>
        <w:t>三、</w:t>
      </w:r>
      <w:r>
        <w:rPr>
          <w:rFonts w:hint="eastAsia" w:ascii="方正楷体简体" w:hAnsi="仿宋" w:eastAsia="方正楷体简体" w:cs="Times New Roman"/>
          <w:sz w:val="34"/>
          <w:szCs w:val="3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4DB5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15E5FE7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0390EC2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463D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78809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0AEAC54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2F1031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63C39A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5B0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44A0D84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1A0C7A9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625D682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0D92A4F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619E0E88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28FBD5A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41409DF8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7EEB4E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597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060C626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 w14:paraId="5D43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763F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0CCB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2602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84A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1F09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5B6A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F2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76787BE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 w14:paraId="7AEA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783D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0D5A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391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902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7717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5172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5F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4F28F57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C5D82F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05F37F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7D43D0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4ADBAE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9727E0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5D6807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EA52D0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131C8F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A8F679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30D3F8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1ABBAA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735D8F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2AD701D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667937B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 w14:paraId="175C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57D5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787F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1C30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E23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5E2F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4D65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692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7FF26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6D4F72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 w14:paraId="1F3A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838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716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09A5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28CC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21E3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44F3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118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25A0C6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45075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7E90C88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 w14:paraId="703E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3894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283E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6021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0504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1985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24AB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B55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00BE7C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89EC8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F21B4B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 w14:paraId="53C0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2FE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447B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2BBB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D22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38F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0751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38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5A44EC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070B0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D815D8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 w14:paraId="7CF7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AE8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05A4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0D9A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7E9E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7321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57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F7F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468D8B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879F6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1945A3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 w14:paraId="3D89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3B9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7DCB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50C1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532E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16EC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5B76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4C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704264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A950A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D8CD77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 w14:paraId="48D9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F57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2E64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395C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6D7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2099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78B5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ABE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00EC90C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2026A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DB5E8B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 w14:paraId="17A4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7916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5CF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3B0E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3CBD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082B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2D70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5F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349517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E1BA4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D40FD1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 w14:paraId="71D7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F8E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173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1B87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5B48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183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2637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19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424E0A9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49AF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885471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 w14:paraId="1EDC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1A9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03FA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660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3FB6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3517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6955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2C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BA3CC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F54CC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6F7E6D3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 w14:paraId="334D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46AD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63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5379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3D5F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5D8E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2572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B3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8831C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78AC7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EA01A7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 w14:paraId="6A3D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EB3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5B63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0687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297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1896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1535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0A5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5587CDF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481DF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0584D2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 w14:paraId="6585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4394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72F5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4807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8FB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0063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1A85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F4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305CE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7334DC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379B1CE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 w14:paraId="51DF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748A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70D4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1171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6531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0412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6EEB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F9C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1F9502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8884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4DAB00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 w14:paraId="78B7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363A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3269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7A03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5B50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5690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406A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C68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2FAE74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6F3883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6DFB8F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 w14:paraId="582B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016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86F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08A2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529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2C86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6A3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54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65A3A3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48688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B80699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 w14:paraId="0F0C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3CD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76E7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41BA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05A8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3012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306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502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9FCF4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46A33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A890C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 w14:paraId="7DAB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59FC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391C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120B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0FA3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0DEE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0CA8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1B0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BD1FB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7857197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3E763E9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 w14:paraId="107E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43CE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3DB9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04EF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7EC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35F8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6578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59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6FC8B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0B0A8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CF43A9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 w14:paraId="2A1E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5355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5F48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146D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4F5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E7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8FF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08F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79C11D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0D17A1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334E73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 w14:paraId="6F90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9B2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2F14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7E1A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743F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5AB9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4B99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238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44FA08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4B7124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 w14:paraId="23E8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6AB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14FB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0EE4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19A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2A7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6FD9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8C6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639396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 w14:paraId="605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1C0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53B6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7A2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009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7A1E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5540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1E982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楷体简体" w:hAnsi="仿宋" w:eastAsia="方正楷体简体" w:cs="Times New Roman"/>
          <w:sz w:val="34"/>
          <w:szCs w:val="34"/>
        </w:rPr>
      </w:pPr>
      <w:r>
        <w:rPr>
          <w:rFonts w:hint="eastAsia" w:ascii="方正楷体简体" w:hAnsi="仿宋" w:eastAsia="方正楷体简体" w:cs="Times New Roman"/>
          <w:sz w:val="34"/>
          <w:szCs w:val="34"/>
          <w:lang w:val="en-US" w:eastAsia="zh-CN"/>
        </w:rPr>
        <w:t>四、</w:t>
      </w:r>
      <w:r>
        <w:rPr>
          <w:rFonts w:hint="eastAsia" w:ascii="方正楷体简体" w:hAnsi="仿宋" w:eastAsia="方正楷体简体" w:cs="Times New Roman"/>
          <w:sz w:val="34"/>
          <w:szCs w:val="3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AF7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C8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83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B459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CD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76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C9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A1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44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72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0E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2822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0798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FD24F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7E77D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818E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2F233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79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C3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CD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21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B4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4B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4E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91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75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CD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36E2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3D0DF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楷体简体" w:hAnsi="仿宋" w:eastAsia="方正楷体简体" w:cs="Times New Roman"/>
          <w:sz w:val="34"/>
          <w:szCs w:val="34"/>
          <w:lang w:val="en-US" w:eastAsia="zh-CN"/>
        </w:rPr>
      </w:pPr>
      <w:r>
        <w:rPr>
          <w:rFonts w:hint="eastAsia" w:ascii="方正楷体简体" w:hAnsi="仿宋" w:eastAsia="方正楷体简体" w:cs="Times New Roman"/>
          <w:sz w:val="34"/>
          <w:szCs w:val="34"/>
          <w:lang w:val="en-US" w:eastAsia="zh-CN"/>
        </w:rPr>
        <w:t>五、</w:t>
      </w:r>
      <w:r>
        <w:rPr>
          <w:rFonts w:hint="eastAsia" w:ascii="方正楷体简体" w:hAnsi="仿宋" w:eastAsia="方正楷体简体" w:cs="Times New Roman"/>
          <w:sz w:val="34"/>
          <w:szCs w:val="34"/>
        </w:rPr>
        <w:t>存在的主要问题及改进情</w:t>
      </w:r>
      <w:r>
        <w:rPr>
          <w:rFonts w:hint="eastAsia" w:ascii="方正楷体简体" w:hAnsi="仿宋" w:eastAsia="方正楷体简体" w:cs="Times New Roman"/>
          <w:sz w:val="34"/>
          <w:szCs w:val="34"/>
          <w:lang w:val="en-US" w:eastAsia="zh-CN"/>
        </w:rPr>
        <w:t>况</w:t>
      </w:r>
    </w:p>
    <w:p w14:paraId="62083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 w:firstLineChars="200"/>
        <w:textAlignment w:val="auto"/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2024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年我街政府信息公开工作存在的主要问题是公开面不够广泛，公开形式的便民性需要进一步提高。</w:t>
      </w:r>
    </w:p>
    <w:p w14:paraId="60472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 w:firstLineChars="200"/>
        <w:textAlignment w:val="auto"/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w w:val="95"/>
          <w:sz w:val="34"/>
          <w:szCs w:val="34"/>
          <w:highlight w:val="none"/>
          <w:shd w:val="clear" w:color="auto" w:fill="auto"/>
          <w:lang w:val="en-US" w:eastAsia="zh-CN"/>
        </w:rPr>
        <w:t>2025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年，我街信息公开工作要进一步加强制度建设，强化监督考核，建立街道信息公开工作的长效机制；要在信息公开的具体环节和细节上下功夫，规范工作流程，细化公开内容，落实保密要求，确保公开的及时性、有效性和安全性；要加大信息公开工作的宣传、教育和培训力度，提高工作人员的公开意识，扩大群众的有序参与，使政府公开信息更好的为基层服务，为群众服务。</w:t>
      </w:r>
    </w:p>
    <w:p w14:paraId="56925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楷体简体" w:hAnsi="仿宋" w:eastAsia="方正楷体简体" w:cs="Times New Roman"/>
          <w:sz w:val="34"/>
          <w:szCs w:val="34"/>
        </w:rPr>
      </w:pPr>
      <w:r>
        <w:rPr>
          <w:rFonts w:hint="eastAsia" w:ascii="方正楷体简体" w:hAnsi="仿宋" w:eastAsia="方正楷体简体" w:cs="Times New Roman"/>
          <w:sz w:val="34"/>
          <w:szCs w:val="34"/>
        </w:rPr>
        <w:t>六、其他需要报告的事项</w:t>
      </w:r>
    </w:p>
    <w:p w14:paraId="43848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</w:pP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无。</w:t>
      </w:r>
      <w:bookmarkStart w:id="0" w:name="_GoBack"/>
      <w:bookmarkEnd w:id="0"/>
    </w:p>
    <w:p w14:paraId="1CD69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8459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F679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</w:pP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>吉林市船营区青岛街道办事处</w:t>
      </w:r>
    </w:p>
    <w:p w14:paraId="57739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方正仿宋简体" w:hAnsi="仿宋" w:eastAsia="方正仿宋简体" w:cs="Times New Roman"/>
          <w:sz w:val="34"/>
          <w:szCs w:val="34"/>
          <w:lang w:val="en-US" w:eastAsia="zh-CN"/>
        </w:rPr>
        <w:t xml:space="preserve"> 2025年2月5日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02C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892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892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mFkYjQyYTQ5ZDNhYTMyZDQwMDAyNGNkMGJlNTIifQ=="/>
  </w:docVars>
  <w:rsids>
    <w:rsidRoot w:val="18F47B8B"/>
    <w:rsid w:val="00490BE0"/>
    <w:rsid w:val="02B32C00"/>
    <w:rsid w:val="05880374"/>
    <w:rsid w:val="08297BEC"/>
    <w:rsid w:val="0C2C2C40"/>
    <w:rsid w:val="0D7D1D0B"/>
    <w:rsid w:val="0E15651D"/>
    <w:rsid w:val="0E5E6115"/>
    <w:rsid w:val="0FC87CEA"/>
    <w:rsid w:val="121A5B76"/>
    <w:rsid w:val="14103A0E"/>
    <w:rsid w:val="14CF5677"/>
    <w:rsid w:val="15323E58"/>
    <w:rsid w:val="15512530"/>
    <w:rsid w:val="160475A2"/>
    <w:rsid w:val="168C33A9"/>
    <w:rsid w:val="16D36F75"/>
    <w:rsid w:val="18F47B8B"/>
    <w:rsid w:val="19DE7E6B"/>
    <w:rsid w:val="21FA7AAB"/>
    <w:rsid w:val="2351632A"/>
    <w:rsid w:val="24D34D10"/>
    <w:rsid w:val="25E66D28"/>
    <w:rsid w:val="2610789E"/>
    <w:rsid w:val="2A64465C"/>
    <w:rsid w:val="2B4114C1"/>
    <w:rsid w:val="2E3F51C4"/>
    <w:rsid w:val="307D7D09"/>
    <w:rsid w:val="36C7044C"/>
    <w:rsid w:val="3BEB24E7"/>
    <w:rsid w:val="3DC079A3"/>
    <w:rsid w:val="3DCA224E"/>
    <w:rsid w:val="3F093158"/>
    <w:rsid w:val="42642FF3"/>
    <w:rsid w:val="4CD9638C"/>
    <w:rsid w:val="519A53EE"/>
    <w:rsid w:val="548D0188"/>
    <w:rsid w:val="54B0031A"/>
    <w:rsid w:val="5664316A"/>
    <w:rsid w:val="569B62FC"/>
    <w:rsid w:val="5BAD7E77"/>
    <w:rsid w:val="5EA7444A"/>
    <w:rsid w:val="64265F03"/>
    <w:rsid w:val="69E00902"/>
    <w:rsid w:val="6B152326"/>
    <w:rsid w:val="6F6F097A"/>
    <w:rsid w:val="70B623BC"/>
    <w:rsid w:val="722A3062"/>
    <w:rsid w:val="73B52DFF"/>
    <w:rsid w:val="744114FF"/>
    <w:rsid w:val="77420D7A"/>
    <w:rsid w:val="786646C8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15"/>
    <w:basedOn w:val="6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2085</Words>
  <Characters>2193</Characters>
  <Lines>0</Lines>
  <Paragraphs>0</Paragraphs>
  <TotalTime>72</TotalTime>
  <ScaleCrop>false</ScaleCrop>
  <LinksUpToDate>false</LinksUpToDate>
  <CharactersWithSpaces>2240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2023-02-08T05:17:00Z</dcterms:created>
  <dc:creator>Administrator</dc:creator>
  <cp:lastModifiedBy>安凉</cp:lastModifiedBy>
  <cp:lastPrinted>2025-02-07T05:51:52Z</cp:lastPrinted>
  <dcterms:modified xsi:type="dcterms:W3CDTF">2025-02-07T05:53:29Z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4075046F779C467094E063F8F3FBD087_13</vt:lpwstr>
  </property>
  <property fmtid="{D5CDD505-2E9C-101B-9397-08002B2CF9AE}" pid="4" name="KSOTemplateDocerSaveRecord">
    <vt:lpwstr>eyJoZGlkIjoiYTM2NmFkYjQyYTQ5ZDNhYTMyZDQwMDAyNGNkMGJlNTIiLCJ1c2VySWQiOiI0NDA3MTY5MDIifQ==</vt:lpwstr>
  </property>
</Properties>
</file>