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4"/>
          <w:szCs w:val="24"/>
          <w14:textFill>
            <w14:solidFill>
              <w14:schemeClr w14:val="tx1"/>
            </w14:solidFill>
          </w14:textFill>
        </w:rPr>
        <w:t>《基层法律服务所管理办法》全文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中华人民共和国司法部令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ascii="楷体" w:hAnsi="楷体" w:eastAsia="楷体" w:cs="楷体"/>
          <w:i w:val="0"/>
          <w:caps w:val="0"/>
          <w:color w:val="000000" w:themeColor="text1"/>
          <w:spacing w:val="0"/>
          <w:sz w:val="24"/>
          <w:szCs w:val="24"/>
          <w14:textFill>
            <w14:solidFill>
              <w14:schemeClr w14:val="tx1"/>
            </w14:solidFill>
          </w14:textFill>
        </w:rPr>
        <w:t>第137号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《基层法律服务所管理办法》已经司法部部务会议修订通过，现将修订后的《基层法律服务所管理办法》公布，自2018年2月1日起施行。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bookmarkStart w:id="0" w:name="_GoBack"/>
      <w:bookmarkEnd w:id="0"/>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部长 张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2017年12月25日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4"/>
          <w:szCs w:val="24"/>
          <w14:textFill>
            <w14:solidFill>
              <w14:schemeClr w14:val="tx1"/>
            </w14:solidFill>
          </w14:textFill>
        </w:rPr>
        <w:t>基层法律服务所管理办法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24"/>
          <w:szCs w:val="24"/>
          <w14:textFill>
            <w14:solidFill>
              <w14:schemeClr w14:val="tx1"/>
            </w14:solidFill>
          </w14:textFill>
        </w:rPr>
        <w:t>    （2000年3月30日司法部令第59号公布，根据2017年12月25日司法部令第137号修订）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第一条　为加强对基层法律服务所的监督和管理，保障基层法律服务所依法执业，根据有关法律法规，结合基层法律服务工作实际和发展需要，制定本办法。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第二条　基层法律服务所是在乡镇和街道设立的法律服务组织，是基层法律服务工作者的执业机构。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第三条　基层法律服务所按照司法部规定的业务范围和执业要求，面向基层的政府机关、基层群众性自治组织、企业事业单位、社会组织和承包经营户、个体工商户、合伙组织以及公民提供法律服务，维护当事人合法权益，维护法律正确实施，促进社会稳定、经济发展和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第四条　基层法律服务所依法执业受法律保护，任何组织和个人不得侵害其合法权益。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第五条 基层法律服务所应当把拥护中国共产党领导、拥护社会主义法治作为从业的基本要求。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第六条 司法行政机关依据本办法对基层法律服务所进行管理和指导。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第二章 执业管理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第七条 基层法律服务所应当有规范的名称和章程；有三名以上符合司法部规定条件、能够专职执业的基层法律服务工作者；有住所和必要的资产。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事业体制基层法律服务所除应当符合第一款规定外，还应当持有事业单位登记管理机关颁发的《事业单位法人证书》。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普通合伙制基层法律服务所除应当符合第一款规定外，还应当至少有两名具有三年以上执业经历、能够专职执业的基层法律服务工作者作为合伙人，并有经全体合伙人协商一致并签名的合伙协议。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基层法律服务所的人员、财务、职能应当与司法所分离。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第八条　基层法律服务所只能使用一个名称。名称应当由以下三部分内容依次排列组成：县级行政区划名称，乡镇、街道行政区划名称或者字号，法律服务所。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第九条　基层法律服务所章程应当载明下列事项：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（一）名称、住所；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（二）本所法定代表人或者负责人的职责；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（三）执业工作制度；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（四）基层法律服务工作者及辅助工作人员的聘用、管理办法；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（五）财务管理制度、分配制度；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（六）其他内部管理制度；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（七）停办、解散及清算办法；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（八）章程修改的程序；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（九）其他需要载明的事项。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第十条　基层法律服务所变更名称、法定代表人或者负责人、合伙人、住所和修改章程的，应当由所在地县级司法行政机关审查同意后报设区的市级司法行政机关批准，或者由直辖市的区（县）司法行政机关批准。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第十一条 基层法律服务所有下列情形之一的，应当终止：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（一）不符合本办法第七条规定的基层法律服务所应当具备的条件，经限期整改仍不符合相关规定的；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（二）停办或者决定解散的；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（三）法律、行政法规规定应当终止的其他情形。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基层法律服务所无正当理由停止业务活动满一年的，视为自行停办、解散，应当终止。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第十二条 基层法律服务所在终止事由发生后，应当向社会公告，按照有关规定进行清算，并不得受理新的业务。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第十三条 《基层法律服务所执业证》分正本和副本。正本应当悬挂于执业场所，副本用于接受查验。正本和副本具有同等的法律效力。执业证不得伪造、涂改、抵押、出租、出借。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第十四条 设区的市级或者直辖市的区（县）司法行政机关应当按年度将本地区基层法律服务所变更、注销的情况报省、自治区、直辖市司法行政机关备案。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第三章 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第十五条　基层法律服务所应当依据本办法建立健全各项管理制度，完善工作运行机制。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第十六条 基层法律服务所设主任一名，根据需要可以设副主任。基层法律服务所主任，除应当取得基层法律服务工作者执业证外，还应当有三年以上从事基层法律服务工作或者基层司法行政工作的经历。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第十七条 基层法律服务所主任，应当经基层法律服务所民主推选或者按照有关规定产生。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第十八条　基层法律服务所主任为该所的法定代表人或者负责人，负责管理本所行政事务和组织开展业务工作，负责向所在地县级司法行政机关或者直辖市的区（县）司法行政机关报告工作。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第十九条　基层法律服务所应当建立基层法律服务工作者会议制度，民主管理本所重大事务，行使下列职权：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（一）制定本所发展规划和年度工作计划；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（二）制定本所管理规章制度；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（三）审议本所年度工作总结报告；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（四）审议本所年度预决算报告和重大财务开支项目；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（五）决定对本所基层法律服务工作者和辅助工作人员的奖惩；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（六）审议其他重要事项。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第二十条　基层法律服务所应当依法与在本所执业的基层法律服务工作者签订聘用合同或者劳动合同。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第二十一条　基层法律服务所应当建立健全执业管理、业务培训、投诉查处、人员奖惩等内部管理制度，对基层法律服务工作者加强职业道德和执业纪律教育，加强业务知识和技能的培训，加强执业活动的检查、监督。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第二十二条　基层法律服务所对违反职业道德、执业纪律，司法行政机关管理规定和本所章程、制度或者有其他违法行为的基层法律服务工作者，可以依据有关规定予以处分或者处理。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第二十三条　基层法律服务所根据工作需要，可以按照有关规定聘用文秘、财务、行政等辅助工作人员，依法签订聘用合同或者劳动合同。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辅助工作人员的聘用、变更情况，应当报所在地县级司法行政机关或者直辖市的区（县）司法行政机关备案。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第二十四条　基层法律服务所组织基层法律服务工作者开展业务活动，应当遵守下列要求：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（一）严格执行司法部关于基层法律服务业务范围、工作原则和服务程序的规定，建立统一收案、统一委派、疑难法律事务集体讨论、重要案件报告等制度；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（二）建立对基层法律服务工作者遵守职业道德、执业纪律和服务质量、效率的检查、监督、考评制度；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（三）接受国家、社会和委托人的监督；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（四）由基层法律服务所按照有关规定统一收取服务费，公开收费项目和收费标准，严格遵守基层法律服务收费管理制度；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（五）对符合规定条件的当事人提供法律援助；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（六）建立健全基层法律服务业务档案管理制度。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第二十五条　基层法律服务所应当按照规定建立健全财务管理制度，建立和实行合理的分配制度以及激励机制。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第二十六条　基层法律服务所应当根据本所收支情况和实际需要，留存用于事业发展、社会保障和奖励等事项的费用。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第二十七条　基层法律服务所应当按照国家和地方有关社会保障的政策和规定，为基层法律服务工作者和辅助工作人员办理社会保险。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第二十八条　基层法律服务所应当积极创造条件，加强办公用房、办公设施、办公装备的建设，不断改善执业条件，提高服务质量，提升工作效率。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第四章 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第二十九条 设区的市级或者直辖市的区（县）司法行政机关应当每年对基层法律服务所进行年度考核。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对基层法律服务所进行年度考核的具体办法，由省、自治区、直辖市司法行政机关依据本办法和有关规定制定。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第三十条　基层法律服务所接受年度考核，应当提交下列材料：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（一）上年度本所工作总结报告和本年度工作计划；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（二）上年度本所财务报表；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（三）《基层法律服务所执业证》副本；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（四）司法行政机关要求提交的其他材料。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第三十一条　基层法律服务所的年度考核材料，经所在地县级司法行政机关审查后报送设区的市级司法行政机关审核，或者由直辖市的区（县）司法行政机关审核。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第三十二条　设区的市级或者直辖市的区（县）司法行政机关在年度考核中，对有本办法第三十六条所列行为、尚未处理的基层法律服务所，按照本办法第三十六条至第三十九条的规定进行处理。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在年度考核中，不符合本办法规定条件的基层法律服务所，应当在所在地县级司法行政机关或者直辖市的区（县）司法行政机关监督下，限期整改。期满后仍不符合本办法相关规定的，应当办理注销手续。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第三十三条 省、自治区、直辖市司法行政机关应当建立基层法律服务所和基层法律服务工作者信息管理系统，按照有关规定向社会公开基层法律服务所、基层法律服务工作者基本信息和年度考核结果、奖惩情况，并将基层法律服务所、基层法律服务工作者信用记录纳入本省、自治区、直辖市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第三十五条　司法行政机关对工作成绩显著、队伍建设良好、管理制度完善的基层法律服务所，按照有关规定给予表彰奖励。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（一）超越业务范围和诉讼代理执业区域的；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（二）违反规定不以基层法律服务所名义统一接受委托、统一收取服务费，不向委托人出具有效收费凭证的；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（三）冒用律师事务所名义执业的；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（四）以贬损他人、抬高自己、虚假承诺或者支付介绍费等不正当手段争揽业务的；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（五）伪造、涂改、抵押、出租、出借本所执业证的；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（六）违反规定变更本所名称、法定代表人或者负责人、合伙人、住所和章程的；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（七）不按规定接受年度考核，或者在年度考核中弄虚作假的；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（八）违反财务管理规定，私分、挪用或者以其他方式非法处置本所资产的；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（九）聘用未获准基层法律服务工作者执业的人员以基层法律服务工作者名义承办业务的；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（十）放纵、包庇本所基层法律服务工作者的违法违纪行为的；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（十一）内部管理混乱，无法正常开展业务的；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（十二）法律、法规、规章规定应予处罚的其他行为。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第三十七条　司法行政机关对基层法律服务所实施行政处罚，应当依照《中华人民共和国行政处罚法》和司法部有关规定进行。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第三十八条　基层法律服务所对行政处罚不服的，可以依照《中华人民共和国行政复议法》和司法部有关规定申请行政复议。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第三十九条　司法行政机关对基层法律服务所实施行政处罚的，应当按照有关规定追究其法定代表人或者负责人的责任。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第四十条　司法行政机关对基层法律服务所实施行政处罚的同时，应当责令其限期整改。期满后仍不能改正，不宜继续执业的，由设区的市级或者直辖市的区（县）司法行政机关予以注销。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第四十一条　司法行政机关应当建立对基层法律服务所的投诉监督制度，设立投诉电话、投诉信箱，受理公民、法人和其他非法人组织对基层法律服务所及其从业人员的投诉。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涉及委托人与基层法律服务所发生争议的投诉，由基层法律服务所所在地县级司法行政机关或者直辖市的区（县）司法行政机关予以调解处理；涉及基层法律服务所及其从业人员违法违纪的投诉，司法行政机关应当立案调查处理，并将查处结果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第四十二条　上级司法行政机关认为下级司法行政机关在年度考核和行政处罚工作中有错误或者不当的，应当及时责令其改正。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司法行政机关及其工作人员不履行管理职责或者侵犯基层法律服务所合法权益的，应当追究主管人员和直接责任人员的行政责任。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caps w:val="0"/>
          <w:color w:val="000000" w:themeColor="text1"/>
          <w:spacing w:val="0"/>
          <w:sz w:val="24"/>
          <w:szCs w:val="24"/>
          <w14:textFill>
            <w14:solidFill>
              <w14:schemeClr w14:val="tx1"/>
            </w14:solidFill>
          </w14:textFill>
        </w:rPr>
        <w:t>    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第四十三条　《基层法律服务所执业证》由司法部统一制作。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第四十四条　本办法由司法部负责解释。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    第四十五条　本办法自2018年2月1日起施行。司法部此前制定的有关基层法律服务所管理的规章、规范性文件与本办法相抵触的，以本办法为准。</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63A85"/>
    <w:rsid w:val="455B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凯婕</cp:lastModifiedBy>
  <dcterms:modified xsi:type="dcterms:W3CDTF">2021-02-22T02:04:46Z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