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宋体" w:hAnsi="宋体" w:eastAsia="宋体" w:cs="宋体"/>
          <w:b/>
          <w:bCs/>
          <w:color w:val="333333"/>
          <w:kern w:val="0"/>
          <w:sz w:val="24"/>
          <w:szCs w:val="24"/>
          <w:lang w:eastAsia="zh-CN"/>
        </w:rPr>
      </w:pPr>
      <w:r>
        <w:rPr>
          <w:rFonts w:hint="eastAsia" w:ascii="宋体" w:hAnsi="宋体" w:eastAsia="宋体" w:cs="宋体"/>
          <w:sz w:val="24"/>
          <w:szCs w:val="24"/>
        </w:rPr>
        <w:t>根据《中华人民共和国政府信息公开条例》的规定和国务院、省政府、桦甸市政府的工作部署，现编制桦甸市气象局20</w:t>
      </w:r>
      <w:r>
        <w:rPr>
          <w:rFonts w:hint="eastAsia" w:ascii="宋体" w:hAnsi="宋体" w:eastAsia="宋体" w:cs="宋体"/>
          <w:sz w:val="24"/>
          <w:szCs w:val="24"/>
          <w:lang w:val="en-US" w:eastAsia="zh-CN"/>
        </w:rPr>
        <w:t>20</w:t>
      </w:r>
      <w:r>
        <w:rPr>
          <w:rFonts w:hint="eastAsia" w:ascii="宋体" w:hAnsi="宋体" w:eastAsia="宋体" w:cs="宋体"/>
          <w:sz w:val="24"/>
          <w:szCs w:val="24"/>
        </w:rPr>
        <w:t>年政府信息公开工作年度报告并予以公开发布</w:t>
      </w:r>
      <w:r>
        <w:rPr>
          <w:rFonts w:hint="eastAsia" w:ascii="宋体" w:hAnsi="宋体" w:eastAsia="宋体" w:cs="宋体"/>
          <w:sz w:val="24"/>
          <w:szCs w:val="24"/>
          <w:lang w:eastAsia="zh-CN"/>
        </w:rPr>
        <w:t>。</w:t>
      </w:r>
    </w:p>
    <w:p>
      <w:pPr>
        <w:widowControl/>
        <w:shd w:val="clear" w:color="auto" w:fill="FFFFFF"/>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一、总体情况</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本报告主要包括基本工作情况、主动公开政府信息情况、回应解读情况、依申请公开政府信息情况、行政复议和诉讼情况和培训会议情况、存在的问题及工作打算等组成，客观全面反映了我局20</w:t>
      </w:r>
      <w:r>
        <w:rPr>
          <w:rFonts w:hint="eastAsia" w:ascii="宋体" w:hAnsi="宋体" w:eastAsia="宋体" w:cs="宋体"/>
          <w:sz w:val="24"/>
          <w:szCs w:val="24"/>
          <w:lang w:val="en-US" w:eastAsia="zh-CN"/>
        </w:rPr>
        <w:t>20</w:t>
      </w:r>
      <w:r>
        <w:rPr>
          <w:rFonts w:hint="eastAsia" w:ascii="宋体" w:hAnsi="宋体" w:eastAsia="宋体" w:cs="宋体"/>
          <w:sz w:val="24"/>
          <w:szCs w:val="24"/>
        </w:rPr>
        <w:t>年度我局政府信息公开工作取得的成效和存在的问题。年报中所列数据的统计期限自20</w:t>
      </w:r>
      <w:r>
        <w:rPr>
          <w:rFonts w:hint="eastAsia" w:ascii="宋体" w:hAnsi="宋体" w:eastAsia="宋体" w:cs="宋体"/>
          <w:sz w:val="24"/>
          <w:szCs w:val="24"/>
          <w:lang w:val="en-US" w:eastAsia="zh-CN"/>
        </w:rPr>
        <w:t>20</w:t>
      </w:r>
      <w:r>
        <w:rPr>
          <w:rFonts w:hint="eastAsia" w:ascii="宋体" w:hAnsi="宋体" w:eastAsia="宋体" w:cs="宋体"/>
          <w:sz w:val="24"/>
          <w:szCs w:val="24"/>
        </w:rPr>
        <w:t>年1月1日起至20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12月31日止，吉林省桦甸市气象局本年度报告通过桦甸市政府网</w:t>
      </w:r>
      <w:r>
        <w:rPr>
          <w:rFonts w:hint="eastAsia" w:ascii="宋体" w:hAnsi="宋体" w:eastAsia="宋体" w:cs="宋体"/>
          <w:sz w:val="24"/>
          <w:szCs w:val="24"/>
          <w:lang w:val="en-US" w:eastAsia="zh-CN"/>
        </w:rPr>
        <w:t>(http://122.137.242.24:8080/pub/hdszfxxgk/gzbm/bgt_8136/ndbg/</w:t>
      </w:r>
      <w:r>
        <w:rPr>
          <w:rFonts w:hint="eastAsia" w:ascii="宋体" w:hAnsi="宋体" w:eastAsia="宋体" w:cs="宋体"/>
          <w:sz w:val="24"/>
          <w:szCs w:val="24"/>
          <w:lang w:val="en-US" w:eastAsia="zh-CN"/>
        </w:rPr>
        <w:t>)</w:t>
      </w:r>
      <w:r>
        <w:rPr>
          <w:rFonts w:hint="eastAsia" w:ascii="宋体" w:hAnsi="宋体" w:eastAsia="宋体" w:cs="宋体"/>
          <w:sz w:val="24"/>
          <w:szCs w:val="24"/>
        </w:rPr>
        <w:t>向社会公布。欢迎社会各界进行监督。如对本年报有疑问、意见和建议，请联系桦甸市气象局气象局办公室，地址：桦甸市气象局永吉街永大路4号桦甸市气象局气象局，邮编：132</w:t>
      </w:r>
      <w:r>
        <w:rPr>
          <w:rFonts w:hint="eastAsia" w:ascii="宋体" w:hAnsi="宋体" w:eastAsia="宋体" w:cs="宋体"/>
          <w:sz w:val="24"/>
          <w:szCs w:val="24"/>
          <w:lang w:val="en-US" w:eastAsia="zh-CN"/>
        </w:rPr>
        <w:t>4</w:t>
      </w:r>
      <w:r>
        <w:rPr>
          <w:rFonts w:hint="eastAsia" w:ascii="宋体" w:hAnsi="宋体" w:eastAsia="宋体" w:cs="宋体"/>
          <w:sz w:val="24"/>
          <w:szCs w:val="24"/>
        </w:rPr>
        <w:t>00，电话0432-</w:t>
      </w:r>
      <w:r>
        <w:rPr>
          <w:rFonts w:hint="eastAsia" w:ascii="宋体" w:hAnsi="宋体" w:eastAsia="宋体" w:cs="宋体"/>
          <w:sz w:val="24"/>
          <w:szCs w:val="24"/>
          <w:lang w:val="en-US" w:eastAsia="zh-CN"/>
        </w:rPr>
        <w:t>66253440</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年，我局认真贯彻落实《中华人民共和国政府信息公开条例》和《中共中央办公厅国务院办公厅关于深化政务公开加强政务服务的意见》精神，立足职能，健全制度，规范程序，积极推动政府信息公开工作。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加强主动公开工作</w:t>
      </w:r>
      <w:r>
        <w:rPr>
          <w:rFonts w:hint="eastAsia" w:ascii="宋体" w:hAnsi="宋体" w:eastAsia="宋体" w:cs="宋体"/>
          <w:sz w:val="24"/>
          <w:szCs w:val="24"/>
        </w:rPr>
        <w:t>。为切实加强政府信息公开工作，形成了由局长负总责，分管领导亲自抓，办公室作为责任部门具体抓的工作体系，确保了政府信息公开工作领导到位、责任到岗、任务到人，全面推进政府信息公开工作。我局高度重视政府信息公开工作，把政府信息公开工作纳入年度目标管理考核细则和重点工作任务。坚持把政务公开工作与日常工作同部署、同推进。理顺工作关系，减少职能交叉，加强政务公开工作承担部门的能力建设，统筹做好政务公开、新闻宣传、微信公众号和微博等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细化依申请公开指南</w:t>
      </w:r>
      <w:r>
        <w:rPr>
          <w:rFonts w:hint="eastAsia" w:ascii="宋体" w:hAnsi="宋体" w:eastAsia="宋体" w:cs="宋体"/>
          <w:sz w:val="24"/>
          <w:szCs w:val="24"/>
        </w:rPr>
        <w:t>。为进一步规范公开内容、途径和形式，提高政府信息公开工作的针对性和实效性，按照《政府信息公开条例》相关要求，不断建立健全工作机制，结合实际修订《信息公开指南》、《信息公开申请程序》等规章制度，内容涵盖主动公开和依申请公开事项的相关信息，为政府信息公开工作的顺利开展提供了制度保证，明确专人负责信息公开工作。</w:t>
      </w:r>
    </w:p>
    <w:p>
      <w:pPr>
        <w:ind w:firstLine="480" w:firstLineChars="200"/>
        <w:rPr>
          <w:rFonts w:hint="eastAsia" w:ascii="仿宋_GB2312" w:hAnsi="仿宋_GB2312" w:eastAsia="仿宋_GB2312" w:cs="仿宋_GB2312"/>
          <w:sz w:val="32"/>
          <w:szCs w:val="32"/>
        </w:rPr>
      </w:pPr>
      <w:r>
        <w:rPr>
          <w:rFonts w:hint="eastAsia" w:ascii="宋体" w:hAnsi="宋体" w:eastAsia="宋体" w:cs="宋体"/>
          <w:sz w:val="24"/>
          <w:szCs w:val="24"/>
        </w:rPr>
        <w:t>（三）拓展公开渠道。为确保政府信息公开工作取得实效，完善气象局官方认证气象微博客、微信管理，逐日更新气象信息；发挥传统渠道优势，通过市政府网站等多种渠道，努力扩大气象政务信息覆盖面，积极推进政府信息公开工作。截止12月31日，通过中国天气网、</w:t>
      </w:r>
      <w:r>
        <w:rPr>
          <w:rFonts w:hint="eastAsia" w:ascii="宋体" w:hAnsi="宋体" w:eastAsia="宋体" w:cs="宋体"/>
          <w:sz w:val="24"/>
          <w:szCs w:val="24"/>
          <w:lang w:eastAsia="zh-CN"/>
        </w:rPr>
        <w:t>桦甸市</w:t>
      </w:r>
      <w:r>
        <w:rPr>
          <w:rFonts w:hint="eastAsia" w:ascii="宋体" w:hAnsi="宋体" w:eastAsia="宋体" w:cs="宋体"/>
          <w:sz w:val="24"/>
          <w:szCs w:val="24"/>
        </w:rPr>
        <w:t>市人民政府网站、等载体渠道，共发布各类气象预警信息、气象服务材料、防灾减灾信息累计</w:t>
      </w:r>
      <w:r>
        <w:rPr>
          <w:rFonts w:hint="eastAsia" w:ascii="宋体" w:hAnsi="宋体" w:eastAsia="宋体" w:cs="宋体"/>
          <w:sz w:val="24"/>
          <w:szCs w:val="24"/>
          <w:lang w:val="en-US" w:eastAsia="zh-CN"/>
        </w:rPr>
        <w:t>281</w:t>
      </w:r>
      <w:r>
        <w:rPr>
          <w:rFonts w:hint="eastAsia" w:ascii="宋体" w:hAnsi="宋体" w:eastAsia="宋体" w:cs="宋体"/>
          <w:sz w:val="24"/>
          <w:szCs w:val="24"/>
        </w:rPr>
        <w:t>条。</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2"/>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200" w:firstLineChars="100"/>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2</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240" w:firstLineChars="1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12</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 xml:space="preserve"> 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153</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24</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ind w:firstLine="200" w:firstLineChars="100"/>
              <w:jc w:val="left"/>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1400" w:firstLineChars="700"/>
              <w:jc w:val="left"/>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widowControl/>
        <w:numPr>
          <w:ilvl w:val="0"/>
          <w:numId w:val="1"/>
        </w:numPr>
        <w:shd w:val="clear" w:color="auto" w:fill="FFFFFF"/>
        <w:spacing w:after="240"/>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收到和处理政府信息公开申请情况</w:t>
      </w:r>
    </w:p>
    <w:p>
      <w:pPr>
        <w:widowControl/>
        <w:numPr>
          <w:ilvl w:val="0"/>
          <w:numId w:val="0"/>
        </w:numPr>
        <w:shd w:val="clear" w:color="auto" w:fill="FFFFFF"/>
        <w:spacing w:after="240"/>
        <w:jc w:val="both"/>
        <w:rPr>
          <w:rFonts w:hint="eastAsia" w:ascii="宋体" w:hAnsi="宋体" w:eastAsia="宋体" w:cs="宋体"/>
          <w:b/>
          <w:bCs/>
          <w:color w:val="333333"/>
          <w:kern w:val="0"/>
          <w:sz w:val="24"/>
          <w:szCs w:val="24"/>
        </w:rPr>
      </w:pPr>
    </w:p>
    <w:p>
      <w:pPr>
        <w:widowControl/>
        <w:numPr>
          <w:ilvl w:val="0"/>
          <w:numId w:val="0"/>
        </w:numPr>
        <w:shd w:val="clear" w:color="auto" w:fill="FFFFFF"/>
        <w:spacing w:after="240"/>
        <w:jc w:val="both"/>
        <w:rPr>
          <w:rFonts w:hint="eastAsia" w:ascii="宋体" w:hAnsi="宋体" w:eastAsia="宋体" w:cs="宋体"/>
          <w:b/>
          <w:bCs/>
          <w:color w:val="333333"/>
          <w:kern w:val="0"/>
          <w:sz w:val="24"/>
          <w:szCs w:val="24"/>
        </w:rPr>
      </w:pPr>
    </w:p>
    <w:tbl>
      <w:tblPr>
        <w:tblStyle w:val="2"/>
        <w:tblW w:w="9071" w:type="dxa"/>
        <w:jc w:val="center"/>
        <w:tblLayout w:type="autofit"/>
        <w:tblCellMar>
          <w:top w:w="0" w:type="dxa"/>
          <w:left w:w="0" w:type="dxa"/>
          <w:bottom w:w="0" w:type="dxa"/>
          <w:right w:w="0" w:type="dxa"/>
        </w:tblCellMar>
      </w:tblPr>
      <w:tblGrid>
        <w:gridCol w:w="616"/>
        <w:gridCol w:w="841"/>
        <w:gridCol w:w="2087"/>
        <w:gridCol w:w="815"/>
        <w:gridCol w:w="757"/>
        <w:gridCol w:w="757"/>
        <w:gridCol w:w="815"/>
        <w:gridCol w:w="975"/>
        <w:gridCol w:w="713"/>
        <w:gridCol w:w="695"/>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宋体" w:eastAsia="楷体" w:cs="宋体"/>
                <w:kern w:val="0"/>
                <w:sz w:val="20"/>
                <w:szCs w:val="20"/>
              </w:rPr>
              <w:t>1.属于国家秘密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2.其他法律行政法规禁止公开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3.危及“三安全一稳定”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4.保护第三方合法权益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5.属于三类内部事务信息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6.属于四类过程性信息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7.属于行政执法案卷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8.属于行政查询事项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1.本机关不掌握相关政府信息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2.没有现成信息需要另行制作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3.补正后申请内容仍不明确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p>
            <w:pPr>
              <w:widowControl/>
              <w:jc w:val="left"/>
              <w:rPr>
                <w:rFonts w:ascii="Calibri" w:hAnsi="Calibri" w:eastAsia="宋体" w:cs="Calibri"/>
                <w:kern w:val="0"/>
                <w:sz w:val="20"/>
                <w:szCs w:val="20"/>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1.信访举报投诉类申请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2.重复申请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3.要求提供公开出版物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4.无正当理由大量反复申请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0" w:lineRule="atLeast"/>
              <w:jc w:val="left"/>
              <w:rPr>
                <w:rFonts w:ascii="宋体" w:hAnsi="宋体" w:eastAsia="宋体" w:cs="宋体"/>
                <w:kern w:val="0"/>
                <w:sz w:val="24"/>
                <w:szCs w:val="24"/>
              </w:rPr>
            </w:pPr>
            <w:r>
              <w:rPr>
                <w:rFonts w:hint="eastAsia" w:ascii="楷体" w:hAnsi="宋体" w:eastAsia="楷体" w:cs="宋体"/>
                <w:kern w:val="0"/>
                <w:sz w:val="20"/>
                <w:szCs w:val="20"/>
              </w:rPr>
              <w:t>5.要求行政机关确认或重新出具已获取信息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rPr>
                <w:rFonts w:ascii="宋体" w:hAnsi="宋体" w:eastAsia="宋体" w:cs="宋体"/>
                <w:kern w:val="0"/>
                <w:sz w:val="24"/>
                <w:szCs w:val="24"/>
              </w:rPr>
            </w:pPr>
            <w:r>
              <w:rPr>
                <w:rFonts w:hint="eastAsia" w:ascii="Calibri" w:hAnsi="Calibri" w:eastAsia="宋体" w:cs="Calibri"/>
                <w:kern w:val="0"/>
                <w:sz w:val="20"/>
                <w:szCs w:val="20"/>
                <w:lang w:val="en-US" w:eastAsia="zh-CN"/>
              </w:rPr>
              <w:t>0</w:t>
            </w:r>
            <w:r>
              <w:rPr>
                <w:rFonts w:ascii="Calibri" w:hAnsi="Calibri" w:eastAsia="宋体" w:cs="Calibri"/>
                <w:kern w:val="0"/>
                <w:sz w:val="20"/>
                <w:szCs w:val="20"/>
              </w:rPr>
              <w:t> </w:t>
            </w:r>
          </w:p>
        </w:tc>
      </w:tr>
    </w:tbl>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2"/>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Calibri"/>
                <w:kern w:val="0"/>
                <w:sz w:val="20"/>
                <w:szCs w:val="20"/>
              </w:rPr>
              <w:t> </w:t>
            </w:r>
            <w:r>
              <w:rPr>
                <w:rFonts w:hint="eastAsia" w:ascii="Calibri" w:hAnsi="Calibri" w:eastAsia="宋体"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（一）存在问题：一是政府信息公开的意识还有待增强；二是政府信息公开的内容还需进一步完善，质量还需进一步提高。 </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sz w:val="24"/>
          <w:szCs w:val="24"/>
        </w:rPr>
        <w:t>（二）改进措施：一是进一步加强对信息公开工作人员的培训，强化培养技术骨干，切实做好信息公开工作的人员保障工作；二是进一步建立健全政府信息发布协调机制，促进信息公开工作朝着科学化、规范化方向发展。</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pPr>
        <w:widowControl/>
        <w:shd w:val="clear" w:color="auto" w:fill="FFFFFF"/>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我局无</w:t>
      </w:r>
      <w:r>
        <w:rPr>
          <w:rFonts w:hint="eastAsia" w:ascii="宋体" w:hAnsi="宋体" w:eastAsia="宋体" w:cs="宋体"/>
          <w:sz w:val="24"/>
          <w:szCs w:val="24"/>
        </w:rPr>
        <w:t>其他需要报告的事项</w:t>
      </w:r>
    </w:p>
    <w:p>
      <w:pPr>
        <w:widowControl/>
        <w:shd w:val="clear" w:color="auto" w:fill="FFFFFF"/>
        <w:ind w:firstLine="480"/>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ind w:firstLine="2640" w:firstLineChars="1100"/>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 xml:space="preserve">  桦甸市气象局</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2021年1月13日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397E00"/>
    <w:multiLevelType w:val="singleLevel"/>
    <w:tmpl w:val="C0397E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80A04"/>
    <w:rsid w:val="0BC54FB8"/>
    <w:rsid w:val="18FC5EAE"/>
    <w:rsid w:val="283855B0"/>
    <w:rsid w:val="33492AA6"/>
    <w:rsid w:val="50232997"/>
    <w:rsid w:val="5EBE3078"/>
    <w:rsid w:val="6486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2021-01-11T03:11:00Z</dcterms:created>
  <dc:creator>Administrator</dc:creator>
  <cp:lastModifiedBy>Administrator</cp:lastModifiedBy>
  <dcterms:modified xsi:type="dcterms:W3CDTF">2021-03-15T02:47:49Z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