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AFF" w:rsidRDefault="00B53AFF" w:rsidP="00B53AFF">
      <w:pPr>
        <w:pStyle w:val="1"/>
        <w:jc w:val="center"/>
        <w:rPr>
          <w:rFonts w:ascii="方正小标宋简体" w:eastAsia="方正小标宋简体"/>
          <w:b w:val="0"/>
          <w:sz w:val="48"/>
          <w:szCs w:val="28"/>
        </w:rPr>
      </w:pPr>
      <w:r>
        <w:rPr>
          <w:rFonts w:ascii="方正小标宋简体" w:eastAsia="方正小标宋简体" w:hint="eastAsia"/>
          <w:b w:val="0"/>
          <w:sz w:val="48"/>
          <w:szCs w:val="28"/>
        </w:rPr>
        <w:t>全国残疾人按比例就业情况联网认证</w:t>
      </w:r>
    </w:p>
    <w:p w:rsidR="00B53AFF" w:rsidRDefault="00B53AFF" w:rsidP="00B53AFF">
      <w:pPr>
        <w:pStyle w:val="1"/>
        <w:jc w:val="center"/>
        <w:rPr>
          <w:rFonts w:ascii="方正小标宋简体" w:eastAsia="方正小标宋简体"/>
          <w:b w:val="0"/>
          <w:sz w:val="48"/>
          <w:szCs w:val="28"/>
        </w:rPr>
      </w:pPr>
      <w:r>
        <w:rPr>
          <w:rFonts w:ascii="方正小标宋简体" w:eastAsia="方正小标宋简体" w:hint="eastAsia"/>
          <w:b w:val="0"/>
          <w:sz w:val="48"/>
          <w:szCs w:val="28"/>
        </w:rPr>
        <w:t>网报系统简易操作指南</w:t>
      </w:r>
    </w:p>
    <w:p w:rsidR="00B53AFF" w:rsidRDefault="00B53AFF" w:rsidP="00B53AFF">
      <w:pPr>
        <w:pStyle w:val="a3"/>
        <w:numPr>
          <w:ilvl w:val="0"/>
          <w:numId w:val="1"/>
        </w:numPr>
        <w:ind w:firstLineChars="0"/>
        <w:rPr>
          <w:rFonts w:ascii="仿宋_GB2312" w:eastAsia="仿宋_GB2312"/>
          <w:b/>
          <w:bCs/>
          <w:sz w:val="28"/>
          <w:szCs w:val="28"/>
        </w:rPr>
      </w:pPr>
      <w:bookmarkStart w:id="0" w:name="_Hlk97640966"/>
      <w:r>
        <w:rPr>
          <w:rFonts w:ascii="仿宋_GB2312" w:eastAsia="仿宋_GB2312" w:hint="eastAsia"/>
          <w:b/>
          <w:bCs/>
          <w:sz w:val="28"/>
          <w:szCs w:val="28"/>
        </w:rPr>
        <w:t>注册登录系统</w:t>
      </w:r>
    </w:p>
    <w:p w:rsidR="00B53AFF" w:rsidRDefault="00B53AFF" w:rsidP="00B53AFF">
      <w:pPr>
        <w:ind w:firstLineChars="200" w:firstLine="560"/>
        <w:jc w:val="left"/>
        <w:rPr>
          <w:rFonts w:ascii="仿宋_GB2312" w:eastAsia="仿宋_GB2312"/>
          <w:sz w:val="28"/>
          <w:szCs w:val="28"/>
        </w:rPr>
      </w:pPr>
      <w:bookmarkStart w:id="1" w:name="_Hlk97641413"/>
      <w:r>
        <w:rPr>
          <w:rFonts w:ascii="仿宋_GB2312" w:eastAsia="仿宋_GB2312" w:hint="eastAsia"/>
          <w:sz w:val="28"/>
          <w:szCs w:val="28"/>
        </w:rPr>
        <w:t>第一步：输入网址（</w:t>
      </w:r>
      <w:r>
        <w:rPr>
          <w:rFonts w:ascii="仿宋_GB2312" w:eastAsia="仿宋_GB2312"/>
          <w:sz w:val="28"/>
          <w:szCs w:val="28"/>
        </w:rPr>
        <w:t>http://36.135.4.227:8443/wbxt/#/login）</w:t>
      </w:r>
      <w:r>
        <w:rPr>
          <w:rFonts w:ascii="仿宋_GB2312" w:eastAsia="仿宋_GB2312" w:hint="eastAsia"/>
          <w:sz w:val="28"/>
          <w:szCs w:val="28"/>
        </w:rPr>
        <w:t>进入按比例联网认证网报系统页面，点击“我要申报”。（下图所示）</w:t>
      </w:r>
    </w:p>
    <w:bookmarkEnd w:id="1"/>
    <w:p w:rsidR="00B53AFF" w:rsidRDefault="00B53AFF" w:rsidP="00B53AFF">
      <w:pPr>
        <w:widowControl/>
        <w:jc w:val="center"/>
        <w:rPr>
          <w:rFonts w:ascii="仿宋_GB2312" w:eastAsia="仿宋_GB2312"/>
          <w:sz w:val="28"/>
          <w:szCs w:val="28"/>
        </w:rPr>
      </w:pPr>
    </w:p>
    <w:p w:rsidR="00B53AFF" w:rsidRDefault="00B53AFF" w:rsidP="00B53AFF">
      <w:pPr>
        <w:widowControl/>
        <w:jc w:val="center"/>
        <w:rPr>
          <w:rFonts w:ascii="仿宋_GB2312" w:eastAsia="仿宋_GB2312"/>
          <w:sz w:val="28"/>
          <w:szCs w:val="28"/>
        </w:rPr>
      </w:pPr>
    </w:p>
    <w:p w:rsidR="00B53AFF" w:rsidRDefault="00B53AFF" w:rsidP="00B53AFF">
      <w:pPr>
        <w:widowControl/>
        <w:jc w:val="center"/>
        <w:rPr>
          <w:rFonts w:ascii="仿宋_GB2312" w:eastAsia="仿宋_GB2312"/>
          <w:sz w:val="28"/>
          <w:szCs w:val="28"/>
        </w:rPr>
      </w:pPr>
    </w:p>
    <w:p w:rsidR="00B53AFF" w:rsidRDefault="00B53AFF" w:rsidP="008908AB">
      <w:pPr>
        <w:widowControl/>
        <w:rPr>
          <w:rFonts w:ascii="仿宋_GB2312" w:eastAsia="仿宋_GB2312"/>
          <w:sz w:val="28"/>
          <w:szCs w:val="28"/>
        </w:rPr>
      </w:pPr>
    </w:p>
    <w:p w:rsidR="00B53AFF" w:rsidRDefault="00B53AFF" w:rsidP="00B53AFF">
      <w:pPr>
        <w:widowControl/>
        <w:jc w:val="center"/>
        <w:rPr>
          <w:rFonts w:ascii="仿宋_GB2312" w:eastAsia="仿宋_GB2312"/>
          <w:sz w:val="28"/>
          <w:szCs w:val="28"/>
        </w:rPr>
      </w:pPr>
    </w:p>
    <w:p w:rsidR="00B53AFF" w:rsidRDefault="00B53AFF" w:rsidP="00B53AFF">
      <w:pPr>
        <w:widowControl/>
        <w:jc w:val="center"/>
        <w:rPr>
          <w:rFonts w:ascii="仿宋_GB2312" w:eastAsia="仿宋_GB2312"/>
          <w:sz w:val="28"/>
          <w:szCs w:val="28"/>
        </w:rPr>
      </w:pPr>
    </w:p>
    <w:p w:rsidR="00B53AFF" w:rsidRDefault="00B53AFF" w:rsidP="00B53AFF">
      <w:pPr>
        <w:widowControl/>
        <w:jc w:val="center"/>
        <w:rPr>
          <w:rFonts w:ascii="仿宋_GB2312" w:eastAsia="仿宋_GB2312"/>
          <w:sz w:val="28"/>
          <w:szCs w:val="28"/>
        </w:rPr>
      </w:pPr>
      <w:r>
        <w:rPr>
          <w:noProof/>
        </w:rPr>
        <w:drawing>
          <wp:inline distT="0" distB="0" distL="0" distR="0">
            <wp:extent cx="8313420" cy="32308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8340873" cy="3241549"/>
                    </a:xfrm>
                    <a:prstGeom prst="rect">
                      <a:avLst/>
                    </a:prstGeom>
                  </pic:spPr>
                </pic:pic>
              </a:graphicData>
            </a:graphic>
          </wp:inline>
        </w:drawing>
      </w:r>
      <w:r>
        <w:rPr>
          <w:rFonts w:ascii="仿宋_GB2312" w:eastAsia="仿宋_GB2312"/>
          <w:sz w:val="28"/>
          <w:szCs w:val="28"/>
        </w:rPr>
        <w:br w:type="page"/>
      </w:r>
    </w:p>
    <w:p w:rsidR="00B53AFF" w:rsidRDefault="00B53AFF" w:rsidP="00B53AFF">
      <w:pPr>
        <w:ind w:firstLineChars="200" w:firstLine="560"/>
        <w:jc w:val="left"/>
        <w:rPr>
          <w:rFonts w:ascii="仿宋_GB2312" w:eastAsia="仿宋_GB2312"/>
          <w:sz w:val="28"/>
          <w:szCs w:val="28"/>
        </w:rPr>
      </w:pPr>
      <w:r>
        <w:rPr>
          <w:rFonts w:ascii="仿宋_GB2312" w:eastAsia="仿宋_GB2312" w:hint="eastAsia"/>
          <w:sz w:val="28"/>
          <w:szCs w:val="28"/>
        </w:rPr>
        <w:lastRenderedPageBreak/>
        <w:t>第二步：页面跳转到吉林省统一身份认证平台，点击密码登录</w:t>
      </w:r>
      <w:r>
        <w:rPr>
          <w:rFonts w:ascii="仿宋_GB2312" w:eastAsia="仿宋_GB2312"/>
          <w:sz w:val="28"/>
          <w:szCs w:val="28"/>
        </w:rPr>
        <w:t>。</w:t>
      </w:r>
      <w:r>
        <w:rPr>
          <w:rFonts w:ascii="仿宋_GB2312" w:eastAsia="仿宋_GB2312" w:hint="eastAsia"/>
          <w:sz w:val="28"/>
          <w:szCs w:val="28"/>
        </w:rPr>
        <w:t>（下图所示）</w:t>
      </w:r>
    </w:p>
    <w:p w:rsidR="00B53AFF" w:rsidRDefault="00B53AFF" w:rsidP="00B53AFF">
      <w:pPr>
        <w:widowControl/>
        <w:jc w:val="center"/>
        <w:rPr>
          <w:rFonts w:ascii="仿宋_GB2312" w:eastAsia="仿宋_GB2312"/>
          <w:sz w:val="28"/>
          <w:szCs w:val="28"/>
        </w:rPr>
      </w:pPr>
      <w:r>
        <w:rPr>
          <w:noProof/>
        </w:rPr>
        <w:drawing>
          <wp:inline distT="0" distB="0" distL="0" distR="0">
            <wp:extent cx="7584440" cy="37490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cstate="print"/>
                    <a:stretch>
                      <a:fillRect/>
                    </a:stretch>
                  </pic:blipFill>
                  <pic:spPr>
                    <a:xfrm>
                      <a:off x="0" y="0"/>
                      <a:ext cx="7598407" cy="3755653"/>
                    </a:xfrm>
                    <a:prstGeom prst="rect">
                      <a:avLst/>
                    </a:prstGeom>
                  </pic:spPr>
                </pic:pic>
              </a:graphicData>
            </a:graphic>
          </wp:inline>
        </w:drawing>
      </w:r>
      <w:r>
        <w:rPr>
          <w:rFonts w:ascii="仿宋_GB2312" w:eastAsia="仿宋_GB2312"/>
          <w:sz w:val="28"/>
          <w:szCs w:val="28"/>
        </w:rPr>
        <w:br w:type="page"/>
      </w:r>
    </w:p>
    <w:p w:rsidR="00B53AFF" w:rsidRDefault="00B53AFF" w:rsidP="00B53AFF">
      <w:pPr>
        <w:ind w:firstLineChars="200" w:firstLine="560"/>
        <w:jc w:val="left"/>
        <w:rPr>
          <w:rFonts w:ascii="仿宋_GB2312" w:eastAsia="仿宋_GB2312"/>
          <w:sz w:val="28"/>
          <w:szCs w:val="28"/>
        </w:rPr>
      </w:pPr>
      <w:r>
        <w:rPr>
          <w:rFonts w:ascii="仿宋_GB2312" w:eastAsia="仿宋_GB2312" w:hint="eastAsia"/>
          <w:sz w:val="28"/>
          <w:szCs w:val="28"/>
        </w:rPr>
        <w:lastRenderedPageBreak/>
        <w:t>第三步：页面跳转到密码登录页面，点击“法人登录”，输入统一社会信用代码、密码和验证码即可登录到系统中，如果是第一次登录，则在点击“法人登录”后，需要点击“立即注册”进行法人注册，注册完成后回到“法人登录”里输入统一社会信用代码、密码和验证码登录系统即可。（下图所示）</w:t>
      </w:r>
    </w:p>
    <w:bookmarkEnd w:id="0"/>
    <w:p w:rsidR="00B53AFF" w:rsidRDefault="00B53AFF" w:rsidP="00B53AFF">
      <w:pPr>
        <w:pStyle w:val="a3"/>
        <w:ind w:left="420" w:firstLineChars="0" w:firstLine="0"/>
        <w:jc w:val="center"/>
        <w:rPr>
          <w:rFonts w:ascii="仿宋_GB2312" w:eastAsia="仿宋_GB2312"/>
          <w:b/>
          <w:bCs/>
          <w:sz w:val="28"/>
          <w:szCs w:val="28"/>
        </w:rPr>
      </w:pPr>
      <w:r>
        <w:rPr>
          <w:noProof/>
        </w:rPr>
        <w:drawing>
          <wp:inline distT="0" distB="0" distL="0" distR="0">
            <wp:extent cx="7802880" cy="3734435"/>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cstate="print"/>
                    <a:stretch>
                      <a:fillRect/>
                    </a:stretch>
                  </pic:blipFill>
                  <pic:spPr>
                    <a:xfrm>
                      <a:off x="0" y="0"/>
                      <a:ext cx="7831586" cy="3748029"/>
                    </a:xfrm>
                    <a:prstGeom prst="rect">
                      <a:avLst/>
                    </a:prstGeom>
                  </pic:spPr>
                </pic:pic>
              </a:graphicData>
            </a:graphic>
          </wp:inline>
        </w:drawing>
      </w:r>
    </w:p>
    <w:p w:rsidR="00B53AFF" w:rsidRDefault="00B53AFF" w:rsidP="00B53AFF">
      <w:pPr>
        <w:pStyle w:val="a3"/>
        <w:ind w:left="420" w:firstLineChars="0" w:firstLine="0"/>
        <w:rPr>
          <w:rFonts w:ascii="仿宋_GB2312" w:eastAsia="仿宋_GB2312"/>
          <w:b/>
          <w:bCs/>
          <w:sz w:val="28"/>
          <w:szCs w:val="28"/>
        </w:rPr>
      </w:pPr>
    </w:p>
    <w:p w:rsidR="00A5417A" w:rsidRPr="00B53AFF" w:rsidRDefault="00B53AFF" w:rsidP="00B53AFF">
      <w:pPr>
        <w:rPr>
          <w:rFonts w:ascii="仿宋_GB2312" w:eastAsia="仿宋_GB2312"/>
          <w:b/>
          <w:bCs/>
          <w:sz w:val="28"/>
          <w:szCs w:val="28"/>
        </w:rPr>
      </w:pPr>
      <w:r w:rsidRPr="00B53AFF">
        <w:rPr>
          <w:rFonts w:ascii="仿宋_GB2312" w:eastAsia="仿宋_GB2312" w:hint="eastAsia"/>
          <w:b/>
          <w:bCs/>
          <w:sz w:val="28"/>
          <w:szCs w:val="28"/>
        </w:rPr>
        <w:t>二、</w:t>
      </w:r>
      <w:r w:rsidR="00034BC4" w:rsidRPr="00B53AFF">
        <w:rPr>
          <w:rFonts w:ascii="仿宋_GB2312" w:eastAsia="仿宋_GB2312" w:hint="eastAsia"/>
          <w:b/>
          <w:bCs/>
          <w:sz w:val="28"/>
          <w:szCs w:val="28"/>
        </w:rPr>
        <w:t>单位基本信息维护</w:t>
      </w:r>
    </w:p>
    <w:p w:rsidR="00A5417A" w:rsidRDefault="00034BC4">
      <w:pPr>
        <w:ind w:firstLineChars="200" w:firstLine="560"/>
        <w:jc w:val="left"/>
        <w:rPr>
          <w:rFonts w:ascii="仿宋_GB2312" w:eastAsia="仿宋_GB2312"/>
          <w:sz w:val="28"/>
          <w:szCs w:val="28"/>
        </w:rPr>
      </w:pPr>
      <w:r>
        <w:rPr>
          <w:rFonts w:ascii="仿宋_GB2312" w:eastAsia="仿宋_GB2312" w:hint="eastAsia"/>
          <w:sz w:val="28"/>
          <w:szCs w:val="28"/>
        </w:rPr>
        <w:t>第一步：点击“单位信息维护管理”进入该模块，残联主管部门为用人单位年审认证的办理所在地、税务主管部门为用人单位缴纳残保金的所在地、行政所属区为用人单位注册登记的所在地。同时需要填写所有带</w:t>
      </w:r>
      <w:r>
        <w:rPr>
          <w:rFonts w:ascii="仿宋_GB2312" w:eastAsia="仿宋_GB2312" w:hint="eastAsia"/>
          <w:color w:val="FF0000"/>
          <w:sz w:val="28"/>
          <w:szCs w:val="28"/>
        </w:rPr>
        <w:t>*</w:t>
      </w:r>
      <w:r>
        <w:rPr>
          <w:rFonts w:ascii="仿宋_GB2312" w:eastAsia="仿宋_GB2312" w:hint="eastAsia"/>
          <w:sz w:val="28"/>
          <w:szCs w:val="28"/>
        </w:rPr>
        <w:t>的内容，比如经办人姓名和电话等。</w:t>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第二步：修改完成之后，点击“保存”按钮即可。（下图所示）</w:t>
      </w:r>
    </w:p>
    <w:p w:rsidR="00B53AFF" w:rsidRDefault="00B53AFF">
      <w:pPr>
        <w:ind w:firstLineChars="200" w:firstLine="560"/>
        <w:rPr>
          <w:rFonts w:ascii="仿宋_GB2312" w:eastAsia="仿宋_GB2312"/>
          <w:sz w:val="28"/>
          <w:szCs w:val="28"/>
        </w:rPr>
      </w:pPr>
    </w:p>
    <w:p w:rsidR="00A5417A" w:rsidRDefault="00034BC4" w:rsidP="00B53AFF">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007099" cy="3080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1"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2771" b="1186"/>
                    <a:stretch/>
                  </pic:blipFill>
                  <pic:spPr bwMode="auto">
                    <a:xfrm>
                      <a:off x="0" y="0"/>
                      <a:ext cx="8030055" cy="30892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17A" w:rsidRPr="00FE3AF9" w:rsidRDefault="00E52EA3" w:rsidP="00B53AFF">
      <w:pPr>
        <w:jc w:val="center"/>
        <w:rPr>
          <w:rFonts w:ascii="仿宋_GB2312" w:eastAsia="仿宋_GB2312"/>
          <w:sz w:val="28"/>
          <w:szCs w:val="28"/>
        </w:rPr>
      </w:pPr>
      <w:r>
        <w:rPr>
          <w:rFonts w:ascii="仿宋_GB2312" w:eastAsia="仿宋_GB2312" w:hint="eastAsia"/>
          <w:noProof/>
          <w:sz w:val="28"/>
          <w:szCs w:val="28"/>
        </w:rPr>
        <w:drawing>
          <wp:inline distT="0" distB="0" distL="0" distR="0">
            <wp:extent cx="8020050" cy="1534714"/>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113635" cy="1552622"/>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第三步：如果用人单位安置登记的残疾人员其工资、社保、医保在子公司，或者安置登记的残疾人员为劳务派</w:t>
      </w:r>
      <w:r>
        <w:rPr>
          <w:rFonts w:ascii="仿宋_GB2312" w:eastAsia="仿宋_GB2312" w:hint="eastAsia"/>
          <w:sz w:val="28"/>
          <w:szCs w:val="28"/>
        </w:rPr>
        <w:lastRenderedPageBreak/>
        <w:t>遣人员，则在上图中点击“添加”按钮，添加关联单位，已有的关联单位可以编辑和删除。（下图所示）</w:t>
      </w:r>
    </w:p>
    <w:p w:rsidR="00A5417A" w:rsidRDefault="00034BC4" w:rsidP="00B53AFF">
      <w:pPr>
        <w:jc w:val="center"/>
        <w:rPr>
          <w:rFonts w:ascii="仿宋_GB2312" w:eastAsia="仿宋_GB2312"/>
          <w:sz w:val="28"/>
          <w:szCs w:val="28"/>
        </w:rPr>
      </w:pPr>
      <w:r>
        <w:rPr>
          <w:rFonts w:ascii="仿宋_GB2312" w:eastAsia="仿宋_GB2312" w:hint="eastAsia"/>
          <w:noProof/>
          <w:sz w:val="28"/>
          <w:szCs w:val="28"/>
        </w:rPr>
        <w:drawing>
          <wp:inline distT="0" distB="0" distL="0" distR="0">
            <wp:extent cx="7962900" cy="353906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054102" cy="3579599"/>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第四步：根据要求输入关联单位信息，并上传单位与单位之间的劳务派遣协议附件，或者与关联公司之间的证明材料</w:t>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第五步：点击“保存”，即可新增成功。</w:t>
      </w:r>
    </w:p>
    <w:p w:rsidR="00A5417A" w:rsidRPr="00B53AFF" w:rsidRDefault="00034BC4" w:rsidP="00B53AFF">
      <w:pPr>
        <w:pStyle w:val="a3"/>
        <w:numPr>
          <w:ilvl w:val="0"/>
          <w:numId w:val="4"/>
        </w:numPr>
        <w:ind w:firstLineChars="0"/>
        <w:rPr>
          <w:rFonts w:ascii="仿宋_GB2312" w:eastAsia="仿宋_GB2312"/>
          <w:b/>
          <w:bCs/>
          <w:sz w:val="28"/>
          <w:szCs w:val="28"/>
        </w:rPr>
      </w:pPr>
      <w:r w:rsidRPr="00B53AFF">
        <w:rPr>
          <w:rFonts w:ascii="仿宋_GB2312" w:eastAsia="仿宋_GB2312" w:hint="eastAsia"/>
          <w:b/>
          <w:bCs/>
          <w:sz w:val="28"/>
          <w:szCs w:val="28"/>
        </w:rPr>
        <w:lastRenderedPageBreak/>
        <w:t>残疾人安置管理</w:t>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第一步：点击“残疾人安置管理”进入该模块。（下图所示）</w:t>
      </w:r>
    </w:p>
    <w:p w:rsidR="00A5417A" w:rsidRDefault="00034BC4" w:rsidP="00B53AFF">
      <w:pPr>
        <w:jc w:val="center"/>
        <w:rPr>
          <w:rFonts w:ascii="仿宋_GB2312" w:eastAsia="仿宋_GB2312"/>
          <w:sz w:val="28"/>
          <w:szCs w:val="28"/>
        </w:rPr>
      </w:pPr>
      <w:r>
        <w:rPr>
          <w:rFonts w:ascii="仿宋_GB2312" w:eastAsia="仿宋_GB2312" w:hint="eastAsia"/>
          <w:noProof/>
          <w:sz w:val="28"/>
          <w:szCs w:val="28"/>
        </w:rPr>
        <w:drawing>
          <wp:inline distT="0" distB="0" distL="0" distR="0">
            <wp:extent cx="7886700" cy="219774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5472"/>
                    <a:stretch/>
                  </pic:blipFill>
                  <pic:spPr bwMode="auto">
                    <a:xfrm>
                      <a:off x="0" y="0"/>
                      <a:ext cx="7914745" cy="220555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2373" w:rsidRDefault="00E32373" w:rsidP="00B53AFF">
      <w:pPr>
        <w:jc w:val="center"/>
        <w:rPr>
          <w:rFonts w:ascii="仿宋_GB2312" w:eastAsia="仿宋_GB2312"/>
          <w:sz w:val="28"/>
          <w:szCs w:val="28"/>
        </w:rPr>
      </w:pPr>
      <w:r>
        <w:rPr>
          <w:rFonts w:ascii="仿宋_GB2312" w:eastAsia="仿宋_GB2312" w:hint="eastAsia"/>
          <w:noProof/>
          <w:sz w:val="28"/>
          <w:szCs w:val="28"/>
        </w:rPr>
        <w:drawing>
          <wp:inline distT="0" distB="0" distL="0" distR="0">
            <wp:extent cx="7886700" cy="18482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960861" cy="1865594"/>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lastRenderedPageBreak/>
        <w:t>第二步：点击“添加残疾人”进入残疾人安置管理页面</w:t>
      </w:r>
    </w:p>
    <w:p w:rsidR="00A5417A" w:rsidRDefault="00034BC4">
      <w:pPr>
        <w:pStyle w:val="a3"/>
        <w:numPr>
          <w:ilvl w:val="0"/>
          <w:numId w:val="2"/>
        </w:numPr>
        <w:ind w:firstLineChars="0"/>
        <w:rPr>
          <w:rFonts w:ascii="仿宋_GB2312" w:eastAsia="仿宋_GB2312"/>
          <w:sz w:val="28"/>
          <w:szCs w:val="28"/>
        </w:rPr>
      </w:pPr>
      <w:r>
        <w:rPr>
          <w:rFonts w:ascii="仿宋_GB2312" w:eastAsia="仿宋_GB2312" w:hint="eastAsia"/>
          <w:sz w:val="28"/>
          <w:szCs w:val="28"/>
        </w:rPr>
        <w:t>输入身份证号，自动获取残疾人员的信息。如果获取不到，需要填写并完善带</w:t>
      </w:r>
      <w:r>
        <w:rPr>
          <w:rFonts w:ascii="仿宋_GB2312" w:eastAsia="仿宋_GB2312" w:hint="eastAsia"/>
          <w:color w:val="FF0000"/>
          <w:sz w:val="28"/>
          <w:szCs w:val="28"/>
        </w:rPr>
        <w:t>*</w:t>
      </w:r>
      <w:r>
        <w:rPr>
          <w:rFonts w:ascii="仿宋_GB2312" w:eastAsia="仿宋_GB2312" w:hint="eastAsia"/>
          <w:sz w:val="28"/>
          <w:szCs w:val="28"/>
        </w:rPr>
        <w:t>部分的内容；（下图所示）</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57713" cy="351091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1095"/>
                    <a:stretch/>
                  </pic:blipFill>
                  <pic:spPr bwMode="auto">
                    <a:xfrm>
                      <a:off x="0" y="0"/>
                      <a:ext cx="8885847" cy="35220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17A" w:rsidRDefault="00034BC4">
      <w:pPr>
        <w:pStyle w:val="a3"/>
        <w:numPr>
          <w:ilvl w:val="0"/>
          <w:numId w:val="2"/>
        </w:numPr>
        <w:ind w:firstLineChars="0"/>
        <w:rPr>
          <w:rFonts w:ascii="仿宋_GB2312" w:eastAsia="仿宋_GB2312"/>
          <w:sz w:val="28"/>
          <w:szCs w:val="28"/>
        </w:rPr>
      </w:pPr>
      <w:r>
        <w:rPr>
          <w:rFonts w:ascii="仿宋_GB2312" w:eastAsia="仿宋_GB2312" w:hint="eastAsia"/>
          <w:sz w:val="28"/>
          <w:szCs w:val="28"/>
        </w:rPr>
        <w:t>如果为高校毕业生，则需要填写相关学历信息；（下图所示）</w:t>
      </w: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38565" cy="1308053"/>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978262" cy="1328727"/>
                    </a:xfrm>
                    <a:prstGeom prst="rect">
                      <a:avLst/>
                    </a:prstGeom>
                  </pic:spPr>
                </pic:pic>
              </a:graphicData>
            </a:graphic>
          </wp:inline>
        </w:drawing>
      </w:r>
    </w:p>
    <w:p w:rsidR="00A5417A" w:rsidRDefault="00034BC4">
      <w:pPr>
        <w:pStyle w:val="a3"/>
        <w:numPr>
          <w:ilvl w:val="0"/>
          <w:numId w:val="2"/>
        </w:numPr>
        <w:ind w:firstLineChars="0"/>
        <w:rPr>
          <w:rFonts w:ascii="仿宋_GB2312" w:eastAsia="仿宋_GB2312"/>
          <w:sz w:val="28"/>
          <w:szCs w:val="28"/>
        </w:rPr>
      </w:pPr>
      <w:r>
        <w:rPr>
          <w:rFonts w:ascii="仿宋_GB2312" w:eastAsia="仿宋_GB2312" w:hint="eastAsia"/>
          <w:sz w:val="28"/>
          <w:szCs w:val="28"/>
        </w:rPr>
        <w:t>点击“添加”，按钮，新增合同信息，上传个人劳动合同附件。如果人员为劳务派遣，则协议中应明确该人员残疾人安置登记计入用人单位；（下图所示）</w:t>
      </w:r>
    </w:p>
    <w:p w:rsidR="00A5417A" w:rsidRDefault="00034BC4" w:rsidP="00B53AFF">
      <w:pPr>
        <w:jc w:val="center"/>
        <w:rPr>
          <w:rFonts w:ascii="仿宋_GB2312" w:eastAsia="仿宋_GB2312"/>
          <w:sz w:val="28"/>
          <w:szCs w:val="28"/>
        </w:rPr>
      </w:pPr>
      <w:r>
        <w:rPr>
          <w:rFonts w:ascii="仿宋_GB2312" w:eastAsia="仿宋_GB2312" w:hint="eastAsia"/>
          <w:noProof/>
          <w:sz w:val="28"/>
          <w:szCs w:val="28"/>
        </w:rPr>
        <w:drawing>
          <wp:inline distT="0" distB="0" distL="0" distR="0">
            <wp:extent cx="8813800" cy="2870571"/>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32170" cy="2876554"/>
                    </a:xfrm>
                    <a:prstGeom prst="rect">
                      <a:avLst/>
                    </a:prstGeom>
                  </pic:spPr>
                </pic:pic>
              </a:graphicData>
            </a:graphic>
          </wp:inline>
        </w:drawing>
      </w:r>
    </w:p>
    <w:p w:rsidR="00A5417A" w:rsidRDefault="00034BC4">
      <w:pPr>
        <w:pStyle w:val="a3"/>
        <w:numPr>
          <w:ilvl w:val="0"/>
          <w:numId w:val="2"/>
        </w:numPr>
        <w:ind w:firstLineChars="0"/>
        <w:rPr>
          <w:rFonts w:ascii="仿宋_GB2312" w:eastAsia="仿宋_GB2312"/>
          <w:sz w:val="28"/>
          <w:szCs w:val="28"/>
        </w:rPr>
      </w:pPr>
      <w:r>
        <w:rPr>
          <w:rFonts w:ascii="仿宋_GB2312" w:eastAsia="仿宋_GB2312" w:hint="eastAsia"/>
          <w:sz w:val="28"/>
          <w:szCs w:val="28"/>
        </w:rPr>
        <w:lastRenderedPageBreak/>
        <w:t>如果该人员的残疾证为业务年度的新办证而使证件不足一年的，且系统中无历史证件信息，用人单位可添加历史残疾证件信息，并上传该证件有关影像资料。手动添加的残疾证件需经过残联部门审核。（下图所示）</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39200" cy="19432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56377" cy="1947015"/>
                    </a:xfrm>
                    <a:prstGeom prst="rect">
                      <a:avLst/>
                    </a:prstGeom>
                  </pic:spPr>
                </pic:pic>
              </a:graphicData>
            </a:graphic>
          </wp:inline>
        </w:drawing>
      </w:r>
    </w:p>
    <w:p w:rsidR="00A5417A" w:rsidRDefault="00A5417A">
      <w:pPr>
        <w:ind w:firstLineChars="200" w:firstLine="560"/>
        <w:rPr>
          <w:rFonts w:ascii="仿宋_GB2312" w:eastAsia="仿宋_GB2312"/>
          <w:sz w:val="28"/>
          <w:szCs w:val="28"/>
        </w:rPr>
      </w:pPr>
    </w:p>
    <w:p w:rsidR="00A5417A" w:rsidRDefault="00034BC4">
      <w:pPr>
        <w:ind w:firstLineChars="200" w:firstLine="560"/>
        <w:rPr>
          <w:rFonts w:ascii="仿宋_GB2312" w:eastAsia="仿宋_GB2312"/>
          <w:sz w:val="28"/>
          <w:szCs w:val="28"/>
        </w:rPr>
      </w:pPr>
      <w:r>
        <w:rPr>
          <w:rFonts w:ascii="仿宋_GB2312" w:eastAsia="仿宋_GB2312" w:hint="eastAsia"/>
          <w:color w:val="000000" w:themeColor="text1"/>
          <w:sz w:val="28"/>
          <w:szCs w:val="28"/>
        </w:rPr>
        <w:t>第三步：</w:t>
      </w:r>
      <w:r>
        <w:rPr>
          <w:rFonts w:ascii="仿宋_GB2312" w:eastAsia="仿宋_GB2312" w:hint="eastAsia"/>
          <w:sz w:val="28"/>
          <w:szCs w:val="28"/>
        </w:rPr>
        <w:t>按照页面要求填写完内容之后，点击“保存，下一步”进入人员信息校验页面（下图所示）。</w:t>
      </w:r>
    </w:p>
    <w:p w:rsidR="00A5417A" w:rsidRDefault="00A5417A">
      <w:pPr>
        <w:ind w:firstLineChars="200" w:firstLine="560"/>
        <w:rPr>
          <w:rFonts w:ascii="仿宋_GB2312" w:eastAsia="仿宋_GB2312"/>
          <w:sz w:val="28"/>
          <w:szCs w:val="28"/>
        </w:rPr>
      </w:pPr>
    </w:p>
    <w:p w:rsidR="00A5417A" w:rsidRDefault="00A5417A">
      <w:pPr>
        <w:ind w:firstLineChars="200" w:firstLine="560"/>
        <w:rPr>
          <w:rFonts w:ascii="仿宋_GB2312" w:eastAsia="仿宋_GB2312"/>
          <w:sz w:val="28"/>
          <w:szCs w:val="28"/>
        </w:rPr>
      </w:pPr>
    </w:p>
    <w:p w:rsidR="00A5417A" w:rsidRDefault="00A5417A">
      <w:pPr>
        <w:ind w:firstLineChars="200" w:firstLine="560"/>
        <w:rPr>
          <w:rFonts w:ascii="仿宋_GB2312" w:eastAsia="仿宋_GB2312"/>
          <w:sz w:val="28"/>
          <w:szCs w:val="28"/>
        </w:rPr>
      </w:pPr>
    </w:p>
    <w:p w:rsidR="00A5417A" w:rsidRDefault="00034BC4" w:rsidP="008568D3">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7753350" cy="2762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836793" cy="2792141"/>
                    </a:xfrm>
                    <a:prstGeom prst="rect">
                      <a:avLst/>
                    </a:prstGeom>
                  </pic:spPr>
                </pic:pic>
              </a:graphicData>
            </a:graphic>
          </wp:inline>
        </w:drawing>
      </w:r>
      <w:r>
        <w:rPr>
          <w:rFonts w:ascii="仿宋_GB2312" w:eastAsia="仿宋_GB2312" w:hint="eastAsia"/>
          <w:noProof/>
          <w:sz w:val="28"/>
          <w:szCs w:val="28"/>
        </w:rPr>
        <w:drawing>
          <wp:inline distT="0" distB="0" distL="114300" distR="114300">
            <wp:extent cx="7766050" cy="2243166"/>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845718" cy="2266178"/>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lastRenderedPageBreak/>
        <w:t>第四步：页面上每一列的 “</w:t>
      </w:r>
      <w:r>
        <w:rPr>
          <w:rFonts w:ascii="仿宋_GB2312" w:eastAsia="仿宋_GB2312" w:hint="eastAsia"/>
          <w:color w:val="00B050"/>
          <w:sz w:val="28"/>
          <w:szCs w:val="28"/>
        </w:rPr>
        <w:t>√</w:t>
      </w:r>
      <w:r>
        <w:rPr>
          <w:rFonts w:ascii="仿宋_GB2312" w:eastAsia="仿宋_GB2312" w:hint="eastAsia"/>
          <w:sz w:val="28"/>
          <w:szCs w:val="28"/>
        </w:rPr>
        <w:t>”为系统自动核验通过的月份，“</w:t>
      </w:r>
      <w:r>
        <w:rPr>
          <w:rFonts w:ascii="仿宋_GB2312" w:eastAsia="仿宋_GB2312" w:hint="eastAsia"/>
          <w:color w:val="FF0000"/>
          <w:sz w:val="28"/>
          <w:szCs w:val="28"/>
        </w:rPr>
        <w:t>Ⅹ</w:t>
      </w:r>
      <w:r>
        <w:rPr>
          <w:rFonts w:ascii="仿宋_GB2312" w:eastAsia="仿宋_GB2312" w:hint="eastAsia"/>
          <w:sz w:val="28"/>
          <w:szCs w:val="28"/>
        </w:rPr>
        <w:t>”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w:t>
      </w:r>
    </w:p>
    <w:p w:rsidR="00A5417A" w:rsidRDefault="00034BC4">
      <w:pPr>
        <w:pStyle w:val="a3"/>
        <w:numPr>
          <w:ilvl w:val="0"/>
          <w:numId w:val="3"/>
        </w:numPr>
        <w:ind w:firstLineChars="0"/>
        <w:rPr>
          <w:rFonts w:ascii="仿宋_GB2312" w:eastAsia="仿宋_GB2312"/>
          <w:sz w:val="28"/>
          <w:szCs w:val="28"/>
        </w:rPr>
      </w:pPr>
      <w:r>
        <w:rPr>
          <w:rFonts w:ascii="仿宋_GB2312" w:eastAsia="仿宋_GB2312" w:hint="eastAsia"/>
          <w:sz w:val="28"/>
          <w:szCs w:val="28"/>
        </w:rPr>
        <w:t>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88440" cy="3615796"/>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88440" cy="3615796"/>
                    </a:xfrm>
                    <a:prstGeom prst="rect">
                      <a:avLst/>
                    </a:prstGeom>
                  </pic:spPr>
                </pic:pic>
              </a:graphicData>
            </a:graphic>
          </wp:inline>
        </w:drawing>
      </w: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66505" cy="3541984"/>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66505" cy="3541984"/>
                    </a:xfrm>
                    <a:prstGeom prst="rect">
                      <a:avLst/>
                    </a:prstGeom>
                  </pic:spPr>
                </pic:pic>
              </a:graphicData>
            </a:graphic>
          </wp:inline>
        </w:drawing>
      </w:r>
    </w:p>
    <w:p w:rsidR="00A5417A" w:rsidRDefault="00A5417A">
      <w:pPr>
        <w:rPr>
          <w:rFonts w:ascii="仿宋_GB2312" w:eastAsia="仿宋_GB2312"/>
          <w:sz w:val="28"/>
          <w:szCs w:val="28"/>
        </w:rPr>
      </w:pPr>
    </w:p>
    <w:p w:rsidR="00A5417A" w:rsidRDefault="00A5417A">
      <w:pPr>
        <w:widowControl/>
        <w:jc w:val="left"/>
        <w:rPr>
          <w:rFonts w:ascii="仿宋_GB2312" w:eastAsia="仿宋_GB2312"/>
          <w:sz w:val="28"/>
          <w:szCs w:val="28"/>
        </w:rPr>
      </w:pPr>
    </w:p>
    <w:p w:rsidR="00FE3AF9" w:rsidRDefault="00FE3AF9">
      <w:pPr>
        <w:widowControl/>
        <w:jc w:val="left"/>
        <w:rPr>
          <w:rFonts w:ascii="仿宋_GB2312" w:eastAsia="仿宋_GB2312"/>
          <w:sz w:val="28"/>
          <w:szCs w:val="28"/>
        </w:rPr>
      </w:pPr>
    </w:p>
    <w:p w:rsidR="00FE3AF9" w:rsidRDefault="00FE3AF9">
      <w:pPr>
        <w:widowControl/>
        <w:jc w:val="left"/>
        <w:rPr>
          <w:rFonts w:ascii="仿宋_GB2312" w:eastAsia="仿宋_GB2312"/>
          <w:sz w:val="28"/>
          <w:szCs w:val="28"/>
        </w:rPr>
      </w:pPr>
    </w:p>
    <w:p w:rsidR="00A5417A" w:rsidRDefault="00034BC4">
      <w:pPr>
        <w:pStyle w:val="a3"/>
        <w:numPr>
          <w:ilvl w:val="0"/>
          <w:numId w:val="3"/>
        </w:numPr>
        <w:ind w:firstLineChars="0"/>
        <w:rPr>
          <w:rFonts w:ascii="仿宋_GB2312" w:eastAsia="仿宋_GB2312"/>
          <w:sz w:val="28"/>
          <w:szCs w:val="28"/>
        </w:rPr>
      </w:pPr>
      <w:r>
        <w:rPr>
          <w:rFonts w:ascii="仿宋_GB2312" w:eastAsia="仿宋_GB2312" w:hint="eastAsia"/>
          <w:sz w:val="28"/>
          <w:szCs w:val="28"/>
        </w:rPr>
        <w:lastRenderedPageBreak/>
        <w:t>如果用人单位想要申报并勾选带有“</w:t>
      </w:r>
      <w:r>
        <w:rPr>
          <w:rFonts w:ascii="仿宋_GB2312" w:eastAsia="仿宋_GB2312" w:hint="eastAsia"/>
          <w:color w:val="FF0000"/>
          <w:sz w:val="28"/>
          <w:szCs w:val="28"/>
        </w:rPr>
        <w:t>Ⅹ</w:t>
      </w:r>
      <w:r>
        <w:rPr>
          <w:rFonts w:ascii="仿宋_GB2312" w:eastAsia="仿宋_GB2312" w:hint="eastAsia"/>
          <w:sz w:val="28"/>
          <w:szCs w:val="28"/>
        </w:rPr>
        <w:t>”的月份，则需要根据系统提示上传所对应的附件影像资料，且该月份需要残联业务部门进行审核。（如下图所示中勾选带有“</w:t>
      </w:r>
      <w:r>
        <w:rPr>
          <w:rFonts w:ascii="仿宋_GB2312" w:eastAsia="仿宋_GB2312" w:hint="eastAsia"/>
          <w:color w:val="FF0000"/>
          <w:sz w:val="28"/>
          <w:szCs w:val="28"/>
        </w:rPr>
        <w:t>Ⅹ</w:t>
      </w:r>
      <w:r>
        <w:rPr>
          <w:rFonts w:ascii="仿宋_GB2312" w:eastAsia="仿宋_GB2312" w:hint="eastAsia"/>
          <w:sz w:val="28"/>
          <w:szCs w:val="28"/>
        </w:rPr>
        <w:t>”的1月至4月）</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58250" cy="3466673"/>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58250" cy="3466673"/>
                    </a:xfrm>
                    <a:prstGeom prst="rect">
                      <a:avLst/>
                    </a:prstGeom>
                    <a:noFill/>
                    <a:ln>
                      <a:noFill/>
                    </a:ln>
                  </pic:spPr>
                </pic:pic>
              </a:graphicData>
            </a:graphic>
          </wp:inline>
        </w:drawing>
      </w:r>
    </w:p>
    <w:p w:rsidR="00A5417A" w:rsidRDefault="00034BC4">
      <w:pPr>
        <w:ind w:left="560" w:hangingChars="200" w:hanging="560"/>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780751" cy="35052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rotWithShape="1">
                    <a:blip r:embed="rId2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0824"/>
                    <a:stretch/>
                  </pic:blipFill>
                  <pic:spPr bwMode="auto">
                    <a:xfrm>
                      <a:off x="0" y="0"/>
                      <a:ext cx="8787506" cy="35078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44917" cy="35223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rotWithShape="1">
                    <a:blip r:embed="rId2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0920"/>
                    <a:stretch/>
                  </pic:blipFill>
                  <pic:spPr bwMode="auto">
                    <a:xfrm>
                      <a:off x="0" y="0"/>
                      <a:ext cx="8875488" cy="35345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417A" w:rsidRDefault="00A5417A">
      <w:pPr>
        <w:widowControl/>
        <w:jc w:val="left"/>
        <w:rPr>
          <w:rFonts w:ascii="仿宋_GB2312" w:eastAsia="仿宋_GB2312"/>
          <w:sz w:val="28"/>
          <w:szCs w:val="28"/>
        </w:rPr>
      </w:pP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第五步：点击“返回残疾人安置管理”按钮回到残疾人安置管理页面，可以查看单位该业务年度安置情况和安置人员列表。可以对已安置的残疾人进行重新登记或者删除。（下图所示）</w:t>
      </w: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73217" cy="2412365"/>
            <wp:effectExtent l="0" t="0" r="44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rotWithShape="1">
                    <a:blip r:embed="rId2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7753"/>
                    <a:stretch/>
                  </pic:blipFill>
                  <pic:spPr bwMode="auto">
                    <a:xfrm>
                      <a:off x="0" y="0"/>
                      <a:ext cx="8874760" cy="24127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0371" w:rsidRDefault="00E00371" w:rsidP="00E00371">
      <w:pPr>
        <w:rPr>
          <w:rFonts w:ascii="仿宋_GB2312" w:eastAsia="仿宋_GB2312"/>
          <w:sz w:val="28"/>
          <w:szCs w:val="28"/>
        </w:rPr>
      </w:pPr>
      <w:r>
        <w:rPr>
          <w:rFonts w:ascii="仿宋_GB2312" w:eastAsia="仿宋_GB2312" w:hint="eastAsia"/>
          <w:noProof/>
          <w:sz w:val="28"/>
          <w:szCs w:val="28"/>
        </w:rPr>
        <w:drawing>
          <wp:inline distT="0" distB="0" distL="0" distR="0">
            <wp:extent cx="8863330" cy="18275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8"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63330" cy="1827530"/>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t>第六步：当完成所有残疾人员的安置登记之后，且安置登记人员的状态全部为“已确认”，则可以点击“完成</w:t>
      </w:r>
      <w:r>
        <w:rPr>
          <w:rFonts w:ascii="仿宋_GB2312" w:eastAsia="仿宋_GB2312" w:hint="eastAsia"/>
          <w:sz w:val="28"/>
          <w:szCs w:val="28"/>
        </w:rPr>
        <w:lastRenderedPageBreak/>
        <w:t>申报”按钮。（下图所示）</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37930" cy="2445513"/>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37930" cy="2445513"/>
                    </a:xfrm>
                    <a:prstGeom prst="rect">
                      <a:avLst/>
                    </a:prstGeom>
                  </pic:spPr>
                </pic:pic>
              </a:graphicData>
            </a:graphic>
          </wp:inline>
        </w:drawing>
      </w:r>
    </w:p>
    <w:p w:rsidR="00A5417A" w:rsidRDefault="00E00371" w:rsidP="00E00371">
      <w:pPr>
        <w:rPr>
          <w:rFonts w:ascii="仿宋_GB2312" w:eastAsia="仿宋_GB2312"/>
          <w:sz w:val="28"/>
          <w:szCs w:val="28"/>
        </w:rPr>
      </w:pPr>
      <w:r>
        <w:rPr>
          <w:rFonts w:ascii="仿宋_GB2312" w:eastAsia="仿宋_GB2312" w:hint="eastAsia"/>
          <w:noProof/>
          <w:sz w:val="28"/>
          <w:szCs w:val="28"/>
        </w:rPr>
        <w:drawing>
          <wp:inline distT="0" distB="0" distL="0" distR="0">
            <wp:extent cx="8863330" cy="181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30"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63330" cy="1818640"/>
                    </a:xfrm>
                    <a:prstGeom prst="rect">
                      <a:avLst/>
                    </a:prstGeom>
                  </pic:spPr>
                </pic:pic>
              </a:graphicData>
            </a:graphic>
          </wp:inline>
        </w:drawing>
      </w:r>
    </w:p>
    <w:p w:rsidR="00A5417A" w:rsidRDefault="00034BC4">
      <w:pPr>
        <w:ind w:firstLineChars="200" w:firstLine="560"/>
        <w:rPr>
          <w:rFonts w:ascii="仿宋_GB2312" w:eastAsia="仿宋_GB2312"/>
          <w:sz w:val="28"/>
          <w:szCs w:val="28"/>
        </w:rPr>
      </w:pPr>
      <w:r>
        <w:rPr>
          <w:rFonts w:ascii="仿宋_GB2312" w:eastAsia="仿宋_GB2312" w:hint="eastAsia"/>
          <w:sz w:val="28"/>
          <w:szCs w:val="28"/>
        </w:rPr>
        <w:lastRenderedPageBreak/>
        <w:t>点击“完成申报”按钮，需要阅读承诺书。阅读完成之后点击“已阅读、确认”按钮，如果根据提示内容确认无误，则点击“确定”完成最后的确认申报工作。（下图所示）</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74125" cy="3470069"/>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74125" cy="3470069"/>
                    </a:xfrm>
                    <a:prstGeom prst="rect">
                      <a:avLst/>
                    </a:prstGeom>
                  </pic:spPr>
                </pic:pic>
              </a:graphicData>
            </a:graphic>
          </wp:inline>
        </w:drawing>
      </w:r>
    </w:p>
    <w:p w:rsidR="00A5417A" w:rsidRDefault="00A5417A">
      <w:pPr>
        <w:ind w:left="560" w:hangingChars="200" w:hanging="560"/>
        <w:rPr>
          <w:rFonts w:ascii="仿宋_GB2312" w:eastAsia="仿宋_GB2312"/>
          <w:sz w:val="28"/>
          <w:szCs w:val="28"/>
        </w:rPr>
      </w:pPr>
    </w:p>
    <w:p w:rsidR="00A5417A" w:rsidRDefault="00034BC4" w:rsidP="00F016C5">
      <w:pPr>
        <w:ind w:firstLineChars="200" w:firstLine="560"/>
        <w:rPr>
          <w:rFonts w:ascii="仿宋_GB2312" w:eastAsia="仿宋_GB2312"/>
          <w:sz w:val="28"/>
          <w:szCs w:val="28"/>
        </w:rPr>
      </w:pPr>
      <w:r>
        <w:rPr>
          <w:rFonts w:ascii="仿宋_GB2312" w:eastAsia="仿宋_GB2312" w:hint="eastAsia"/>
          <w:sz w:val="28"/>
          <w:szCs w:val="28"/>
        </w:rPr>
        <w:t>第七步：完成申报之后，用人单位不能再进行残疾人员的添加、删除或者重新登记，如果想再添加、删除或重</w:t>
      </w:r>
      <w:r>
        <w:rPr>
          <w:rFonts w:ascii="仿宋_GB2312" w:eastAsia="仿宋_GB2312" w:hint="eastAsia"/>
          <w:sz w:val="28"/>
          <w:szCs w:val="28"/>
        </w:rPr>
        <w:lastRenderedPageBreak/>
        <w:t>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p>
    <w:p w:rsidR="00A5417A" w:rsidRDefault="00034BC4">
      <w:pPr>
        <w:rPr>
          <w:rFonts w:ascii="仿宋_GB2312" w:eastAsia="仿宋_GB2312"/>
          <w:sz w:val="28"/>
          <w:szCs w:val="28"/>
        </w:rPr>
      </w:pPr>
      <w:r>
        <w:rPr>
          <w:rFonts w:ascii="仿宋_GB2312" w:eastAsia="仿宋_GB2312" w:hint="eastAsia"/>
          <w:noProof/>
          <w:sz w:val="28"/>
          <w:szCs w:val="28"/>
        </w:rPr>
        <w:drawing>
          <wp:inline distT="0" distB="0" distL="0" distR="0">
            <wp:extent cx="8839835" cy="2587493"/>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39835" cy="2587493"/>
                    </a:xfrm>
                    <a:prstGeom prst="rect">
                      <a:avLst/>
                    </a:prstGeom>
                  </pic:spPr>
                </pic:pic>
              </a:graphicData>
            </a:graphic>
          </wp:inline>
        </w:drawing>
      </w:r>
    </w:p>
    <w:p w:rsidR="00034BC4"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63330" cy="17125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3"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63330" cy="1712595"/>
                    </a:xfrm>
                    <a:prstGeom prst="rect">
                      <a:avLst/>
                    </a:prstGeom>
                  </pic:spPr>
                </pic:pic>
              </a:graphicData>
            </a:graphic>
          </wp:inline>
        </w:drawing>
      </w:r>
    </w:p>
    <w:p w:rsidR="00034BC4" w:rsidRDefault="00034BC4">
      <w:pPr>
        <w:rPr>
          <w:rFonts w:ascii="仿宋_GB2312" w:eastAsia="仿宋_GB2312"/>
          <w:sz w:val="28"/>
          <w:szCs w:val="28"/>
        </w:rPr>
      </w:pPr>
    </w:p>
    <w:p w:rsidR="00A5417A" w:rsidRDefault="00034BC4">
      <w:pP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8856980" cy="3467787"/>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856980" cy="3467787"/>
                    </a:xfrm>
                    <a:prstGeom prst="rect">
                      <a:avLst/>
                    </a:prstGeom>
                    <a:ln>
                      <a:noFill/>
                    </a:ln>
                  </pic:spPr>
                </pic:pic>
              </a:graphicData>
            </a:graphic>
          </wp:inline>
        </w:drawing>
      </w:r>
    </w:p>
    <w:p w:rsidR="00551877" w:rsidRPr="00551877" w:rsidRDefault="00551877" w:rsidP="00551877">
      <w:pPr>
        <w:pStyle w:val="a3"/>
        <w:numPr>
          <w:ilvl w:val="0"/>
          <w:numId w:val="4"/>
        </w:numPr>
        <w:ind w:firstLineChars="0"/>
        <w:rPr>
          <w:rFonts w:ascii="仿宋_GB2312" w:eastAsia="仿宋_GB2312"/>
          <w:b/>
          <w:bCs/>
          <w:sz w:val="28"/>
          <w:szCs w:val="28"/>
        </w:rPr>
      </w:pPr>
      <w:r w:rsidRPr="00551877">
        <w:rPr>
          <w:rFonts w:ascii="仿宋_GB2312" w:eastAsia="仿宋_GB2312" w:hint="eastAsia"/>
          <w:b/>
          <w:bCs/>
          <w:sz w:val="28"/>
          <w:szCs w:val="28"/>
        </w:rPr>
        <w:t>通知公告</w:t>
      </w:r>
    </w:p>
    <w:p w:rsidR="00551877" w:rsidRPr="00551877" w:rsidRDefault="00551877" w:rsidP="00551877">
      <w:pPr>
        <w:ind w:firstLineChars="150" w:firstLine="420"/>
        <w:rPr>
          <w:rFonts w:ascii="仿宋_GB2312" w:eastAsia="仿宋_GB2312"/>
          <w:sz w:val="28"/>
          <w:szCs w:val="28"/>
        </w:rPr>
      </w:pPr>
      <w:r w:rsidRPr="00551877">
        <w:rPr>
          <w:rFonts w:ascii="仿宋_GB2312" w:eastAsia="仿宋_GB2312" w:hint="eastAsia"/>
          <w:sz w:val="28"/>
          <w:szCs w:val="28"/>
        </w:rPr>
        <w:t>用人单位点击通知公告功能模块可查询残联业务部门下发的通知公告列表</w:t>
      </w:r>
      <w:r w:rsidRPr="00551877">
        <w:rPr>
          <w:rFonts w:ascii="仿宋_GB2312" w:eastAsia="仿宋_GB2312"/>
          <w:sz w:val="28"/>
          <w:szCs w:val="28"/>
        </w:rPr>
        <w:t xml:space="preserve"> 。</w:t>
      </w:r>
    </w:p>
    <w:p w:rsidR="00551877" w:rsidRPr="00551877" w:rsidRDefault="00551877" w:rsidP="00551877">
      <w:pPr>
        <w:pStyle w:val="a3"/>
        <w:ind w:left="720"/>
        <w:jc w:val="center"/>
        <w:rPr>
          <w:rFonts w:ascii="仿宋_GB2312" w:eastAsia="仿宋_GB2312"/>
          <w:sz w:val="28"/>
          <w:szCs w:val="28"/>
        </w:rPr>
      </w:pPr>
      <w:r>
        <w:rPr>
          <w:noProof/>
        </w:rPr>
        <w:lastRenderedPageBreak/>
        <w:drawing>
          <wp:inline distT="0" distB="0" distL="0" distR="0">
            <wp:extent cx="5234940" cy="2156460"/>
            <wp:effectExtent l="0" t="0" r="3810" b="0"/>
            <wp:docPr id="30" name="图片 30" descr="C:\Users\Administrator\Desktop\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C:\Users\Administrator\Desktop\20.png20"/>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40" cy="2156460"/>
                    </a:xfrm>
                    <a:prstGeom prst="rect">
                      <a:avLst/>
                    </a:prstGeom>
                    <a:noFill/>
                    <a:ln>
                      <a:noFill/>
                    </a:ln>
                    <a:effectLst/>
                  </pic:spPr>
                </pic:pic>
              </a:graphicData>
            </a:graphic>
          </wp:inline>
        </w:drawing>
      </w:r>
    </w:p>
    <w:p w:rsidR="00551877" w:rsidRPr="00551877" w:rsidRDefault="00551877" w:rsidP="00551877">
      <w:pPr>
        <w:pStyle w:val="a3"/>
        <w:ind w:left="720" w:firstLine="560"/>
        <w:rPr>
          <w:rFonts w:ascii="仿宋_GB2312" w:eastAsia="仿宋_GB2312"/>
          <w:sz w:val="28"/>
          <w:szCs w:val="28"/>
        </w:rPr>
      </w:pPr>
    </w:p>
    <w:p w:rsidR="00551877" w:rsidRPr="00551877" w:rsidRDefault="00551877" w:rsidP="00551877">
      <w:pPr>
        <w:ind w:firstLineChars="150" w:firstLine="420"/>
        <w:rPr>
          <w:rFonts w:ascii="仿宋_GB2312" w:eastAsia="仿宋_GB2312"/>
          <w:sz w:val="28"/>
          <w:szCs w:val="28"/>
        </w:rPr>
      </w:pPr>
      <w:r w:rsidRPr="00551877">
        <w:rPr>
          <w:rFonts w:ascii="仿宋_GB2312" w:eastAsia="仿宋_GB2312" w:hint="eastAsia"/>
          <w:sz w:val="28"/>
          <w:szCs w:val="28"/>
        </w:rPr>
        <w:t>输入关键字，点击搜索按钮，可检索所对应的通知公告信息。</w:t>
      </w:r>
    </w:p>
    <w:p w:rsidR="00551877" w:rsidRPr="00551877" w:rsidRDefault="00551877" w:rsidP="00551877">
      <w:pPr>
        <w:pStyle w:val="a3"/>
        <w:ind w:left="720"/>
        <w:jc w:val="center"/>
        <w:rPr>
          <w:rFonts w:ascii="仿宋_GB2312" w:eastAsia="仿宋_GB2312"/>
          <w:sz w:val="28"/>
          <w:szCs w:val="28"/>
        </w:rPr>
      </w:pPr>
      <w:r>
        <w:rPr>
          <w:noProof/>
        </w:rPr>
        <w:drawing>
          <wp:inline distT="0" distB="0" distL="0" distR="0">
            <wp:extent cx="5257800" cy="21793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179320"/>
                    </a:xfrm>
                    <a:prstGeom prst="rect">
                      <a:avLst/>
                    </a:prstGeom>
                    <a:noFill/>
                    <a:ln>
                      <a:noFill/>
                    </a:ln>
                  </pic:spPr>
                </pic:pic>
              </a:graphicData>
            </a:graphic>
          </wp:inline>
        </w:drawing>
      </w:r>
    </w:p>
    <w:p w:rsidR="00551877" w:rsidRPr="00551877" w:rsidRDefault="00551877" w:rsidP="00551877">
      <w:pPr>
        <w:ind w:firstLineChars="150" w:firstLine="420"/>
        <w:rPr>
          <w:rFonts w:ascii="仿宋_GB2312" w:eastAsia="仿宋_GB2312"/>
          <w:sz w:val="28"/>
          <w:szCs w:val="28"/>
        </w:rPr>
      </w:pPr>
      <w:r w:rsidRPr="00551877">
        <w:rPr>
          <w:rFonts w:ascii="仿宋_GB2312" w:eastAsia="仿宋_GB2312" w:hint="eastAsia"/>
          <w:sz w:val="28"/>
          <w:szCs w:val="28"/>
        </w:rPr>
        <w:lastRenderedPageBreak/>
        <w:t>点击当列表中的标题，可以查看具体的通知公告详情。</w:t>
      </w:r>
    </w:p>
    <w:p w:rsidR="00551877" w:rsidRDefault="00551877" w:rsidP="00551877">
      <w:pPr>
        <w:pStyle w:val="a3"/>
        <w:ind w:left="720"/>
        <w:jc w:val="center"/>
        <w:rPr>
          <w:rFonts w:ascii="仿宋_GB2312" w:eastAsia="仿宋_GB2312"/>
          <w:b/>
          <w:bCs/>
          <w:sz w:val="28"/>
          <w:szCs w:val="28"/>
        </w:rPr>
      </w:pPr>
      <w:r>
        <w:rPr>
          <w:noProof/>
        </w:rPr>
        <w:drawing>
          <wp:inline distT="0" distB="0" distL="0" distR="0">
            <wp:extent cx="5242560" cy="2171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2560" cy="2171700"/>
                    </a:xfrm>
                    <a:prstGeom prst="rect">
                      <a:avLst/>
                    </a:prstGeom>
                    <a:noFill/>
                    <a:ln>
                      <a:noFill/>
                    </a:ln>
                  </pic:spPr>
                </pic:pic>
              </a:graphicData>
            </a:graphic>
          </wp:inline>
        </w:drawing>
      </w:r>
    </w:p>
    <w:p w:rsidR="00551877" w:rsidRPr="00551877" w:rsidRDefault="00551877" w:rsidP="00671743">
      <w:pPr>
        <w:pStyle w:val="a3"/>
        <w:ind w:left="720" w:firstLine="560"/>
        <w:rPr>
          <w:rFonts w:ascii="仿宋_GB2312" w:eastAsia="仿宋_GB2312"/>
          <w:b/>
          <w:bCs/>
          <w:sz w:val="28"/>
          <w:szCs w:val="28"/>
        </w:rPr>
      </w:pPr>
    </w:p>
    <w:p w:rsidR="00A5417A" w:rsidRPr="00551877" w:rsidRDefault="00551877" w:rsidP="00551877">
      <w:pPr>
        <w:pStyle w:val="a3"/>
        <w:ind w:left="720"/>
        <w:jc w:val="center"/>
        <w:rPr>
          <w:rFonts w:ascii="仿宋_GB2312" w:eastAsia="仿宋_GB2312"/>
          <w:b/>
          <w:bCs/>
          <w:sz w:val="28"/>
          <w:szCs w:val="28"/>
        </w:rPr>
      </w:pPr>
      <w:r>
        <w:rPr>
          <w:noProof/>
        </w:rPr>
        <w:drawing>
          <wp:inline distT="0" distB="0" distL="0" distR="0">
            <wp:extent cx="5273040" cy="217170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040" cy="2171700"/>
                    </a:xfrm>
                    <a:prstGeom prst="rect">
                      <a:avLst/>
                    </a:prstGeom>
                    <a:noFill/>
                    <a:ln>
                      <a:noFill/>
                    </a:ln>
                  </pic:spPr>
                </pic:pic>
              </a:graphicData>
            </a:graphic>
          </wp:inline>
        </w:drawing>
      </w:r>
    </w:p>
    <w:sectPr w:rsidR="00A5417A" w:rsidRPr="00551877" w:rsidSect="0026113B">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FD3" w:rsidRDefault="00492FD3" w:rsidP="00852705">
      <w:r>
        <w:separator/>
      </w:r>
    </w:p>
  </w:endnote>
  <w:endnote w:type="continuationSeparator" w:id="0">
    <w:p w:rsidR="00492FD3" w:rsidRDefault="00492FD3" w:rsidP="008527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方正小标宋简体">
    <w:altName w:val="微软雅黑"/>
    <w:charset w:val="86"/>
    <w:family w:val="script"/>
    <w:pitch w:val="fixed"/>
    <w:sig w:usb0="00000000" w:usb1="080E0000" w:usb2="00000010" w:usb3="00000000" w:csb0="00040000" w:csb1="00000000"/>
  </w:font>
  <w:font w:name="仿宋_GB2312">
    <w:altName w:val="微软雅黑"/>
    <w:charset w:val="86"/>
    <w:family w:val="modern"/>
    <w:pitch w:val="fixed"/>
    <w:sig w:usb0="00000000"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FD3" w:rsidRDefault="00492FD3" w:rsidP="00852705">
      <w:r>
        <w:separator/>
      </w:r>
    </w:p>
  </w:footnote>
  <w:footnote w:type="continuationSeparator" w:id="0">
    <w:p w:rsidR="00492FD3" w:rsidRDefault="00492FD3" w:rsidP="008527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90749"/>
    <w:multiLevelType w:val="multilevel"/>
    <w:tmpl w:val="2C190749"/>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330D48E0"/>
    <w:multiLevelType w:val="hybridMultilevel"/>
    <w:tmpl w:val="515EDBB2"/>
    <w:lvl w:ilvl="0" w:tplc="F4D64592">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6929A6"/>
    <w:multiLevelType w:val="multilevel"/>
    <w:tmpl w:val="5E6929A6"/>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677419D0"/>
    <w:multiLevelType w:val="multilevel"/>
    <w:tmpl w:val="677419D0"/>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4EA2"/>
    <w:rsid w:val="00034BC4"/>
    <w:rsid w:val="00084C29"/>
    <w:rsid w:val="000F3F74"/>
    <w:rsid w:val="0020442C"/>
    <w:rsid w:val="00247AFD"/>
    <w:rsid w:val="0026113B"/>
    <w:rsid w:val="002979AC"/>
    <w:rsid w:val="002B7339"/>
    <w:rsid w:val="002C6E71"/>
    <w:rsid w:val="00316A31"/>
    <w:rsid w:val="00330ECF"/>
    <w:rsid w:val="00354EA2"/>
    <w:rsid w:val="00367E97"/>
    <w:rsid w:val="00377FEB"/>
    <w:rsid w:val="004466B7"/>
    <w:rsid w:val="00492FD3"/>
    <w:rsid w:val="0049326F"/>
    <w:rsid w:val="004F32B6"/>
    <w:rsid w:val="00525F9B"/>
    <w:rsid w:val="00526D52"/>
    <w:rsid w:val="00551877"/>
    <w:rsid w:val="005B63FC"/>
    <w:rsid w:val="00605E1E"/>
    <w:rsid w:val="00671743"/>
    <w:rsid w:val="006A05ED"/>
    <w:rsid w:val="006A0F68"/>
    <w:rsid w:val="006E5FCD"/>
    <w:rsid w:val="00726E5B"/>
    <w:rsid w:val="00772547"/>
    <w:rsid w:val="00852705"/>
    <w:rsid w:val="008568D3"/>
    <w:rsid w:val="008908AB"/>
    <w:rsid w:val="008C5DE6"/>
    <w:rsid w:val="00916F7E"/>
    <w:rsid w:val="00935E0B"/>
    <w:rsid w:val="009B490D"/>
    <w:rsid w:val="00A50334"/>
    <w:rsid w:val="00A5417A"/>
    <w:rsid w:val="00A62F67"/>
    <w:rsid w:val="00A904B8"/>
    <w:rsid w:val="00A97F4D"/>
    <w:rsid w:val="00AA41CA"/>
    <w:rsid w:val="00B05767"/>
    <w:rsid w:val="00B53AFF"/>
    <w:rsid w:val="00B97268"/>
    <w:rsid w:val="00BF4C6B"/>
    <w:rsid w:val="00C15E6A"/>
    <w:rsid w:val="00C57FEC"/>
    <w:rsid w:val="00C84F94"/>
    <w:rsid w:val="00C94F5B"/>
    <w:rsid w:val="00D221B3"/>
    <w:rsid w:val="00D40821"/>
    <w:rsid w:val="00D56529"/>
    <w:rsid w:val="00D70A64"/>
    <w:rsid w:val="00E00371"/>
    <w:rsid w:val="00E32373"/>
    <w:rsid w:val="00E33173"/>
    <w:rsid w:val="00E52EA3"/>
    <w:rsid w:val="00EE295E"/>
    <w:rsid w:val="00F016C5"/>
    <w:rsid w:val="00F439E1"/>
    <w:rsid w:val="00F56C58"/>
    <w:rsid w:val="00F803EB"/>
    <w:rsid w:val="00F8229E"/>
    <w:rsid w:val="00FC0A20"/>
    <w:rsid w:val="00FE3AF9"/>
    <w:rsid w:val="1E746175"/>
    <w:rsid w:val="492B23A6"/>
    <w:rsid w:val="4C1F773E"/>
    <w:rsid w:val="4CA31F67"/>
    <w:rsid w:val="58653D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13B"/>
    <w:pPr>
      <w:widowControl w:val="0"/>
      <w:jc w:val="both"/>
    </w:pPr>
    <w:rPr>
      <w:kern w:val="2"/>
      <w:sz w:val="21"/>
      <w:szCs w:val="22"/>
    </w:rPr>
  </w:style>
  <w:style w:type="paragraph" w:styleId="1">
    <w:name w:val="heading 1"/>
    <w:basedOn w:val="a"/>
    <w:next w:val="a"/>
    <w:link w:val="1Char"/>
    <w:uiPriority w:val="9"/>
    <w:qFormat/>
    <w:rsid w:val="0026113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26113B"/>
    <w:rPr>
      <w:b/>
      <w:bCs/>
      <w:kern w:val="44"/>
      <w:sz w:val="44"/>
      <w:szCs w:val="44"/>
    </w:rPr>
  </w:style>
  <w:style w:type="paragraph" w:styleId="a3">
    <w:name w:val="List Paragraph"/>
    <w:basedOn w:val="a"/>
    <w:uiPriority w:val="34"/>
    <w:qFormat/>
    <w:rsid w:val="0026113B"/>
    <w:pPr>
      <w:ind w:firstLineChars="200" w:firstLine="420"/>
    </w:pPr>
  </w:style>
  <w:style w:type="paragraph" w:styleId="a4">
    <w:name w:val="Balloon Text"/>
    <w:basedOn w:val="a"/>
    <w:link w:val="Char"/>
    <w:uiPriority w:val="99"/>
    <w:semiHidden/>
    <w:unhideWhenUsed/>
    <w:rsid w:val="005B63FC"/>
    <w:rPr>
      <w:sz w:val="18"/>
      <w:szCs w:val="18"/>
    </w:rPr>
  </w:style>
  <w:style w:type="character" w:customStyle="1" w:styleId="Char">
    <w:name w:val="批注框文本 Char"/>
    <w:basedOn w:val="a0"/>
    <w:link w:val="a4"/>
    <w:uiPriority w:val="99"/>
    <w:semiHidden/>
    <w:rsid w:val="005B63FC"/>
    <w:rPr>
      <w:kern w:val="2"/>
      <w:sz w:val="18"/>
      <w:szCs w:val="18"/>
    </w:rPr>
  </w:style>
  <w:style w:type="paragraph" w:styleId="a5">
    <w:name w:val="header"/>
    <w:basedOn w:val="a"/>
    <w:link w:val="Char0"/>
    <w:uiPriority w:val="99"/>
    <w:unhideWhenUsed/>
    <w:qFormat/>
    <w:rsid w:val="008527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852705"/>
    <w:rPr>
      <w:kern w:val="2"/>
      <w:sz w:val="18"/>
      <w:szCs w:val="18"/>
    </w:rPr>
  </w:style>
  <w:style w:type="paragraph" w:styleId="a6">
    <w:name w:val="footer"/>
    <w:basedOn w:val="a"/>
    <w:link w:val="Char1"/>
    <w:uiPriority w:val="99"/>
    <w:unhideWhenUsed/>
    <w:rsid w:val="00852705"/>
    <w:pPr>
      <w:tabs>
        <w:tab w:val="center" w:pos="4153"/>
        <w:tab w:val="right" w:pos="8306"/>
      </w:tabs>
      <w:snapToGrid w:val="0"/>
      <w:jc w:val="left"/>
    </w:pPr>
    <w:rPr>
      <w:sz w:val="18"/>
      <w:szCs w:val="18"/>
    </w:rPr>
  </w:style>
  <w:style w:type="character" w:customStyle="1" w:styleId="Char1">
    <w:name w:val="页脚 Char"/>
    <w:basedOn w:val="a0"/>
    <w:link w:val="a6"/>
    <w:uiPriority w:val="99"/>
    <w:rsid w:val="00852705"/>
    <w:rPr>
      <w:kern w:val="2"/>
      <w:sz w:val="18"/>
      <w:szCs w:val="18"/>
    </w:rPr>
  </w:style>
</w:styles>
</file>

<file path=word/webSettings.xml><?xml version="1.0" encoding="utf-8"?>
<w:webSettings xmlns:r="http://schemas.openxmlformats.org/officeDocument/2006/relationships" xmlns:w="http://schemas.openxmlformats.org/wordprocessingml/2006/main">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287</Words>
  <Characters>1640</Characters>
  <Application>Microsoft Office Word</Application>
  <DocSecurity>0</DocSecurity>
  <Lines>13</Lines>
  <Paragraphs>3</Paragraphs>
  <ScaleCrop>false</ScaleCrop>
  <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路 秋霞</dc:creator>
  <cp:lastModifiedBy>Administrator</cp:lastModifiedBy>
  <cp:revision>6</cp:revision>
  <dcterms:created xsi:type="dcterms:W3CDTF">2022-03-14T02:24:00Z</dcterms:created>
  <dcterms:modified xsi:type="dcterms:W3CDTF">2022-05-26T08:49:00Z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F4DD915A2DFD458EB1921A49A44BC0D4</vt:lpwstr>
  </property>
</Properties>
</file>