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widowControl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龙潭区生活垃圾分类投放指南</w:t>
      </w:r>
    </w:p>
    <w:tbl>
      <w:tblPr>
        <w:tblStyle w:val="2"/>
        <w:tblW w:w="90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45"/>
        <w:gridCol w:w="7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类别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细类类别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物品名称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可回收物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废纸类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书、报刊杂志、卡纸、挂历、台历、信封、纸袋、卷纸芯、传单广告纸、包装纸、包装盒、包装箱等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废塑料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各种饮料瓶、洗发沐浴瓶罐、食用油桶、塑料箱、塑料奶瓶、塑料桶、塑料盆、花盆花托、泡沫塑料箱、泡沫塑料板、塑料凳子、塑料玩具、塑料相框、塑料衣架、以塑料为主的复合材料物品等，洗净的塑料餐盒、塑料碗碟、干净的塑料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废金属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易拉罐、金属制奶粉罐、金属制包装盒（罐）、金属锅、金属水壶、金属瓶、不锈钢餐具、铝制餐具、铁钉、螺丝刀、刀具刀片、剪刀、哑铃、金属衣架、有色金属、贵金属等金属制品，以及其他整体或主体为金属的制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废玻璃</w:t>
            </w:r>
          </w:p>
        </w:tc>
        <w:tc>
          <w:tcPr>
            <w:tcW w:w="7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门窗玻璃、茶几玻璃等平面玻璃，各种玻璃调料瓶、酒瓶、玻璃饮料瓶、牛奶瓶、玻璃奶瓶、花瓶、玻璃瓶、玻璃杯等容器玻璃，各种玻璃工艺品、碎玻璃等其他玻璃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废织物</w:t>
            </w:r>
          </w:p>
        </w:tc>
        <w:tc>
          <w:tcPr>
            <w:tcW w:w="70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衣帽鞋类、围巾、床上用品、毛绒玩具、帆布袋、窗帘、桌布等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废木材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小型木竹家具、木质板材、木板、人造板、木框架、托盘等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有害垃圾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废电池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家用废旧电池、充电宝等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废灯管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荧光灯（日光灯）灯管灯泡、节能灯灯管灯泡、紫外线消毒灯等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废化学品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废油漆（不含水性漆）、杀虫剂、灭鼠药、消毒剂（粉），各种车用废弃油液等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废含汞类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含汞血压计、含汞温度计等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废胶片类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各种医疗检验的废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光胶片、其它胶片等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厨余垃圾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食材废料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菜头菜尾、蛋壳、动物内脏、肉类下脚料、水产品下脚料等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8000"/>
                <w:sz w:val="18"/>
                <w:szCs w:val="18"/>
              </w:rPr>
              <w:t>过期食物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饼干、果冻、奶制品、午餐肉、牛肉干、米面杂粮、豆类、肉类、蔬菜等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饮食残渣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剩菜、剩饭、鱼骨、碎骨、汤渣、中药、中药渣、茶叶渣、凉茶渣、咖啡渣等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瓜果皮核</w:t>
            </w:r>
          </w:p>
        </w:tc>
        <w:tc>
          <w:tcPr>
            <w:tcW w:w="7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水果、果皮、果核，瓜果、瓜皮、瓜瓤，花生仁、瓜子仁、核桃仁等坚果果仁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糖果糕点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面包、蛋糕等西式糕点，酥饼、糕饼等中式糕点，饼干、糖果、巧克力等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食品调料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调料、调味品、酱料、香料、果酱等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干货类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红枣、桂圆、百合、枸杞、淮山、党参、芡实、蜜饯、肉干肉脯、香菇、木耳、鱼干、虾米、瑶柱、蚝干、紫菜、海带等干货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食用油脂</w:t>
            </w:r>
          </w:p>
        </w:tc>
        <w:tc>
          <w:tcPr>
            <w:tcW w:w="70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过期食用油、煎炸废油、等废弃食用动植物油脂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其他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/>
                <w:color w:val="008000"/>
                <w:sz w:val="18"/>
                <w:szCs w:val="18"/>
              </w:rPr>
              <w:t>水生植物、鲜花等水培植物，宠物饲料等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7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其他垃圾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废纸类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污损的纸张、纸盒、传真纸、胶贴纸、方便面盒、妇幼卫生用品、卫生纸厕纸、纸杯等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废塑料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污损的塑料袋、保鲜膜、软胶管、塑料餐盒、快餐包装制品、塑料吸管、计生用品等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废玻璃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镜子等有镀层的玻璃制品、口服液瓶、眼镜等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废织物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无纺布、拖把抹布、旧毛巾、内衣裤、袜子、破损鞋类等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废木材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污损的木竹餐具、木竹砧板、牙签、铅笔等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333333"/>
                <w:sz w:val="18"/>
                <w:szCs w:val="18"/>
              </w:rPr>
              <w:t>废药品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各种弃置或过期的药品等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333333"/>
                <w:sz w:val="18"/>
                <w:szCs w:val="18"/>
              </w:rPr>
              <w:t>保健品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各种弃置或过期的保健品等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废灯管</w:t>
            </w:r>
          </w:p>
        </w:tc>
        <w:tc>
          <w:tcPr>
            <w:tcW w:w="70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333333"/>
                <w:sz w:val="18"/>
                <w:szCs w:val="18"/>
              </w:rPr>
              <w:t>LED</w:t>
            </w:r>
            <w:r>
              <w:rPr>
                <w:rFonts w:hint="eastAsia" w:ascii="宋体" w:hAnsi="宋体"/>
                <w:color w:val="333333"/>
                <w:sz w:val="18"/>
                <w:szCs w:val="18"/>
              </w:rPr>
              <w:t>灯（发光二极管）、白炽灯、卤素灯等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骨头贝壳</w:t>
            </w:r>
          </w:p>
        </w:tc>
        <w:tc>
          <w:tcPr>
            <w:tcW w:w="7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猪牛羊筒骨、头骨等大块骨头，生蚝壳、扇贝壳、螺蛳壳等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难降解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植物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榴莲壳、椰子壳、坚果及坚果壳等，甘蔗皮、甘蔗渣、粽叶、玉米棒、玉米衣等，清扫保洁垃圾、土培植物等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砖瓦陶瓷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泥瓦花盆、紫砂花盆、陶瓷花盆、瓦锅、破损碗碟、陶瓷装饰品、陶瓷不粘锅等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其他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废弃化妆品、染发剂、水性漆、猫砂、宠物粪便、牙线、烟头、灰土、毛发、干燥剂等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80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成分复杂的制品或不能准确判断类别的生活垃圾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不属于四分类的特殊废弃物分类类别列表</w:t>
      </w:r>
    </w:p>
    <w:tbl>
      <w:tblPr>
        <w:tblStyle w:val="2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42"/>
        <w:gridCol w:w="7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细类类别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大件垃圾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家具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沙发、床、婴儿床、床垫、桌椅凳、门窗、茶几、衣柜、书柜、酒柜、电视柜、鞋柜等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其他大件垃圾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自行车、鱼缸、健身器材、轮椅、拐杖、婴儿车、儿童电动玩具车、吊灯等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废弃年花</w:t>
            </w:r>
          </w:p>
        </w:tc>
        <w:tc>
          <w:tcPr>
            <w:tcW w:w="799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节日用的各种花卉等盆栽植物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废弃电器电子产品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办公设备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计算器、各种电脑、播放机、打印机、复印机、扫描仪、投影仪、硒鼓、墨盒等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通讯设备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各种手机、电话、对讲机、传真机、收音机、寻呼机、无线电台、路由器等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视听设备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电视机、监视器、游戏设备、大型音箱、录像机、机顶盒、接收器等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家用电器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空调、冰箱、油烟机、洗衣机、电风扇、电饭锅、电暖炉、电磁炉、燃气灶、烤箱、微波炉、电热水器、燃气热水器、消毒柜、吸尘器等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电动工具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电锯、电钻、电动除草机等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电线电缆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充电线、电线、电缆等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装饰装修废弃物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门窗、马桶、浴缸、洗手盆、瓷砖、石块、砖块、混凝土块、钢筋水泥、砂浆、木板等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jM2NDE3YzQzMWY5NGY2OWVhN2Q0YTgzNWRlYjkifQ=="/>
  </w:docVars>
  <w:rsids>
    <w:rsidRoot w:val="59474095"/>
    <w:rsid w:val="594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2023-11-08T05:18:00Z</dcterms:created>
  <dc:creator>东东</dc:creator>
  <cp:lastModifiedBy>东东</cp:lastModifiedBy>
  <dcterms:modified xsi:type="dcterms:W3CDTF">2023-11-08T05:19:06Z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FEE4FE1C508149DAA8DCA539D3C481A8_11</vt:lpwstr>
  </property>
</Properties>
</file>