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382" w:rsidRDefault="00697382" w:rsidP="00697382">
      <w:pPr>
        <w:widowControl/>
        <w:shd w:val="clear" w:color="auto" w:fill="FEFEFE"/>
        <w:spacing w:line="600" w:lineRule="exact"/>
        <w:jc w:val="center"/>
        <w:rPr>
          <w:rFonts w:ascii="方正小标宋简体" w:eastAsia="方正小标宋简体" w:hAnsi="Calibri" w:cs="宋体"/>
          <w:b/>
          <w:bCs/>
          <w:color w:val="000000"/>
          <w:kern w:val="0"/>
          <w:sz w:val="44"/>
          <w:szCs w:val="44"/>
          <w:bdr w:val="none" w:sz="0" w:space="0" w:color="auto" w:frame="1"/>
        </w:rPr>
      </w:pPr>
    </w:p>
    <w:p w:rsidR="00997102" w:rsidRPr="00697382" w:rsidRDefault="00997102" w:rsidP="00697382">
      <w:pPr>
        <w:widowControl/>
        <w:shd w:val="clear" w:color="auto" w:fill="FEFEFE"/>
        <w:spacing w:line="600" w:lineRule="exact"/>
        <w:jc w:val="center"/>
        <w:rPr>
          <w:rFonts w:ascii="Calibri" w:eastAsia="宋体" w:hAnsi="Calibri" w:cs="宋体"/>
          <w:color w:val="333333"/>
          <w:kern w:val="0"/>
          <w:szCs w:val="21"/>
        </w:rPr>
      </w:pPr>
      <w:r w:rsidRPr="00697382">
        <w:rPr>
          <w:rFonts w:ascii="方正小标宋简体" w:eastAsia="方正小标宋简体" w:hAnsi="Calibri" w:cs="宋体" w:hint="eastAsia"/>
          <w:bCs/>
          <w:color w:val="000000"/>
          <w:kern w:val="0"/>
          <w:sz w:val="44"/>
          <w:szCs w:val="44"/>
          <w:bdr w:val="none" w:sz="0" w:space="0" w:color="auto" w:frame="1"/>
        </w:rPr>
        <w:t>吉林市市场监督管理局龙潭分局</w:t>
      </w:r>
    </w:p>
    <w:p w:rsidR="00997102" w:rsidRPr="00697382" w:rsidRDefault="00997102" w:rsidP="00697382">
      <w:pPr>
        <w:widowControl/>
        <w:shd w:val="clear" w:color="auto" w:fill="FEFEFE"/>
        <w:spacing w:line="600" w:lineRule="exact"/>
        <w:jc w:val="center"/>
        <w:rPr>
          <w:rFonts w:ascii="方正小标宋简体" w:eastAsia="方正小标宋简体" w:hAnsi="Calibri" w:cs="宋体"/>
          <w:bCs/>
          <w:color w:val="000000"/>
          <w:kern w:val="0"/>
          <w:sz w:val="44"/>
          <w:szCs w:val="44"/>
          <w:bdr w:val="none" w:sz="0" w:space="0" w:color="auto" w:frame="1"/>
        </w:rPr>
      </w:pPr>
      <w:r w:rsidRPr="00697382">
        <w:rPr>
          <w:rFonts w:ascii="方正小标宋简体" w:eastAsia="方正小标宋简体" w:hAnsi="Calibri" w:cs="宋体"/>
          <w:bCs/>
          <w:color w:val="000000"/>
          <w:kern w:val="0"/>
          <w:sz w:val="44"/>
          <w:szCs w:val="44"/>
          <w:bdr w:val="none" w:sz="0" w:space="0" w:color="auto" w:frame="1"/>
        </w:rPr>
        <w:t>2019</w:t>
      </w:r>
      <w:r w:rsidRPr="00697382">
        <w:rPr>
          <w:rFonts w:ascii="方正小标宋简体" w:eastAsia="方正小标宋简体" w:hAnsi="Calibri" w:cs="宋体" w:hint="eastAsia"/>
          <w:bCs/>
          <w:color w:val="000000"/>
          <w:kern w:val="0"/>
          <w:sz w:val="44"/>
          <w:szCs w:val="44"/>
          <w:bdr w:val="none" w:sz="0" w:space="0" w:color="auto" w:frame="1"/>
        </w:rPr>
        <w:t>年政府信息公开工作年度报告</w:t>
      </w:r>
    </w:p>
    <w:p w:rsidR="00697382" w:rsidRPr="00450386" w:rsidRDefault="00697382" w:rsidP="00697382">
      <w:pPr>
        <w:widowControl/>
        <w:shd w:val="clear" w:color="auto" w:fill="FEFEFE"/>
        <w:spacing w:line="600" w:lineRule="exact"/>
        <w:jc w:val="center"/>
        <w:rPr>
          <w:rFonts w:ascii="Calibri" w:eastAsia="宋体" w:hAnsi="Calibri" w:cs="宋体"/>
          <w:color w:val="333333"/>
          <w:kern w:val="0"/>
          <w:szCs w:val="21"/>
        </w:rPr>
      </w:pPr>
    </w:p>
    <w:p w:rsidR="00997102" w:rsidRPr="00450386" w:rsidRDefault="00997102" w:rsidP="00697382">
      <w:pPr>
        <w:widowControl/>
        <w:shd w:val="clear" w:color="auto" w:fill="FEFEFE"/>
        <w:spacing w:line="600" w:lineRule="exact"/>
        <w:jc w:val="center"/>
        <w:rPr>
          <w:rFonts w:ascii="Calibri" w:eastAsia="宋体" w:hAnsi="Calibri" w:cs="宋体"/>
          <w:color w:val="333333"/>
          <w:kern w:val="0"/>
          <w:szCs w:val="21"/>
        </w:rPr>
      </w:pPr>
      <w:r w:rsidRPr="00450386">
        <w:rPr>
          <w:rFonts w:ascii="楷体_GB2312" w:eastAsia="楷体_GB2312" w:hAnsi="Calibri" w:cs="宋体" w:hint="eastAsia"/>
          <w:color w:val="000000"/>
          <w:kern w:val="0"/>
          <w:sz w:val="32"/>
          <w:szCs w:val="32"/>
          <w:bdr w:val="none" w:sz="0" w:space="0" w:color="auto" w:frame="1"/>
        </w:rPr>
        <w:t>（</w:t>
      </w:r>
      <w:smartTag w:uri="urn:schemas-microsoft-com:office:smarttags" w:element="chsdate">
        <w:smartTagPr>
          <w:attr w:name="Year" w:val="2020"/>
          <w:attr w:name="Month" w:val="1"/>
          <w:attr w:name="Day" w:val="22"/>
          <w:attr w:name="IsLunarDate" w:val="False"/>
          <w:attr w:name="IsROCDate" w:val="False"/>
        </w:smartTagPr>
        <w:r w:rsidRPr="00450386">
          <w:rPr>
            <w:rFonts w:ascii="楷体_GB2312" w:eastAsia="楷体_GB2312" w:hAnsi="Calibri" w:cs="宋体"/>
            <w:color w:val="000000"/>
            <w:kern w:val="0"/>
            <w:sz w:val="32"/>
            <w:szCs w:val="32"/>
            <w:bdr w:val="none" w:sz="0" w:space="0" w:color="auto" w:frame="1"/>
          </w:rPr>
          <w:t>20</w:t>
        </w:r>
        <w:r>
          <w:rPr>
            <w:rFonts w:ascii="楷体_GB2312" w:eastAsia="楷体_GB2312" w:hAnsi="Calibri" w:cs="宋体"/>
            <w:color w:val="000000"/>
            <w:kern w:val="0"/>
            <w:sz w:val="32"/>
            <w:szCs w:val="32"/>
            <w:bdr w:val="none" w:sz="0" w:space="0" w:color="auto" w:frame="1"/>
          </w:rPr>
          <w:t>20</w:t>
        </w:r>
        <w:r w:rsidRPr="00450386">
          <w:rPr>
            <w:rFonts w:ascii="楷体_GB2312" w:eastAsia="楷体_GB2312" w:hAnsi="Calibri" w:cs="宋体" w:hint="eastAsia"/>
            <w:color w:val="000000"/>
            <w:kern w:val="0"/>
            <w:sz w:val="32"/>
            <w:szCs w:val="32"/>
            <w:bdr w:val="none" w:sz="0" w:space="0" w:color="auto" w:frame="1"/>
          </w:rPr>
          <w:t>年</w:t>
        </w:r>
        <w:r>
          <w:rPr>
            <w:rFonts w:ascii="楷体_GB2312" w:eastAsia="楷体_GB2312" w:hAnsi="Calibri" w:cs="宋体"/>
            <w:color w:val="000000"/>
            <w:kern w:val="0"/>
            <w:sz w:val="32"/>
            <w:szCs w:val="32"/>
            <w:bdr w:val="none" w:sz="0" w:space="0" w:color="auto" w:frame="1"/>
          </w:rPr>
          <w:t>1</w:t>
        </w:r>
        <w:r w:rsidRPr="00450386">
          <w:rPr>
            <w:rFonts w:ascii="楷体_GB2312" w:eastAsia="楷体_GB2312" w:hAnsi="Calibri" w:cs="宋体" w:hint="eastAsia"/>
            <w:color w:val="000000"/>
            <w:kern w:val="0"/>
            <w:sz w:val="32"/>
            <w:szCs w:val="32"/>
            <w:bdr w:val="none" w:sz="0" w:space="0" w:color="auto" w:frame="1"/>
          </w:rPr>
          <w:t>月</w:t>
        </w:r>
        <w:r>
          <w:rPr>
            <w:rFonts w:ascii="楷体_GB2312" w:eastAsia="楷体_GB2312" w:hAnsi="Calibri" w:cs="宋体"/>
            <w:color w:val="000000"/>
            <w:kern w:val="0"/>
            <w:sz w:val="32"/>
            <w:szCs w:val="32"/>
            <w:bdr w:val="none" w:sz="0" w:space="0" w:color="auto" w:frame="1"/>
          </w:rPr>
          <w:t>22</w:t>
        </w:r>
        <w:r w:rsidRPr="00450386">
          <w:rPr>
            <w:rFonts w:ascii="楷体_GB2312" w:eastAsia="楷体_GB2312" w:hAnsi="Calibri" w:cs="宋体" w:hint="eastAsia"/>
            <w:color w:val="000000"/>
            <w:kern w:val="0"/>
            <w:sz w:val="32"/>
            <w:szCs w:val="32"/>
            <w:bdr w:val="none" w:sz="0" w:space="0" w:color="auto" w:frame="1"/>
          </w:rPr>
          <w:t>日</w:t>
        </w:r>
      </w:smartTag>
      <w:r w:rsidRPr="00450386">
        <w:rPr>
          <w:rFonts w:ascii="楷体_GB2312" w:eastAsia="楷体_GB2312" w:hAnsi="Calibri" w:cs="宋体" w:hint="eastAsia"/>
          <w:color w:val="000000"/>
          <w:kern w:val="0"/>
          <w:sz w:val="32"/>
          <w:szCs w:val="32"/>
          <w:bdr w:val="none" w:sz="0" w:space="0" w:color="auto" w:frame="1"/>
        </w:rPr>
        <w:t>）</w:t>
      </w:r>
    </w:p>
    <w:p w:rsidR="00997102" w:rsidRPr="00532BCB" w:rsidRDefault="00997102" w:rsidP="00697382">
      <w:pPr>
        <w:spacing w:line="600" w:lineRule="exact"/>
        <w:ind w:firstLineChars="200" w:firstLine="420"/>
        <w:rPr>
          <w:rFonts w:ascii="仿宋_GB2312" w:eastAsia="仿宋_GB2312" w:hAnsi="仿宋_GB2312" w:cs="仿宋_GB2312"/>
          <w:bCs/>
          <w:color w:val="333333"/>
          <w:sz w:val="32"/>
          <w:szCs w:val="32"/>
          <w:shd w:val="clear" w:color="auto" w:fill="FFFFFF"/>
        </w:rPr>
      </w:pPr>
      <w:r w:rsidRPr="00450386">
        <w:rPr>
          <w:rFonts w:ascii="Calibri" w:eastAsia="宋体" w:hAnsi="Calibri" w:cs="宋体"/>
          <w:color w:val="333333"/>
          <w:kern w:val="0"/>
          <w:szCs w:val="21"/>
          <w:bdr w:val="none" w:sz="0" w:space="0" w:color="auto" w:frame="1"/>
        </w:rPr>
        <w:t> 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根据新修订的《中华人民共和国政府信息公开条例》（以下简称《条例》）的规定和国务院办公厅政府信息与政务公开办公室《关于政府信息公开工作年度报告有关事项的通知》（国办公开办函〔</w:t>
      </w:r>
      <w:r>
        <w:rPr>
          <w:rFonts w:ascii="仿宋_GB2312" w:eastAsia="仿宋_GB2312" w:hAnsi="仿宋_GB2312" w:cs="仿宋_GB2312"/>
          <w:bCs/>
          <w:color w:val="333333"/>
          <w:sz w:val="32"/>
          <w:szCs w:val="32"/>
          <w:shd w:val="clear" w:color="auto" w:fill="FFFFFF"/>
        </w:rPr>
        <w:t>2019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仿宋_GB2312" w:cs="仿宋_GB2312"/>
          <w:bCs/>
          <w:color w:val="333333"/>
          <w:sz w:val="32"/>
          <w:szCs w:val="32"/>
          <w:shd w:val="clear" w:color="auto" w:fill="FFFFFF"/>
        </w:rPr>
        <w:t>60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号），我局编制了</w:t>
      </w:r>
      <w:r w:rsidR="00697382" w:rsidRPr="00697382"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吉林市市场监督管理局龙潭分局</w:t>
      </w:r>
      <w:r w:rsidR="00697382" w:rsidRPr="00697382">
        <w:rPr>
          <w:rFonts w:ascii="仿宋_GB2312" w:eastAsia="仿宋_GB2312" w:hAnsi="仿宋_GB2312" w:cs="仿宋_GB2312"/>
          <w:bCs/>
          <w:color w:val="333333"/>
          <w:sz w:val="32"/>
          <w:szCs w:val="32"/>
          <w:shd w:val="clear" w:color="auto" w:fill="FFFFFF"/>
        </w:rPr>
        <w:t>2019年政府信息公开工作年度报告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（以下简称《年报》）。本年报由总体情况、主动公开政府信息情况、收到和处理政府信息公开申请的情况、因政府信息公开工作被申请行政复议及提起行政诉讼的情况、政府信息公开</w:t>
      </w:r>
      <w:r w:rsidRPr="00532BCB"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工作存在的主要问题及改进情况、其他需要报告的事项等六部分组成。报告中所列数据的统计时限为</w:t>
      </w:r>
      <w:smartTag w:uri="urn:schemas-microsoft-com:office:smarttags" w:element="chsdate">
        <w:smartTagPr>
          <w:attr w:name="Year" w:val="2019"/>
          <w:attr w:name="Month" w:val="1"/>
          <w:attr w:name="Day" w:val="1"/>
          <w:attr w:name="IsLunarDate" w:val="False"/>
          <w:attr w:name="IsROCDate" w:val="False"/>
        </w:smartTagPr>
        <w:smartTag w:uri="urn:schemas-microsoft-com:office:smarttags" w:element="chsdate">
          <w:smartTagPr>
            <w:attr w:name="Year" w:val="2019"/>
            <w:attr w:name="Month" w:val="1"/>
            <w:attr w:name="Day" w:val="1"/>
            <w:attr w:name="IsLunarDate" w:val="False"/>
            <w:attr w:name="IsROCDate" w:val="False"/>
          </w:smartTagPr>
          <w:r w:rsidRPr="00532BCB">
            <w:rPr>
              <w:rFonts w:ascii="仿宋_GB2312" w:eastAsia="仿宋_GB2312" w:hAnsi="仿宋_GB2312" w:cs="仿宋_GB2312"/>
              <w:bCs/>
              <w:color w:val="333333"/>
              <w:sz w:val="32"/>
              <w:szCs w:val="32"/>
              <w:shd w:val="clear" w:color="auto" w:fill="FFFFFF"/>
            </w:rPr>
            <w:t>2019</w:t>
          </w:r>
          <w:r w:rsidRPr="00532BCB">
            <w:rPr>
              <w:rFonts w:ascii="仿宋_GB2312" w:eastAsia="仿宋_GB2312" w:hAnsi="仿宋_GB2312" w:cs="仿宋_GB2312" w:hint="eastAsia"/>
              <w:bCs/>
              <w:color w:val="333333"/>
              <w:sz w:val="32"/>
              <w:szCs w:val="32"/>
              <w:shd w:val="clear" w:color="auto" w:fill="FFFFFF"/>
            </w:rPr>
            <w:t>年</w:t>
          </w:r>
          <w:r w:rsidRPr="00532BCB">
            <w:rPr>
              <w:rFonts w:ascii="仿宋_GB2312" w:eastAsia="仿宋_GB2312" w:hAnsi="仿宋_GB2312" w:cs="仿宋_GB2312"/>
              <w:bCs/>
              <w:color w:val="333333"/>
              <w:sz w:val="32"/>
              <w:szCs w:val="32"/>
              <w:shd w:val="clear" w:color="auto" w:fill="FFFFFF"/>
            </w:rPr>
            <w:t>1</w:t>
          </w:r>
          <w:r w:rsidRPr="00532BCB">
            <w:rPr>
              <w:rFonts w:ascii="仿宋_GB2312" w:eastAsia="仿宋_GB2312" w:hAnsi="仿宋_GB2312" w:cs="仿宋_GB2312" w:hint="eastAsia"/>
              <w:bCs/>
              <w:color w:val="333333"/>
              <w:sz w:val="32"/>
              <w:szCs w:val="32"/>
              <w:shd w:val="clear" w:color="auto" w:fill="FFFFFF"/>
            </w:rPr>
            <w:t>月</w:t>
          </w:r>
          <w:r w:rsidRPr="00532BCB">
            <w:rPr>
              <w:rFonts w:ascii="仿宋_GB2312" w:eastAsia="仿宋_GB2312" w:hAnsi="仿宋_GB2312" w:cs="仿宋_GB2312"/>
              <w:bCs/>
              <w:color w:val="333333"/>
              <w:sz w:val="32"/>
              <w:szCs w:val="32"/>
              <w:shd w:val="clear" w:color="auto" w:fill="FFFFFF"/>
            </w:rPr>
            <w:t>1</w:t>
          </w:r>
          <w:r w:rsidRPr="00532BCB">
            <w:rPr>
              <w:rFonts w:ascii="仿宋_GB2312" w:eastAsia="仿宋_GB2312" w:hAnsi="仿宋_GB2312" w:cs="仿宋_GB2312" w:hint="eastAsia"/>
              <w:bCs/>
              <w:color w:val="333333"/>
              <w:sz w:val="32"/>
              <w:szCs w:val="32"/>
              <w:shd w:val="clear" w:color="auto" w:fill="FFFFFF"/>
            </w:rPr>
            <w:t>日</w:t>
          </w:r>
        </w:smartTag>
        <w:r w:rsidRPr="00532BCB">
          <w:rPr>
            <w:rFonts w:ascii="仿宋_GB2312" w:eastAsia="仿宋_GB2312" w:hAnsi="仿宋_GB2312" w:cs="仿宋_GB2312" w:hint="eastAsia"/>
            <w:bCs/>
            <w:color w:val="333333"/>
            <w:sz w:val="32"/>
            <w:szCs w:val="32"/>
            <w:shd w:val="clear" w:color="auto" w:fill="FFFFFF"/>
          </w:rPr>
          <w:t>起</w:t>
        </w:r>
      </w:smartTag>
      <w:r w:rsidRPr="00532BCB"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至</w:t>
      </w:r>
      <w:smartTag w:uri="urn:schemas-microsoft-com:office:smarttags" w:element="chsdate">
        <w:smartTagPr>
          <w:attr w:name="Year" w:val="2019"/>
          <w:attr w:name="Month" w:val="12"/>
          <w:attr w:name="Day" w:val="31"/>
          <w:attr w:name="IsLunarDate" w:val="False"/>
          <w:attr w:name="IsROCDate" w:val="False"/>
        </w:smartTagPr>
        <w:r w:rsidRPr="00532BCB">
          <w:rPr>
            <w:rFonts w:ascii="仿宋_GB2312" w:eastAsia="仿宋_GB2312" w:hAnsi="仿宋_GB2312" w:cs="仿宋_GB2312"/>
            <w:bCs/>
            <w:color w:val="333333"/>
            <w:sz w:val="32"/>
            <w:szCs w:val="32"/>
            <w:shd w:val="clear" w:color="auto" w:fill="FFFFFF"/>
          </w:rPr>
          <w:t>2019</w:t>
        </w:r>
        <w:r w:rsidRPr="00532BCB">
          <w:rPr>
            <w:rFonts w:ascii="仿宋_GB2312" w:eastAsia="仿宋_GB2312" w:hAnsi="仿宋_GB2312" w:cs="仿宋_GB2312" w:hint="eastAsia"/>
            <w:bCs/>
            <w:color w:val="333333"/>
            <w:sz w:val="32"/>
            <w:szCs w:val="32"/>
            <w:shd w:val="clear" w:color="auto" w:fill="FFFFFF"/>
          </w:rPr>
          <w:t>年</w:t>
        </w:r>
        <w:r w:rsidRPr="00532BCB">
          <w:rPr>
            <w:rFonts w:ascii="仿宋_GB2312" w:eastAsia="仿宋_GB2312" w:hAnsi="仿宋_GB2312" w:cs="仿宋_GB2312"/>
            <w:bCs/>
            <w:color w:val="333333"/>
            <w:sz w:val="32"/>
            <w:szCs w:val="32"/>
            <w:shd w:val="clear" w:color="auto" w:fill="FFFFFF"/>
          </w:rPr>
          <w:t>12</w:t>
        </w:r>
        <w:r w:rsidRPr="00532BCB">
          <w:rPr>
            <w:rFonts w:ascii="仿宋_GB2312" w:eastAsia="仿宋_GB2312" w:hAnsi="仿宋_GB2312" w:cs="仿宋_GB2312" w:hint="eastAsia"/>
            <w:bCs/>
            <w:color w:val="333333"/>
            <w:sz w:val="32"/>
            <w:szCs w:val="32"/>
            <w:shd w:val="clear" w:color="auto" w:fill="FFFFFF"/>
          </w:rPr>
          <w:t>月</w:t>
        </w:r>
        <w:r w:rsidRPr="00532BCB">
          <w:rPr>
            <w:rFonts w:ascii="仿宋_GB2312" w:eastAsia="仿宋_GB2312" w:hAnsi="仿宋_GB2312" w:cs="仿宋_GB2312"/>
            <w:bCs/>
            <w:color w:val="333333"/>
            <w:sz w:val="32"/>
            <w:szCs w:val="32"/>
            <w:shd w:val="clear" w:color="auto" w:fill="FFFFFF"/>
          </w:rPr>
          <w:t>31</w:t>
        </w:r>
        <w:r w:rsidRPr="00532BCB">
          <w:rPr>
            <w:rFonts w:ascii="仿宋_GB2312" w:eastAsia="仿宋_GB2312" w:hAnsi="仿宋_GB2312" w:cs="仿宋_GB2312" w:hint="eastAsia"/>
            <w:bCs/>
            <w:color w:val="333333"/>
            <w:sz w:val="32"/>
            <w:szCs w:val="32"/>
            <w:shd w:val="clear" w:color="auto" w:fill="FFFFFF"/>
          </w:rPr>
          <w:t>日</w:t>
        </w:r>
      </w:smartTag>
      <w:r w:rsidRPr="00532BCB"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止。</w:t>
      </w:r>
      <w:r w:rsidRPr="00532BCB">
        <w:rPr>
          <w:rFonts w:ascii="仿宋_GB2312" w:eastAsia="仿宋_GB2312" w:hAnsi="Calibri" w:cs="宋体" w:hint="eastAsia"/>
          <w:color w:val="000000"/>
          <w:kern w:val="0"/>
          <w:sz w:val="32"/>
          <w:szCs w:val="32"/>
          <w:bdr w:val="none" w:sz="0" w:space="0" w:color="auto" w:frame="1"/>
        </w:rPr>
        <w:t>本年报通过吉林市龙潭区人民政府官方网站（</w:t>
      </w:r>
      <w:r w:rsidRPr="00532BCB">
        <w:rPr>
          <w:rFonts w:ascii="仿宋_GB2312" w:eastAsia="仿宋_GB2312"/>
          <w:sz w:val="32"/>
          <w:szCs w:val="32"/>
        </w:rPr>
        <w:t>http://www.longtan.gov.cn/</w:t>
      </w:r>
      <w:r w:rsidRPr="00532BCB">
        <w:rPr>
          <w:rFonts w:ascii="仿宋_GB2312" w:eastAsia="仿宋_GB2312" w:hAnsi="Calibri" w:cs="宋体" w:hint="eastAsia"/>
          <w:color w:val="000000"/>
          <w:kern w:val="0"/>
          <w:sz w:val="32"/>
          <w:szCs w:val="32"/>
          <w:bdr w:val="none" w:sz="0" w:space="0" w:color="auto" w:frame="1"/>
        </w:rPr>
        <w:t>）</w:t>
      </w:r>
      <w:r w:rsidRPr="00532BCB">
        <w:rPr>
          <w:rFonts w:ascii="Calibri" w:eastAsia="仿宋_GB2312" w:hAnsi="Calibri" w:cs="宋体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532BCB">
        <w:rPr>
          <w:rFonts w:ascii="仿宋_GB2312" w:eastAsia="仿宋_GB2312" w:hAnsi="Calibri" w:cs="宋体" w:hint="eastAsia"/>
          <w:color w:val="000000"/>
          <w:kern w:val="0"/>
          <w:sz w:val="32"/>
          <w:szCs w:val="32"/>
          <w:bdr w:val="none" w:sz="0" w:space="0" w:color="auto" w:frame="1"/>
        </w:rPr>
        <w:t>向社会公布，欢迎社会各界进行监督、提出意见，请与吉林市市场监督管理局龙潭分局政务公开办公室联系。地址</w:t>
      </w:r>
      <w:r w:rsidRPr="00532BCB">
        <w:rPr>
          <w:rFonts w:ascii="仿宋_GB2312" w:eastAsia="仿宋_GB2312" w:hAnsi="Calibri" w:cs="宋体"/>
          <w:color w:val="000000"/>
          <w:kern w:val="0"/>
          <w:sz w:val="32"/>
          <w:szCs w:val="32"/>
          <w:bdr w:val="none" w:sz="0" w:space="0" w:color="auto" w:frame="1"/>
        </w:rPr>
        <w:t>:</w:t>
      </w:r>
      <w:r w:rsidRPr="00532BCB">
        <w:rPr>
          <w:rFonts w:ascii="仿宋_GB2312" w:eastAsia="仿宋_GB2312" w:hAnsi="Calibri" w:cs="宋体" w:hint="eastAsia"/>
          <w:color w:val="000000"/>
          <w:kern w:val="0"/>
          <w:sz w:val="32"/>
          <w:szCs w:val="32"/>
          <w:bdr w:val="none" w:sz="0" w:space="0" w:color="auto" w:frame="1"/>
        </w:rPr>
        <w:t>吉林市市场监督管理局龙潭分局（徐州西路</w:t>
      </w:r>
      <w:r w:rsidRPr="00532BCB">
        <w:rPr>
          <w:rFonts w:ascii="仿宋_GB2312" w:eastAsia="仿宋_GB2312" w:hAnsi="Calibri" w:cs="宋体"/>
          <w:color w:val="000000"/>
          <w:kern w:val="0"/>
          <w:sz w:val="32"/>
          <w:szCs w:val="32"/>
          <w:bdr w:val="none" w:sz="0" w:space="0" w:color="auto" w:frame="1"/>
        </w:rPr>
        <w:t>10-1</w:t>
      </w:r>
      <w:r w:rsidRPr="00532BCB">
        <w:rPr>
          <w:rFonts w:ascii="仿宋_GB2312" w:eastAsia="仿宋_GB2312" w:hAnsi="Calibri" w:cs="宋体" w:hint="eastAsia"/>
          <w:color w:val="000000"/>
          <w:kern w:val="0"/>
          <w:sz w:val="32"/>
          <w:szCs w:val="32"/>
          <w:bdr w:val="none" w:sz="0" w:space="0" w:color="auto" w:frame="1"/>
        </w:rPr>
        <w:t>号），邮编：</w:t>
      </w:r>
      <w:r w:rsidRPr="00532BCB">
        <w:rPr>
          <w:rFonts w:ascii="仿宋_GB2312" w:eastAsia="仿宋_GB2312" w:hAnsi="Calibri" w:cs="宋体"/>
          <w:color w:val="000000"/>
          <w:kern w:val="0"/>
          <w:sz w:val="32"/>
          <w:szCs w:val="32"/>
          <w:bdr w:val="none" w:sz="0" w:space="0" w:color="auto" w:frame="1"/>
        </w:rPr>
        <w:t>132021</w:t>
      </w:r>
      <w:r w:rsidRPr="00532BCB">
        <w:rPr>
          <w:rFonts w:ascii="仿宋_GB2312" w:eastAsia="仿宋_GB2312" w:hAnsi="Calibri" w:cs="宋体" w:hint="eastAsia"/>
          <w:color w:val="000000"/>
          <w:kern w:val="0"/>
          <w:sz w:val="32"/>
          <w:szCs w:val="32"/>
          <w:bdr w:val="none" w:sz="0" w:space="0" w:color="auto" w:frame="1"/>
        </w:rPr>
        <w:t>，电话：</w:t>
      </w:r>
      <w:r w:rsidRPr="00532BCB">
        <w:rPr>
          <w:rFonts w:ascii="仿宋_GB2312" w:eastAsia="仿宋_GB2312" w:hAnsi="Calibri" w:cs="宋体"/>
          <w:color w:val="000000"/>
          <w:kern w:val="0"/>
          <w:sz w:val="32"/>
          <w:szCs w:val="32"/>
          <w:bdr w:val="none" w:sz="0" w:space="0" w:color="auto" w:frame="1"/>
        </w:rPr>
        <w:t>63428039</w:t>
      </w:r>
      <w:r w:rsidRPr="00532BCB">
        <w:rPr>
          <w:rFonts w:ascii="仿宋_GB2312" w:eastAsia="仿宋_GB2312" w:hAnsi="Calibri" w:cs="宋体" w:hint="eastAsia"/>
          <w:color w:val="000000"/>
          <w:kern w:val="0"/>
          <w:sz w:val="32"/>
          <w:szCs w:val="32"/>
          <w:bdr w:val="none" w:sz="0" w:space="0" w:color="auto" w:frame="1"/>
        </w:rPr>
        <w:t>，传真：</w:t>
      </w:r>
      <w:r w:rsidRPr="00532BCB">
        <w:rPr>
          <w:rFonts w:ascii="仿宋_GB2312" w:eastAsia="仿宋_GB2312" w:hAnsi="Calibri" w:cs="宋体"/>
          <w:color w:val="000000"/>
          <w:kern w:val="0"/>
          <w:sz w:val="32"/>
          <w:szCs w:val="32"/>
          <w:bdr w:val="none" w:sz="0" w:space="0" w:color="auto" w:frame="1"/>
        </w:rPr>
        <w:t>63428039,</w:t>
      </w:r>
      <w:r w:rsidRPr="00532BCB">
        <w:rPr>
          <w:rFonts w:ascii="仿宋_GB2312" w:eastAsia="仿宋_GB2312" w:hAnsi="Calibri" w:cs="宋体" w:hint="eastAsia"/>
          <w:color w:val="000000"/>
          <w:kern w:val="0"/>
          <w:sz w:val="32"/>
          <w:szCs w:val="32"/>
          <w:bdr w:val="none" w:sz="0" w:space="0" w:color="auto" w:frame="1"/>
        </w:rPr>
        <w:t>电子邮箱：</w:t>
      </w:r>
      <w:hyperlink r:id="rId4" w:history="1">
        <w:r w:rsidRPr="00532BCB">
          <w:rPr>
            <w:rFonts w:ascii="仿宋_GB2312" w:eastAsia="仿宋_GB2312" w:hAnsi="Calibri" w:cs="宋体"/>
            <w:color w:val="000000"/>
            <w:kern w:val="0"/>
            <w:sz w:val="32"/>
            <w:szCs w:val="32"/>
            <w:bdr w:val="none" w:sz="0" w:space="0" w:color="auto" w:frame="1"/>
          </w:rPr>
          <w:t>ltgsws@163.com</w:t>
        </w:r>
      </w:hyperlink>
      <w:r w:rsidRPr="00532BCB">
        <w:rPr>
          <w:rFonts w:ascii="仿宋_GB2312" w:eastAsia="仿宋_GB2312" w:hAnsi="Calibri" w:cs="宋体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:rsidR="00997102" w:rsidRPr="00450386" w:rsidRDefault="00997102" w:rsidP="00697382">
      <w:pPr>
        <w:widowControl/>
        <w:shd w:val="clear" w:color="auto" w:fill="FEFEFE"/>
        <w:spacing w:line="600" w:lineRule="exact"/>
        <w:ind w:firstLine="640"/>
        <w:jc w:val="left"/>
        <w:rPr>
          <w:rFonts w:ascii="Calibri" w:eastAsia="宋体" w:hAnsi="Calibri" w:cs="宋体"/>
          <w:color w:val="333333"/>
          <w:kern w:val="0"/>
          <w:szCs w:val="21"/>
        </w:rPr>
      </w:pPr>
      <w:r w:rsidRPr="00450386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一、工作基本情况</w:t>
      </w:r>
    </w:p>
    <w:p w:rsidR="00997102" w:rsidRDefault="00997102" w:rsidP="00697382">
      <w:pPr>
        <w:pStyle w:val="a3"/>
        <w:shd w:val="clear" w:color="auto" w:fill="FFFFFF"/>
        <w:spacing w:before="0" w:beforeAutospacing="0" w:after="0" w:afterAutospacing="0" w:line="600" w:lineRule="exact"/>
        <w:ind w:firstLine="64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楷体_GB2312" w:eastAsia="楷体_GB2312" w:hAnsi="微软雅黑" w:hint="eastAsia"/>
          <w:b/>
          <w:bCs/>
          <w:color w:val="333333"/>
          <w:sz w:val="32"/>
          <w:szCs w:val="32"/>
          <w:bdr w:val="none" w:sz="0" w:space="0" w:color="auto" w:frame="1"/>
        </w:rPr>
        <w:t>（一）加强领导，提高信息公开思想意识</w:t>
      </w:r>
    </w:p>
    <w:p w:rsidR="00997102" w:rsidRDefault="00997102" w:rsidP="00697382">
      <w:pPr>
        <w:pStyle w:val="a3"/>
        <w:shd w:val="clear" w:color="auto" w:fill="FFFFFF"/>
        <w:spacing w:before="0" w:beforeAutospacing="0" w:after="0" w:afterAutospacing="0" w:line="600" w:lineRule="exact"/>
        <w:ind w:firstLine="64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lastRenderedPageBreak/>
        <w:t>我局高度重视政务公开工作，不断加强我局政务公开组织体系和公开渠道建设。通过近年来的不断努力和推进，我局干部职工对信息公开工作的思想认识逐步提高，各科室密切配合，责任感加强，工作水平也逐步提升，政府信息公开各项工作得到了有效的贯彻落实。</w:t>
      </w:r>
    </w:p>
    <w:p w:rsidR="00997102" w:rsidRDefault="00997102" w:rsidP="00697382">
      <w:pPr>
        <w:pStyle w:val="a3"/>
        <w:shd w:val="clear" w:color="auto" w:fill="FFFFFF"/>
        <w:spacing w:before="0" w:beforeAutospacing="0" w:after="0" w:afterAutospacing="0" w:line="600" w:lineRule="exact"/>
        <w:ind w:firstLine="64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楷体_GB2312" w:eastAsia="楷体_GB2312" w:hAnsi="微软雅黑" w:hint="eastAsia"/>
          <w:b/>
          <w:bCs/>
          <w:color w:val="333333"/>
          <w:sz w:val="32"/>
          <w:szCs w:val="32"/>
          <w:bdr w:val="none" w:sz="0" w:space="0" w:color="auto" w:frame="1"/>
        </w:rPr>
        <w:t>（二）推进政府信息公开工作</w:t>
      </w:r>
    </w:p>
    <w:p w:rsidR="00997102" w:rsidRDefault="00997102" w:rsidP="00697382">
      <w:pPr>
        <w:pStyle w:val="a3"/>
        <w:shd w:val="clear" w:color="auto" w:fill="FFFFFF"/>
        <w:spacing w:before="0" w:beforeAutospacing="0" w:after="0" w:afterAutospacing="0" w:line="600" w:lineRule="exact"/>
        <w:ind w:firstLine="64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我局从实际出发，结合统计自身特点，不断提高政务公开工作水平。积极按照“以规范促落实，以服务求实效”的要求，建立和完善政务公开各个环节的工作制度，实现政务公开内容的资源整合、互联互通和信息共享。</w:t>
      </w:r>
    </w:p>
    <w:p w:rsidR="00997102" w:rsidRDefault="00997102" w:rsidP="00697382">
      <w:pPr>
        <w:pStyle w:val="a3"/>
        <w:shd w:val="clear" w:color="auto" w:fill="FFFFFF"/>
        <w:spacing w:before="0" w:beforeAutospacing="0" w:after="0" w:afterAutospacing="0" w:line="600" w:lineRule="exact"/>
        <w:ind w:firstLine="64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楷体_GB2312" w:eastAsia="楷体_GB2312" w:hAnsi="微软雅黑" w:hint="eastAsia"/>
          <w:b/>
          <w:bCs/>
          <w:color w:val="333333"/>
          <w:sz w:val="32"/>
          <w:szCs w:val="32"/>
          <w:bdr w:val="none" w:sz="0" w:space="0" w:color="auto" w:frame="1"/>
        </w:rPr>
        <w:t>（三）加强人员培训。</w:t>
      </w:r>
    </w:p>
    <w:p w:rsidR="00997102" w:rsidRDefault="00997102" w:rsidP="00697382">
      <w:pPr>
        <w:pStyle w:val="a3"/>
        <w:shd w:val="clear" w:color="auto" w:fill="FFFFFF"/>
        <w:spacing w:before="0" w:beforeAutospacing="0" w:after="0" w:afterAutospacing="0" w:line="600" w:lineRule="exact"/>
        <w:ind w:firstLine="64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积极参加各级政府信息公开工作业务培训，加强与上级部门沟通联系，组织局相关工作人员开展集中学习、自学，对相关法律法规、文件、易错问题重点学习，对新变更工作人员及时进行培训，提高全局政府信息公开工作人员理论和业务水平。</w:t>
      </w:r>
    </w:p>
    <w:p w:rsidR="00997102" w:rsidRPr="00450386" w:rsidRDefault="00997102" w:rsidP="00450386">
      <w:pPr>
        <w:widowControl/>
        <w:shd w:val="clear" w:color="auto" w:fill="FEFEFE"/>
        <w:wordWrap w:val="0"/>
        <w:spacing w:line="600" w:lineRule="atLeast"/>
        <w:ind w:firstLine="640"/>
        <w:jc w:val="left"/>
        <w:rPr>
          <w:rFonts w:ascii="Calibri" w:eastAsia="宋体" w:hAnsi="Calibri" w:cs="宋体"/>
          <w:color w:val="333333"/>
          <w:kern w:val="0"/>
          <w:szCs w:val="21"/>
        </w:rPr>
      </w:pPr>
      <w:r w:rsidRPr="00450386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二、主动公开政府信息情况</w:t>
      </w:r>
    </w:p>
    <w:p w:rsidR="00997102" w:rsidRPr="006D0B75" w:rsidRDefault="00997102" w:rsidP="006D0B75">
      <w:pPr>
        <w:widowControl/>
        <w:shd w:val="clear" w:color="auto" w:fill="FEFEFE"/>
        <w:wordWrap w:val="0"/>
        <w:spacing w:line="600" w:lineRule="atLeast"/>
        <w:ind w:firstLine="640"/>
        <w:jc w:val="left"/>
        <w:rPr>
          <w:rFonts w:ascii="仿宋_GB2312" w:eastAsia="仿宋_GB2312" w:hAnsi="Calibri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450386">
        <w:rPr>
          <w:rFonts w:ascii="仿宋_GB2312" w:eastAsia="仿宋_GB2312" w:hAnsi="Calibri" w:cs="宋体"/>
          <w:color w:val="000000"/>
          <w:kern w:val="0"/>
          <w:sz w:val="32"/>
          <w:szCs w:val="32"/>
          <w:bdr w:val="none" w:sz="0" w:space="0" w:color="auto" w:frame="1"/>
        </w:rPr>
        <w:t>201</w:t>
      </w:r>
      <w:r>
        <w:rPr>
          <w:rFonts w:ascii="仿宋_GB2312" w:eastAsia="仿宋_GB2312" w:hAnsi="Calibri" w:cs="宋体"/>
          <w:color w:val="000000"/>
          <w:kern w:val="0"/>
          <w:sz w:val="32"/>
          <w:szCs w:val="32"/>
          <w:bdr w:val="none" w:sz="0" w:space="0" w:color="auto" w:frame="1"/>
        </w:rPr>
        <w:t>9</w:t>
      </w:r>
      <w:r w:rsidRPr="00450386">
        <w:rPr>
          <w:rFonts w:ascii="仿宋_GB2312" w:eastAsia="仿宋_GB2312" w:hAnsi="Calibri" w:cs="宋体" w:hint="eastAsia"/>
          <w:color w:val="000000"/>
          <w:kern w:val="0"/>
          <w:sz w:val="32"/>
          <w:szCs w:val="32"/>
          <w:bdr w:val="none" w:sz="0" w:space="0" w:color="auto" w:frame="1"/>
        </w:rPr>
        <w:t>年主动公开的政府信息情况如下：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997102" w:rsidTr="00EB2E4E">
        <w:trPr>
          <w:jc w:val="center"/>
        </w:trPr>
        <w:tc>
          <w:tcPr>
            <w:tcW w:w="8522" w:type="dxa"/>
            <w:gridSpan w:val="4"/>
            <w:shd w:val="clear" w:color="auto" w:fill="auto"/>
          </w:tcPr>
          <w:p w:rsidR="00997102" w:rsidRPr="00EB2E4E" w:rsidRDefault="00997102" w:rsidP="00EB2E4E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第二十条第（一）项</w:t>
            </w:r>
          </w:p>
        </w:tc>
      </w:tr>
      <w:tr w:rsidR="00997102" w:rsidTr="00EB2E4E">
        <w:trPr>
          <w:jc w:val="center"/>
        </w:trPr>
        <w:tc>
          <w:tcPr>
            <w:tcW w:w="2130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30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2131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本年新公开数量</w:t>
            </w:r>
          </w:p>
        </w:tc>
        <w:tc>
          <w:tcPr>
            <w:tcW w:w="2131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对外公开总数量</w:t>
            </w:r>
          </w:p>
        </w:tc>
      </w:tr>
      <w:tr w:rsidR="00997102" w:rsidTr="00EB2E4E">
        <w:trPr>
          <w:jc w:val="center"/>
        </w:trPr>
        <w:tc>
          <w:tcPr>
            <w:tcW w:w="2130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规章</w:t>
            </w:r>
          </w:p>
        </w:tc>
        <w:tc>
          <w:tcPr>
            <w:tcW w:w="2130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131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131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 w:rsidR="00997102" w:rsidTr="00EB2E4E">
        <w:trPr>
          <w:jc w:val="center"/>
        </w:trPr>
        <w:tc>
          <w:tcPr>
            <w:tcW w:w="2130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130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131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131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 w:rsidR="00997102" w:rsidTr="00EB2E4E">
        <w:trPr>
          <w:jc w:val="center"/>
        </w:trPr>
        <w:tc>
          <w:tcPr>
            <w:tcW w:w="8522" w:type="dxa"/>
            <w:gridSpan w:val="4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第二十条第（五）项</w:t>
            </w:r>
          </w:p>
        </w:tc>
      </w:tr>
      <w:tr w:rsidR="00997102" w:rsidTr="00EB2E4E">
        <w:trPr>
          <w:jc w:val="center"/>
        </w:trPr>
        <w:tc>
          <w:tcPr>
            <w:tcW w:w="2130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信息内容</w:t>
            </w:r>
          </w:p>
        </w:tc>
        <w:tc>
          <w:tcPr>
            <w:tcW w:w="2130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131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本年增</w:t>
            </w:r>
            <w:r w:rsidRPr="00EB2E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/</w:t>
            </w: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减</w:t>
            </w:r>
          </w:p>
        </w:tc>
        <w:tc>
          <w:tcPr>
            <w:tcW w:w="2131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处理决定数量</w:t>
            </w:r>
          </w:p>
        </w:tc>
      </w:tr>
      <w:tr w:rsidR="00065F6E" w:rsidTr="00882A45">
        <w:trPr>
          <w:jc w:val="center"/>
        </w:trPr>
        <w:tc>
          <w:tcPr>
            <w:tcW w:w="2130" w:type="dxa"/>
            <w:shd w:val="clear" w:color="auto" w:fill="auto"/>
          </w:tcPr>
          <w:p w:rsidR="00065F6E" w:rsidRPr="00EB2E4E" w:rsidRDefault="00065F6E" w:rsidP="00065F6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065F6E" w:rsidRDefault="00065F6E" w:rsidP="00065F6E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065F6E" w:rsidRDefault="00065F6E" w:rsidP="00065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+25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065F6E" w:rsidRDefault="00065F6E" w:rsidP="00065F6E">
            <w:pPr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9257</w:t>
            </w:r>
          </w:p>
        </w:tc>
      </w:tr>
      <w:tr w:rsidR="00EB2E4E" w:rsidTr="00EB2E4E">
        <w:trPr>
          <w:jc w:val="center"/>
        </w:trPr>
        <w:tc>
          <w:tcPr>
            <w:tcW w:w="2130" w:type="dxa"/>
            <w:shd w:val="clear" w:color="auto" w:fill="auto"/>
          </w:tcPr>
          <w:p w:rsidR="00697382" w:rsidRPr="00EB2E4E" w:rsidRDefault="0069738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其他对外管理服务事项</w:t>
            </w:r>
          </w:p>
        </w:tc>
        <w:tc>
          <w:tcPr>
            <w:tcW w:w="2130" w:type="dxa"/>
            <w:shd w:val="clear" w:color="auto" w:fill="auto"/>
          </w:tcPr>
          <w:p w:rsidR="00697382" w:rsidRPr="00EB2E4E" w:rsidRDefault="0069738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131" w:type="dxa"/>
            <w:shd w:val="clear" w:color="auto" w:fill="auto"/>
          </w:tcPr>
          <w:p w:rsidR="00697382" w:rsidRPr="00EB2E4E" w:rsidRDefault="0069738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131" w:type="dxa"/>
            <w:shd w:val="clear" w:color="auto" w:fill="auto"/>
          </w:tcPr>
          <w:p w:rsidR="00697382" w:rsidRPr="00EB2E4E" w:rsidRDefault="0069738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 w:rsidR="00997102" w:rsidTr="00EB2E4E">
        <w:trPr>
          <w:jc w:val="center"/>
        </w:trPr>
        <w:tc>
          <w:tcPr>
            <w:tcW w:w="8522" w:type="dxa"/>
            <w:gridSpan w:val="4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第二十条第（六）项</w:t>
            </w:r>
          </w:p>
        </w:tc>
      </w:tr>
      <w:tr w:rsidR="00997102" w:rsidTr="00EB2E4E">
        <w:trPr>
          <w:jc w:val="center"/>
        </w:trPr>
        <w:tc>
          <w:tcPr>
            <w:tcW w:w="2130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30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131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本年增</w:t>
            </w:r>
            <w:r w:rsidRPr="00EB2E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/</w:t>
            </w: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减</w:t>
            </w:r>
          </w:p>
        </w:tc>
        <w:tc>
          <w:tcPr>
            <w:tcW w:w="2131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处理决定数量</w:t>
            </w:r>
          </w:p>
        </w:tc>
      </w:tr>
      <w:tr w:rsidR="00065F6E" w:rsidTr="009928EF">
        <w:trPr>
          <w:jc w:val="center"/>
        </w:trPr>
        <w:tc>
          <w:tcPr>
            <w:tcW w:w="2130" w:type="dxa"/>
            <w:shd w:val="clear" w:color="auto" w:fill="auto"/>
          </w:tcPr>
          <w:p w:rsidR="00065F6E" w:rsidRPr="00EB2E4E" w:rsidRDefault="00065F6E" w:rsidP="00065F6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065F6E" w:rsidRDefault="00065F6E" w:rsidP="00065F6E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065F6E" w:rsidRDefault="00065F6E" w:rsidP="00065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+2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065F6E" w:rsidRDefault="00065F6E" w:rsidP="00065F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</w:tr>
      <w:tr w:rsidR="00997102" w:rsidTr="00EB2E4E">
        <w:trPr>
          <w:jc w:val="center"/>
        </w:trPr>
        <w:tc>
          <w:tcPr>
            <w:tcW w:w="2130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130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131" w:type="dxa"/>
            <w:shd w:val="clear" w:color="auto" w:fill="auto"/>
          </w:tcPr>
          <w:p w:rsidR="00997102" w:rsidRPr="00EB2E4E" w:rsidRDefault="00065F6E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+</w:t>
            </w:r>
            <w:bookmarkStart w:id="0" w:name="_GoBack"/>
            <w:bookmarkEnd w:id="0"/>
            <w:r w:rsidR="00997102" w:rsidRPr="00EB2E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</w:tr>
      <w:tr w:rsidR="00997102" w:rsidTr="00EB2E4E">
        <w:trPr>
          <w:jc w:val="center"/>
        </w:trPr>
        <w:tc>
          <w:tcPr>
            <w:tcW w:w="8522" w:type="dxa"/>
            <w:gridSpan w:val="4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第二十条第（八）项</w:t>
            </w:r>
          </w:p>
        </w:tc>
      </w:tr>
      <w:tr w:rsidR="00997102" w:rsidTr="00EB2E4E">
        <w:trPr>
          <w:jc w:val="center"/>
        </w:trPr>
        <w:tc>
          <w:tcPr>
            <w:tcW w:w="2130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30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131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本年增</w:t>
            </w:r>
            <w:r w:rsidRPr="00EB2E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/</w:t>
            </w: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减</w:t>
            </w:r>
          </w:p>
        </w:tc>
        <w:tc>
          <w:tcPr>
            <w:tcW w:w="2131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处理决定数量</w:t>
            </w:r>
          </w:p>
        </w:tc>
      </w:tr>
      <w:tr w:rsidR="00997102" w:rsidTr="00EB2E4E">
        <w:trPr>
          <w:jc w:val="center"/>
        </w:trPr>
        <w:tc>
          <w:tcPr>
            <w:tcW w:w="2130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130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131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131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 w:rsidR="00997102" w:rsidTr="00EB2E4E">
        <w:trPr>
          <w:jc w:val="center"/>
        </w:trPr>
        <w:tc>
          <w:tcPr>
            <w:tcW w:w="8522" w:type="dxa"/>
            <w:gridSpan w:val="4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第二十条第（九）项</w:t>
            </w:r>
          </w:p>
        </w:tc>
      </w:tr>
      <w:tr w:rsidR="00997102" w:rsidTr="00EB2E4E">
        <w:trPr>
          <w:jc w:val="center"/>
        </w:trPr>
        <w:tc>
          <w:tcPr>
            <w:tcW w:w="2130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30" w:type="dxa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4262" w:type="dxa"/>
            <w:gridSpan w:val="2"/>
            <w:shd w:val="clear" w:color="auto" w:fill="auto"/>
          </w:tcPr>
          <w:p w:rsidR="00997102" w:rsidRPr="00EB2E4E" w:rsidRDefault="00997102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采购总金额</w:t>
            </w:r>
          </w:p>
        </w:tc>
      </w:tr>
      <w:tr w:rsidR="00CE108A" w:rsidTr="0088135F">
        <w:trPr>
          <w:jc w:val="center"/>
        </w:trPr>
        <w:tc>
          <w:tcPr>
            <w:tcW w:w="2130" w:type="dxa"/>
            <w:shd w:val="clear" w:color="auto" w:fill="auto"/>
          </w:tcPr>
          <w:p w:rsidR="00CE108A" w:rsidRPr="00EB2E4E" w:rsidRDefault="00CE108A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130" w:type="dxa"/>
            <w:shd w:val="clear" w:color="auto" w:fill="auto"/>
          </w:tcPr>
          <w:p w:rsidR="00CE108A" w:rsidRPr="00EB2E4E" w:rsidRDefault="00CE108A" w:rsidP="00EB2E4E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262" w:type="dxa"/>
            <w:gridSpan w:val="2"/>
            <w:shd w:val="clear" w:color="auto" w:fill="auto"/>
          </w:tcPr>
          <w:p w:rsidR="00CE108A" w:rsidRPr="00EB2E4E" w:rsidRDefault="00CE108A" w:rsidP="00CE108A">
            <w:pPr>
              <w:widowControl/>
              <w:wordWrap w:val="0"/>
              <w:spacing w:line="6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2E4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</w:tr>
    </w:tbl>
    <w:p w:rsidR="00997102" w:rsidRPr="00224ECB" w:rsidRDefault="00997102" w:rsidP="00224ECB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4ECB">
        <w:rPr>
          <w:rFonts w:ascii="黑体" w:eastAsia="黑体" w:hAnsi="宋体" w:cs="宋体" w:hint="eastAsia"/>
          <w:kern w:val="0"/>
          <w:sz w:val="32"/>
          <w:szCs w:val="32"/>
          <w:bdr w:val="none" w:sz="0" w:space="0" w:color="auto" w:frame="1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936"/>
        <w:gridCol w:w="2300"/>
        <w:gridCol w:w="702"/>
        <w:gridCol w:w="728"/>
        <w:gridCol w:w="728"/>
        <w:gridCol w:w="781"/>
        <w:gridCol w:w="927"/>
        <w:gridCol w:w="688"/>
        <w:gridCol w:w="672"/>
      </w:tblGrid>
      <w:tr w:rsidR="00997102" w:rsidRPr="00224ECB" w:rsidTr="00224ECB">
        <w:trPr>
          <w:jc w:val="center"/>
        </w:trPr>
        <w:tc>
          <w:tcPr>
            <w:tcW w:w="36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（本列数据的勾稽关系为：第一项加第二项之和，等于第三项加第四项之和）</w:t>
            </w:r>
          </w:p>
        </w:tc>
        <w:tc>
          <w:tcPr>
            <w:tcW w:w="53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申请人情况</w:t>
            </w:r>
          </w:p>
        </w:tc>
      </w:tr>
      <w:tr w:rsidR="00997102" w:rsidRPr="00224ECB" w:rsidTr="00224ECB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自然人</w:t>
            </w:r>
          </w:p>
        </w:tc>
        <w:tc>
          <w:tcPr>
            <w:tcW w:w="39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总计</w:t>
            </w:r>
          </w:p>
        </w:tc>
      </w:tr>
      <w:tr w:rsidR="00997102" w:rsidRPr="00224ECB" w:rsidTr="00224ECB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科研机构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社会公益组织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法律服务机构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其他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7102" w:rsidRPr="00224ECB" w:rsidTr="00224ECB">
        <w:trPr>
          <w:jc w:val="center"/>
        </w:trPr>
        <w:tc>
          <w:tcPr>
            <w:tcW w:w="36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一、本年新收政府信息公开申请数量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97102" w:rsidRPr="00224ECB" w:rsidTr="00224ECB">
        <w:trPr>
          <w:jc w:val="center"/>
        </w:trPr>
        <w:tc>
          <w:tcPr>
            <w:tcW w:w="36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二、上年结转政府信息公开申请数量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97102" w:rsidRPr="00224ECB" w:rsidTr="00224ECB"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三、本年度办理结果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（一）予以公开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97102" w:rsidRPr="00224ECB" w:rsidTr="00224EC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（二）部分公开（区分处理的，只计这一情形，不计其他情形）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97102" w:rsidRPr="00224ECB" w:rsidTr="00224EC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（三）不予公开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1.</w:t>
            </w: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属于国家秘密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97102" w:rsidRPr="00224ECB" w:rsidTr="00224EC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2.</w:t>
            </w: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其他法律行政法规禁止公开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97102" w:rsidRPr="00224ECB" w:rsidTr="00224EC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3.</w:t>
            </w: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危及“三安全一稳</w:t>
            </w: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定”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97102" w:rsidRPr="00224ECB" w:rsidTr="00224EC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4.</w:t>
            </w: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保护第三方合法权益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97102" w:rsidRPr="00224ECB" w:rsidTr="00224EC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5.</w:t>
            </w: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属于三类内部事务信息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97102" w:rsidRPr="00224ECB" w:rsidTr="00224EC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6.</w:t>
            </w: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属于四类过程性信息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97102" w:rsidRPr="00224ECB" w:rsidTr="00224EC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7.</w:t>
            </w: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属于行政执法案卷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97102" w:rsidRPr="00224ECB" w:rsidTr="00224EC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8.</w:t>
            </w: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属于行政查询事项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97102" w:rsidRPr="00224ECB" w:rsidTr="00224EC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（四）无法提供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1.</w:t>
            </w: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本机关不掌握相关政府信息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97102" w:rsidRPr="00224ECB" w:rsidTr="00224EC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2.</w:t>
            </w: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没有现成信息需要另行制作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97102" w:rsidRPr="00224ECB" w:rsidTr="00224EC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3.</w:t>
            </w: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补正后申请内容仍不明确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97102" w:rsidRPr="00224ECB" w:rsidTr="00224EC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（五）不予处理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1.</w:t>
            </w: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信访举报投诉类申请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97102" w:rsidRPr="00224ECB" w:rsidTr="00224EC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2.</w:t>
            </w: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重复申请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97102" w:rsidRPr="00224ECB" w:rsidTr="00224EC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3.</w:t>
            </w: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要求提供公开出版物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97102" w:rsidRPr="00224ECB" w:rsidTr="00224EC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4.</w:t>
            </w: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无正当理由大量反复申请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97102" w:rsidRPr="00224ECB" w:rsidTr="00224EC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5.</w:t>
            </w: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要求行政机关确认或重新出具已获取信息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97102" w:rsidRPr="00224ECB" w:rsidTr="00224EC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（六）其他处理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97102" w:rsidRPr="00224ECB" w:rsidTr="00CE108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（七）总计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997102" w:rsidRPr="00224ECB" w:rsidTr="00CE108A">
        <w:trPr>
          <w:jc w:val="center"/>
        </w:trPr>
        <w:tc>
          <w:tcPr>
            <w:tcW w:w="36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四、结转下年度继续办理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224EC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6F7F0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4EC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24ECB" w:rsidRDefault="00997102" w:rsidP="006F7F01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02" w:rsidRPr="00224ECB" w:rsidRDefault="00997102" w:rsidP="006F7F0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02" w:rsidRPr="00224ECB" w:rsidRDefault="00997102" w:rsidP="006F7F01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0</w:t>
            </w:r>
          </w:p>
        </w:tc>
      </w:tr>
    </w:tbl>
    <w:p w:rsidR="00997102" w:rsidRPr="002A25A7" w:rsidRDefault="00997102" w:rsidP="002A25A7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A25A7">
        <w:rPr>
          <w:rFonts w:ascii="黑体" w:eastAsia="黑体" w:hAnsi="微软雅黑" w:cs="宋体" w:hint="eastAsia"/>
          <w:color w:val="333333"/>
          <w:kern w:val="0"/>
          <w:sz w:val="32"/>
          <w:szCs w:val="32"/>
          <w:bdr w:val="none" w:sz="0" w:space="0" w:color="auto" w:frame="1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997102" w:rsidRPr="002A25A7" w:rsidTr="002A25A7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行政诉讼</w:t>
            </w:r>
          </w:p>
        </w:tc>
      </w:tr>
      <w:tr w:rsidR="00997102" w:rsidRPr="002A25A7" w:rsidTr="002A25A7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复议后起诉</w:t>
            </w:r>
          </w:p>
        </w:tc>
      </w:tr>
      <w:tr w:rsidR="00997102" w:rsidRPr="002A25A7" w:rsidTr="002A25A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A25A7" w:rsidRDefault="00997102" w:rsidP="002A25A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A25A7" w:rsidRDefault="00997102" w:rsidP="002A25A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A25A7" w:rsidRDefault="00997102" w:rsidP="002A25A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A25A7" w:rsidRDefault="00997102" w:rsidP="002A25A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7102" w:rsidRPr="002A25A7" w:rsidRDefault="00997102" w:rsidP="002A25A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结果维</w:t>
            </w:r>
            <w:r w:rsidRPr="002A25A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结果纠</w:t>
            </w:r>
            <w:r w:rsidRPr="002A25A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正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其他结</w:t>
            </w:r>
            <w:r w:rsidRPr="002A25A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果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尚未审</w:t>
            </w:r>
            <w:r w:rsidRPr="002A25A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结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总计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结果维</w:t>
            </w:r>
            <w:r w:rsidRPr="002A25A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结果纠</w:t>
            </w:r>
            <w:r w:rsidRPr="002A25A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正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其他结</w:t>
            </w:r>
            <w:r w:rsidRPr="002A25A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果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尚未审</w:t>
            </w:r>
            <w:r w:rsidRPr="002A25A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结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总计</w:t>
            </w:r>
          </w:p>
        </w:tc>
      </w:tr>
      <w:tr w:rsidR="00997102" w:rsidRPr="002A25A7" w:rsidTr="002A25A7">
        <w:trPr>
          <w:trHeight w:val="795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102" w:rsidRPr="002A25A7" w:rsidRDefault="00997102" w:rsidP="002A25A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25A7">
              <w:rPr>
                <w:rFonts w:ascii="宋体" w:eastAsia="宋体" w:hAnsi="宋体" w:cs="宋体"/>
                <w:kern w:val="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</w:tbl>
    <w:p w:rsidR="00997102" w:rsidRPr="00450386" w:rsidRDefault="00997102" w:rsidP="006F7F01">
      <w:pPr>
        <w:widowControl/>
        <w:shd w:val="clear" w:color="auto" w:fill="FEFEFE"/>
        <w:spacing w:line="600" w:lineRule="exact"/>
        <w:ind w:firstLine="640"/>
        <w:jc w:val="left"/>
        <w:rPr>
          <w:rFonts w:ascii="Calibri" w:eastAsia="宋体" w:hAnsi="Calibri" w:cs="宋体"/>
          <w:color w:val="333333"/>
          <w:kern w:val="0"/>
          <w:szCs w:val="21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五</w:t>
      </w:r>
      <w:r w:rsidRPr="00450386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、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存在的主要</w:t>
      </w:r>
      <w:r w:rsidRPr="00450386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问题和改进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情况</w:t>
      </w:r>
    </w:p>
    <w:p w:rsidR="00997102" w:rsidRPr="00224ECB" w:rsidRDefault="00997102" w:rsidP="006F7F01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/>
          <w:color w:val="000000"/>
          <w:sz w:val="32"/>
          <w:szCs w:val="32"/>
        </w:rPr>
      </w:pPr>
      <w:r w:rsidRPr="00224ECB">
        <w:rPr>
          <w:rStyle w:val="a5"/>
          <w:rFonts w:ascii="仿宋_GB2312" w:eastAsia="仿宋_GB2312" w:cs="宋体" w:hint="eastAsia"/>
          <w:color w:val="000000"/>
          <w:sz w:val="32"/>
          <w:szCs w:val="32"/>
        </w:rPr>
        <w:t>（一）存在问题</w:t>
      </w:r>
    </w:p>
    <w:p w:rsidR="00997102" w:rsidRPr="00224ECB" w:rsidRDefault="00997102" w:rsidP="006F7F01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/>
          <w:color w:val="000000"/>
          <w:sz w:val="32"/>
          <w:szCs w:val="32"/>
        </w:rPr>
      </w:pPr>
      <w:r w:rsidRPr="00224ECB">
        <w:rPr>
          <w:rFonts w:ascii="仿宋_GB2312" w:eastAsia="仿宋_GB2312" w:hint="eastAsia"/>
          <w:color w:val="000000"/>
          <w:sz w:val="32"/>
          <w:szCs w:val="32"/>
        </w:rPr>
        <w:t>我局政务公开工作取得了较好的成效，但离群众的期望和要求还存在一定的差距。一是政务公开工作人员的业务熟悉程度有待进一步提高。二是政务公开培训工作还没做到全员覆盖，有待进一步加强。三是机构改革后相关工作开展仍需进一步规范。</w:t>
      </w:r>
    </w:p>
    <w:p w:rsidR="00997102" w:rsidRPr="00224ECB" w:rsidRDefault="00997102" w:rsidP="006F7F01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/>
          <w:color w:val="000000"/>
          <w:sz w:val="32"/>
          <w:szCs w:val="32"/>
        </w:rPr>
      </w:pPr>
      <w:r w:rsidRPr="00224ECB">
        <w:rPr>
          <w:rStyle w:val="a5"/>
          <w:rFonts w:ascii="仿宋_GB2312" w:eastAsia="仿宋_GB2312" w:cs="宋体" w:hint="eastAsia"/>
          <w:color w:val="000000"/>
          <w:sz w:val="32"/>
          <w:szCs w:val="32"/>
        </w:rPr>
        <w:t>（二）</w:t>
      </w:r>
      <w:r>
        <w:rPr>
          <w:rStyle w:val="a5"/>
          <w:rFonts w:ascii="仿宋_GB2312" w:eastAsia="仿宋_GB2312" w:cs="宋体" w:hint="eastAsia"/>
          <w:color w:val="000000"/>
          <w:sz w:val="32"/>
          <w:szCs w:val="32"/>
        </w:rPr>
        <w:t>改进措施</w:t>
      </w:r>
    </w:p>
    <w:p w:rsidR="00997102" w:rsidRPr="00224ECB" w:rsidRDefault="00997102" w:rsidP="006F7F01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/>
          <w:color w:val="000000"/>
          <w:sz w:val="32"/>
          <w:szCs w:val="32"/>
        </w:rPr>
      </w:pPr>
      <w:r w:rsidRPr="00224ECB">
        <w:rPr>
          <w:rFonts w:ascii="仿宋_GB2312" w:eastAsia="仿宋_GB2312" w:hint="eastAsia"/>
          <w:color w:val="000000"/>
          <w:sz w:val="32"/>
          <w:szCs w:val="32"/>
        </w:rPr>
        <w:t>一是加强培训，进一步提升政务公开工作水平。加强政务公开工作业务的培训，进一步提高工作人员的政治思想素质和业务工作能力，不断提升公开工作的整体水平。</w:t>
      </w:r>
    </w:p>
    <w:p w:rsidR="00997102" w:rsidRPr="00224ECB" w:rsidRDefault="00997102" w:rsidP="006F7F01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/>
          <w:color w:val="000000"/>
          <w:sz w:val="32"/>
          <w:szCs w:val="32"/>
        </w:rPr>
      </w:pPr>
      <w:r w:rsidRPr="00224ECB">
        <w:rPr>
          <w:rFonts w:ascii="仿宋_GB2312" w:eastAsia="仿宋_GB2312" w:hint="eastAsia"/>
          <w:color w:val="000000"/>
          <w:sz w:val="32"/>
          <w:szCs w:val="32"/>
        </w:rPr>
        <w:t>二是优化服务，进一步提高政务公开的有效性。及时办理依申请公开的政府信息，切实提高工作效率和质量，更好地为公众提供便利、高效的服务。</w:t>
      </w:r>
    </w:p>
    <w:p w:rsidR="00997102" w:rsidRPr="00224ECB" w:rsidRDefault="00997102" w:rsidP="006F7F01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rPr>
          <w:rFonts w:ascii="仿宋_GB2312" w:eastAsia="仿宋_GB2312"/>
          <w:color w:val="000000"/>
          <w:sz w:val="32"/>
          <w:szCs w:val="32"/>
        </w:rPr>
      </w:pPr>
      <w:r w:rsidRPr="00224ECB">
        <w:rPr>
          <w:rFonts w:ascii="仿宋_GB2312" w:eastAsia="仿宋_GB2312" w:hint="eastAsia"/>
          <w:color w:val="000000"/>
          <w:sz w:val="32"/>
          <w:szCs w:val="32"/>
        </w:rPr>
        <w:t>三是加强督办，进一步确保政务公开工作落到实处。进一步落实公开工作的考核评估、监督检查、培训宣传等工作制度，加强对政务公开情况的监督检查，确保公开工作落到实处。</w:t>
      </w:r>
    </w:p>
    <w:p w:rsidR="00997102" w:rsidRDefault="00997102" w:rsidP="006F7F01">
      <w:pPr>
        <w:pStyle w:val="a3"/>
        <w:shd w:val="clear" w:color="auto" w:fill="FFFFFF"/>
        <w:spacing w:before="0" w:beforeAutospacing="0" w:after="0" w:afterAutospacing="0" w:line="600" w:lineRule="exact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 w:rsidRPr="00450386">
        <w:rPr>
          <w:rFonts w:ascii="仿宋_GB2312" w:eastAsia="仿宋_GB2312" w:hAnsi="Calibri"/>
          <w:color w:val="000000"/>
          <w:sz w:val="32"/>
          <w:szCs w:val="32"/>
          <w:bdr w:val="none" w:sz="0" w:space="0" w:color="auto" w:frame="1"/>
        </w:rPr>
        <w:t> </w:t>
      </w:r>
      <w:r>
        <w:rPr>
          <w:rFonts w:ascii="黑体" w:eastAsia="黑体" w:hAnsi="微软雅黑" w:hint="eastAsia"/>
          <w:color w:val="333333"/>
          <w:sz w:val="32"/>
          <w:szCs w:val="32"/>
          <w:bdr w:val="none" w:sz="0" w:space="0" w:color="auto" w:frame="1"/>
        </w:rPr>
        <w:t>六、其他需要报告的事项</w:t>
      </w:r>
    </w:p>
    <w:p w:rsidR="00997102" w:rsidRDefault="00997102" w:rsidP="006F7F01">
      <w:pPr>
        <w:pStyle w:val="a3"/>
        <w:shd w:val="clear" w:color="auto" w:fill="FFFFFF"/>
        <w:spacing w:before="0" w:beforeAutospacing="0" w:after="0" w:afterAutospacing="0" w:line="600" w:lineRule="exact"/>
        <w:ind w:firstLine="64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bdr w:val="none" w:sz="0" w:space="0" w:color="auto" w:frame="1"/>
        </w:rPr>
        <w:t>暂无其他需要说明的事项。</w:t>
      </w:r>
    </w:p>
    <w:p w:rsidR="00997102" w:rsidRDefault="00997102" w:rsidP="006F7F01">
      <w:pPr>
        <w:widowControl/>
        <w:shd w:val="clear" w:color="auto" w:fill="FEFEFE"/>
        <w:spacing w:line="600" w:lineRule="exact"/>
        <w:ind w:firstLine="629"/>
        <w:jc w:val="left"/>
        <w:rPr>
          <w:rFonts w:ascii="Calibri" w:eastAsia="宋体" w:hAnsi="Calibri" w:cs="宋体"/>
          <w:color w:val="333333"/>
          <w:kern w:val="0"/>
          <w:szCs w:val="21"/>
        </w:rPr>
      </w:pPr>
    </w:p>
    <w:p w:rsidR="006F7F01" w:rsidRDefault="006F7F01" w:rsidP="006F7F01">
      <w:pPr>
        <w:widowControl/>
        <w:shd w:val="clear" w:color="auto" w:fill="FEFEFE"/>
        <w:spacing w:line="600" w:lineRule="exact"/>
        <w:ind w:firstLine="629"/>
        <w:jc w:val="left"/>
        <w:rPr>
          <w:rFonts w:ascii="Calibri" w:eastAsia="宋体" w:hAnsi="Calibri" w:cs="宋体"/>
          <w:color w:val="333333"/>
          <w:kern w:val="0"/>
          <w:szCs w:val="21"/>
        </w:rPr>
      </w:pPr>
    </w:p>
    <w:p w:rsidR="006F7F01" w:rsidRPr="002A25A7" w:rsidRDefault="006F7F01" w:rsidP="006F7F01">
      <w:pPr>
        <w:widowControl/>
        <w:shd w:val="clear" w:color="auto" w:fill="FEFEFE"/>
        <w:spacing w:line="600" w:lineRule="exact"/>
        <w:ind w:firstLine="629"/>
        <w:jc w:val="left"/>
        <w:rPr>
          <w:rFonts w:ascii="Calibri" w:eastAsia="宋体" w:hAnsi="Calibri" w:cs="宋体"/>
          <w:color w:val="333333"/>
          <w:kern w:val="0"/>
          <w:szCs w:val="21"/>
        </w:rPr>
      </w:pPr>
    </w:p>
    <w:p w:rsidR="00997102" w:rsidRPr="00450386" w:rsidRDefault="00997102" w:rsidP="006F7F01">
      <w:pPr>
        <w:widowControl/>
        <w:shd w:val="clear" w:color="auto" w:fill="FEFEFE"/>
        <w:spacing w:line="600" w:lineRule="exact"/>
        <w:ind w:firstLine="629"/>
        <w:jc w:val="center"/>
        <w:rPr>
          <w:rFonts w:ascii="Calibri" w:eastAsia="宋体" w:hAnsi="Calibri" w:cs="宋体"/>
          <w:color w:val="333333"/>
          <w:kern w:val="0"/>
          <w:szCs w:val="21"/>
        </w:rPr>
      </w:pPr>
      <w:r w:rsidRPr="00450386">
        <w:rPr>
          <w:rFonts w:ascii="仿宋_GB2312" w:eastAsia="仿宋_GB2312" w:hAnsi="Calibri" w:cs="宋体" w:hint="eastAsia"/>
          <w:color w:val="000000"/>
          <w:kern w:val="0"/>
          <w:sz w:val="32"/>
          <w:szCs w:val="32"/>
          <w:bdr w:val="none" w:sz="0" w:space="0" w:color="auto" w:frame="1"/>
        </w:rPr>
        <w:t>吉林市</w:t>
      </w:r>
      <w:r>
        <w:rPr>
          <w:rFonts w:ascii="仿宋_GB2312" w:eastAsia="仿宋_GB2312" w:hAnsi="Calibri" w:cs="宋体" w:hint="eastAsia"/>
          <w:color w:val="000000"/>
          <w:kern w:val="0"/>
          <w:sz w:val="32"/>
          <w:szCs w:val="32"/>
          <w:bdr w:val="none" w:sz="0" w:space="0" w:color="auto" w:frame="1"/>
        </w:rPr>
        <w:t>市场监督管理局</w:t>
      </w:r>
      <w:r w:rsidRPr="00450386">
        <w:rPr>
          <w:rFonts w:ascii="仿宋_GB2312" w:eastAsia="仿宋_GB2312" w:hAnsi="Calibri" w:cs="宋体" w:hint="eastAsia"/>
          <w:color w:val="000000"/>
          <w:kern w:val="0"/>
          <w:sz w:val="32"/>
          <w:szCs w:val="32"/>
          <w:bdr w:val="none" w:sz="0" w:space="0" w:color="auto" w:frame="1"/>
        </w:rPr>
        <w:t>龙潭分局</w:t>
      </w:r>
    </w:p>
    <w:p w:rsidR="00997102" w:rsidRPr="00450386" w:rsidRDefault="00997102" w:rsidP="006F7F01">
      <w:pPr>
        <w:widowControl/>
        <w:shd w:val="clear" w:color="auto" w:fill="FEFEFE"/>
        <w:spacing w:line="600" w:lineRule="exact"/>
        <w:ind w:firstLine="629"/>
        <w:jc w:val="center"/>
        <w:rPr>
          <w:rFonts w:ascii="Calibri" w:eastAsia="宋体" w:hAnsi="Calibri" w:cs="宋体"/>
          <w:color w:val="333333"/>
          <w:kern w:val="0"/>
          <w:szCs w:val="21"/>
        </w:rPr>
      </w:pPr>
      <w:smartTag w:uri="urn:schemas-microsoft-com:office:smarttags" w:element="chsdate">
        <w:smartTagPr>
          <w:attr w:name="Year" w:val="2020"/>
          <w:attr w:name="Month" w:val="1"/>
          <w:attr w:name="Day" w:val="22"/>
          <w:attr w:name="IsLunarDate" w:val="False"/>
          <w:attr w:name="IsROCDate" w:val="False"/>
        </w:smartTagPr>
        <w:r w:rsidRPr="00450386">
          <w:rPr>
            <w:rFonts w:ascii="仿宋_GB2312" w:eastAsia="仿宋_GB2312" w:hAnsi="Calibri" w:cs="宋体"/>
            <w:color w:val="000000"/>
            <w:kern w:val="0"/>
            <w:sz w:val="32"/>
            <w:szCs w:val="32"/>
            <w:bdr w:val="none" w:sz="0" w:space="0" w:color="auto" w:frame="1"/>
          </w:rPr>
          <w:t>20</w:t>
        </w:r>
        <w:r>
          <w:rPr>
            <w:rFonts w:ascii="仿宋_GB2312" w:eastAsia="仿宋_GB2312" w:hAnsi="Calibri" w:cs="宋体"/>
            <w:color w:val="000000"/>
            <w:kern w:val="0"/>
            <w:sz w:val="32"/>
            <w:szCs w:val="32"/>
            <w:bdr w:val="none" w:sz="0" w:space="0" w:color="auto" w:frame="1"/>
          </w:rPr>
          <w:t>20</w:t>
        </w:r>
        <w:r w:rsidRPr="00450386">
          <w:rPr>
            <w:rFonts w:ascii="仿宋_GB2312" w:eastAsia="仿宋_GB2312" w:hAnsi="Calibri" w:cs="宋体" w:hint="eastAsia"/>
            <w:color w:val="000000"/>
            <w:kern w:val="0"/>
            <w:sz w:val="32"/>
            <w:szCs w:val="32"/>
            <w:bdr w:val="none" w:sz="0" w:space="0" w:color="auto" w:frame="1"/>
          </w:rPr>
          <w:t>年</w:t>
        </w:r>
        <w:r>
          <w:rPr>
            <w:rFonts w:ascii="仿宋_GB2312" w:eastAsia="仿宋_GB2312" w:hAnsi="Calibri" w:cs="宋体"/>
            <w:color w:val="000000"/>
            <w:kern w:val="0"/>
            <w:sz w:val="32"/>
            <w:szCs w:val="32"/>
            <w:bdr w:val="none" w:sz="0" w:space="0" w:color="auto" w:frame="1"/>
          </w:rPr>
          <w:t>1</w:t>
        </w:r>
        <w:r w:rsidRPr="00450386">
          <w:rPr>
            <w:rFonts w:ascii="仿宋_GB2312" w:eastAsia="仿宋_GB2312" w:hAnsi="Calibri" w:cs="宋体" w:hint="eastAsia"/>
            <w:color w:val="000000"/>
            <w:kern w:val="0"/>
            <w:sz w:val="32"/>
            <w:szCs w:val="32"/>
            <w:bdr w:val="none" w:sz="0" w:space="0" w:color="auto" w:frame="1"/>
          </w:rPr>
          <w:t>月</w:t>
        </w:r>
        <w:r>
          <w:rPr>
            <w:rFonts w:ascii="仿宋_GB2312" w:eastAsia="仿宋_GB2312" w:hAnsi="Calibri" w:cs="宋体"/>
            <w:color w:val="000000"/>
            <w:kern w:val="0"/>
            <w:sz w:val="32"/>
            <w:szCs w:val="32"/>
            <w:bdr w:val="none" w:sz="0" w:space="0" w:color="auto" w:frame="1"/>
          </w:rPr>
          <w:t>22</w:t>
        </w:r>
        <w:r w:rsidRPr="00450386">
          <w:rPr>
            <w:rFonts w:ascii="仿宋_GB2312" w:eastAsia="仿宋_GB2312" w:hAnsi="Calibri" w:cs="宋体" w:hint="eastAsia"/>
            <w:color w:val="000000"/>
            <w:kern w:val="0"/>
            <w:sz w:val="32"/>
            <w:szCs w:val="32"/>
            <w:bdr w:val="none" w:sz="0" w:space="0" w:color="auto" w:frame="1"/>
          </w:rPr>
          <w:t>日</w:t>
        </w:r>
      </w:smartTag>
    </w:p>
    <w:p w:rsidR="00997102" w:rsidRDefault="00997102" w:rsidP="006F7F01">
      <w:pPr>
        <w:spacing w:line="600" w:lineRule="exact"/>
      </w:pPr>
    </w:p>
    <w:sectPr w:rsidR="00997102" w:rsidSect="00277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386"/>
    <w:rsid w:val="00065F6E"/>
    <w:rsid w:val="002143AB"/>
    <w:rsid w:val="00224ECB"/>
    <w:rsid w:val="00277C79"/>
    <w:rsid w:val="0029235F"/>
    <w:rsid w:val="002A25A7"/>
    <w:rsid w:val="003A3D9F"/>
    <w:rsid w:val="003F22B5"/>
    <w:rsid w:val="00450386"/>
    <w:rsid w:val="00532BCB"/>
    <w:rsid w:val="005515AF"/>
    <w:rsid w:val="00697382"/>
    <w:rsid w:val="006D0B75"/>
    <w:rsid w:val="006F7F01"/>
    <w:rsid w:val="007945C4"/>
    <w:rsid w:val="008127A0"/>
    <w:rsid w:val="009419F8"/>
    <w:rsid w:val="00972587"/>
    <w:rsid w:val="00977D8E"/>
    <w:rsid w:val="00997102"/>
    <w:rsid w:val="00AE52E4"/>
    <w:rsid w:val="00BC5FB4"/>
    <w:rsid w:val="00BF01DB"/>
    <w:rsid w:val="00C821CC"/>
    <w:rsid w:val="00CE108A"/>
    <w:rsid w:val="00EB2E4E"/>
    <w:rsid w:val="00F712FF"/>
    <w:rsid w:val="00F7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3A68C84A"/>
  <w15:docId w15:val="{F9E9BC69-4587-4854-9F13-E2360DE4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C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66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99"/>
    <w:locked/>
    <w:rsid w:val="006D0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99"/>
    <w:qFormat/>
    <w:locked/>
    <w:rsid w:val="00224EC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tqzfbxxk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395</Words>
  <Characters>2257</Characters>
  <Application>Microsoft Office Word</Application>
  <DocSecurity>0</DocSecurity>
  <Lines>18</Lines>
  <Paragraphs>5</Paragraphs>
  <ScaleCrop>false</ScaleCrop>
  <Company>Company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2020-01-21T03:55:00Z</dcterms:created>
  <dcterms:modified xsi:type="dcterms:W3CDTF">2020-01-21T08:13:00Z</dcterms:modified>
</cp:coreProperties>
</file>