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435" w:afterAutospacing="0" w:line="630" w:lineRule="atLeast"/>
        <w:ind w:left="0" w:right="0" w:firstLine="0"/>
        <w:jc w:val="center"/>
        <w:rPr>
          <w:rFonts w:hint="eastAsia" w:asciiTheme="majorEastAsia" w:hAnsiTheme="majorEastAsia" w:eastAsiaTheme="majorEastAsia" w:cstheme="majorEastAsia"/>
          <w:b w:val="0"/>
          <w:bCs/>
          <w:i w:val="0"/>
          <w:caps w:val="0"/>
          <w:color w:val="auto"/>
          <w:spacing w:val="0"/>
          <w:sz w:val="36"/>
          <w:szCs w:val="36"/>
        </w:rPr>
      </w:pPr>
      <w:r>
        <w:rPr>
          <w:rFonts w:hint="eastAsia" w:asciiTheme="majorEastAsia" w:hAnsiTheme="majorEastAsia" w:eastAsiaTheme="majorEastAsia" w:cstheme="majorEastAsia"/>
          <w:b w:val="0"/>
          <w:bCs/>
          <w:i w:val="0"/>
          <w:caps w:val="0"/>
          <w:color w:val="auto"/>
          <w:spacing w:val="0"/>
          <w:sz w:val="36"/>
          <w:szCs w:val="36"/>
          <w:shd w:val="clear" w:fill="FFFFFF"/>
        </w:rPr>
        <w:t>磐石市交通运输局202</w:t>
      </w:r>
      <w:r>
        <w:rPr>
          <w:rFonts w:hint="eastAsia" w:asciiTheme="majorEastAsia" w:hAnsiTheme="majorEastAsia" w:eastAsiaTheme="majorEastAsia" w:cstheme="majorEastAsia"/>
          <w:b w:val="0"/>
          <w:bCs/>
          <w:i w:val="0"/>
          <w:caps w:val="0"/>
          <w:color w:val="auto"/>
          <w:spacing w:val="0"/>
          <w:sz w:val="36"/>
          <w:szCs w:val="36"/>
          <w:shd w:val="clear" w:fill="FFFFFF"/>
          <w:lang w:val="en-US" w:eastAsia="zh-CN"/>
        </w:rPr>
        <w:t>2</w:t>
      </w:r>
      <w:r>
        <w:rPr>
          <w:rFonts w:hint="eastAsia" w:asciiTheme="majorEastAsia" w:hAnsiTheme="majorEastAsia" w:eastAsiaTheme="majorEastAsia" w:cstheme="majorEastAsia"/>
          <w:b w:val="0"/>
          <w:bCs/>
          <w:i w:val="0"/>
          <w:caps w:val="0"/>
          <w:color w:val="auto"/>
          <w:spacing w:val="0"/>
          <w:sz w:val="36"/>
          <w:szCs w:val="36"/>
          <w:shd w:val="clear" w:fill="FFFFFF"/>
        </w:rPr>
        <w:t>年政府信息公开工作年度报告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根据《中华人民共和国政府信息公开条例》（以下简称《条例》）的规定和《吉林省人民政府办公厅关于做好2022年政府信息公开工作年度报告编制和发布有关事项的通知》（吉政厅函〔2021〕20号），我局编制了磐石市交通运输局2021年政府信息公开工作年度报告（以下简称《年报》）。本年报由总体情况、主动公开政府信息情况、收到和处理政府信息公开申请的情况、因政府信息公开工作被申请行政复议及提起行政诉讼的情况、政府信息公开工作存在的主要问题及改进情况、其他需要报告的事项等部分组成。报告中所列数据的统计时限为2022年1月1日起至2022年12月31日止。本年报通过磐石市人民政府网站—政府信息公开专栏向社会公开（网址：http://</w:t>
      </w:r>
      <w:r>
        <w:rPr>
          <w:rFonts w:hint="eastAsia" w:ascii="宋体" w:hAnsi="宋体" w:eastAsia="宋体" w:cs="宋体"/>
          <w:b w:val="0"/>
          <w:i w:val="0"/>
          <w:caps w:val="0"/>
          <w:color w:val="000000"/>
          <w:spacing w:val="0"/>
          <w:kern w:val="0"/>
          <w:sz w:val="24"/>
          <w:szCs w:val="24"/>
          <w:shd w:val="clear" w:fill="FFFFFF"/>
          <w:lang w:val="en-US" w:eastAsia="zh-CN" w:bidi="ar"/>
        </w:rPr>
        <w:t>xxgk.panshi.gov.cn/jlszn/</w:t>
      </w:r>
      <w:r>
        <w:rPr>
          <w:rFonts w:hint="eastAsia" w:ascii="宋体" w:hAnsi="宋体" w:eastAsia="宋体" w:cs="宋体"/>
          <w:b w:val="0"/>
          <w:i w:val="0"/>
          <w:caps w:val="0"/>
          <w:color w:val="333333"/>
          <w:spacing w:val="0"/>
          <w:kern w:val="0"/>
          <w:sz w:val="24"/>
          <w:szCs w:val="24"/>
          <w:shd w:val="clear" w:fill="FFFFFF"/>
          <w:lang w:val="en-US" w:eastAsia="zh-CN" w:bidi="ar"/>
        </w:rPr>
        <w:t>）</w:t>
      </w:r>
      <w:r>
        <w:rPr>
          <w:rFonts w:hint="eastAsia" w:ascii="宋体" w:hAnsi="宋体" w:eastAsia="宋体" w:cs="宋体"/>
          <w:i w:val="0"/>
          <w:caps w:val="0"/>
          <w:color w:val="333333"/>
          <w:spacing w:val="0"/>
          <w:kern w:val="0"/>
          <w:sz w:val="24"/>
          <w:szCs w:val="24"/>
          <w:shd w:val="clear" w:fill="FFFFFF"/>
          <w:lang w:val="en-US" w:eastAsia="zh-CN" w:bidi="ar"/>
        </w:rPr>
        <w:t>。欢迎社会各界进行监督、提出意见，欢迎广大机关、企事业单位、科研院所和人民群众参阅使用。如对本年报有疑问、意见和建议，请联系磐石市交通运输局，地址：磐石市阜康大路西598号，邮编：132300，电话：0432-65255958，邮箱：pssjtjbgs@163.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宋体" w:hAnsi="宋体" w:eastAsia="宋体" w:cs="宋体"/>
          <w:i w:val="0"/>
          <w:caps w:val="0"/>
          <w:color w:val="000000"/>
          <w:spacing w:val="0"/>
          <w:sz w:val="24"/>
          <w:szCs w:val="24"/>
        </w:rPr>
      </w:pPr>
      <w:r>
        <w:rPr>
          <w:rFonts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一、总体情况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caps w:val="0"/>
          <w:color w:val="000000"/>
          <w:spacing w:val="0"/>
          <w:kern w:val="0"/>
          <w:sz w:val="24"/>
          <w:szCs w:val="24"/>
          <w:shd w:val="clear" w:fill="FFFFFF"/>
          <w:lang w:val="en-US" w:eastAsia="zh-CN" w:bidi="ar"/>
        </w:rPr>
      </w:pPr>
      <w:r>
        <w:rPr>
          <w:rFonts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2022年，磐石市交通运输局以习近平新时代中国特色社会主义思想为指导，在上级部门的正确领导下，贯彻落实《条例》精神，继续坚持“以公开为常态、不公开为例外”原则，创新公开方式，完善监督机制，依法依规答复信息公开申请，持续提高我局信息公开工作的质量和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jc w:val="left"/>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一）加强组织领导。一是充分发挥信息公开工作领导小组作用，领导小组由局长担任组长，并根据人员变动及时调整补充领导小组成员，研究决定信息公开重大问题，指导和监督信息公开工作的开展，确保政府信息公开工作及时开展、落实到位；二是指派业务骨干专门负责政府信息公开工作，及时上报公开信息，有序、有效地推进局信息公开工作，将责任压实、将工作压细；三是督促各科室及时公开《磐石市交通运输</w:t>
      </w:r>
      <w:bookmarkStart w:id="0" w:name="_GoBack"/>
      <w:bookmarkEnd w:id="0"/>
      <w:r>
        <w:rPr>
          <w:rFonts w:hint="eastAsia" w:ascii="宋体" w:hAnsi="宋体" w:eastAsia="宋体" w:cs="宋体"/>
          <w:i w:val="0"/>
          <w:caps w:val="0"/>
          <w:color w:val="000000"/>
          <w:spacing w:val="0"/>
          <w:kern w:val="0"/>
          <w:sz w:val="24"/>
          <w:szCs w:val="24"/>
          <w:shd w:val="clear" w:fill="FFFFFF"/>
          <w:lang w:val="en-US" w:eastAsia="zh-CN" w:bidi="ar"/>
        </w:rPr>
        <w:t>局政府信息公开内容》中规定公开的内容，并负责向公开对象做好公开事项的解释、解说工作，最大限度地保证群众对各项工作的知情权、参与权和监督权。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jc w:val="left"/>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二）提升信息公开水平。在全局范围内开展《条例》培训，提高党员干部政府信息公开工作责任感和自觉性。同时持续加强信息公开工作人员业务技能培训，完善政府网站安全保障机制，确保信息公开工作安全、高效开展。积极推进一般事项公开向重点事项公开、结果公开向全过程公开的工作转变，进一步提高政府信息公开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jc w:val="left"/>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（三）积极接受群众监督。2022年，对照法律法规规章，全面梳理本机关依法行使的行政权力和依法承担的公共服务职责，并在磐石市人民政府网站进行公布，接受社会监督。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（四）加强与业务结合。贯彻落实新《条例》，交通运输局重点围绕公路建设领域和运输管理领域开展政务公开工作，年度通过政府信息网站公开公路建设工程招标中标信息18个。</w:t>
      </w:r>
      <w:r>
        <w:rPr>
          <w:rFonts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宋体" w:hAnsi="宋体" w:eastAsia="宋体" w:cs="宋体"/>
          <w:i w:val="0"/>
          <w:caps w:val="0"/>
          <w:color w:val="000000"/>
          <w:spacing w:val="0"/>
          <w:sz w:val="24"/>
          <w:szCs w:val="24"/>
        </w:rPr>
      </w:pPr>
      <w:r>
        <w:rPr>
          <w:rFonts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（五）全力做好宣传培训评估考核等基础工作。积极参加主管部门开展的政务公开业务培训，按照政数局要求对主动公开内容进行标准化校对，确保公开内容准确及时。</w:t>
      </w:r>
      <w:r>
        <w:rPr>
          <w:rFonts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480" w:leftChars="0" w:right="0" w:firstLine="0" w:firstLineChars="0"/>
        <w:jc w:val="left"/>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主动公开政府信息的情况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ightChars="0" w:firstLine="480" w:firstLineChars="200"/>
        <w:jc w:val="left"/>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2022年，交通局按照《条例》及省、吉林市、磐石市政府信息公开工作有关规定，坚持以公开为常态、不公开为例外的原则，根据工作职能主动公开我局信息，保障了群众和其他组织的知情权。2022年，交通局主动公开信息33条，其中，规范性文件类信息数0条。规划计划和完成情况类信息数33条。</w:t>
      </w:r>
    </w:p>
    <w:p>
      <w:pPr>
        <w:pStyle w:val="3"/>
        <w:keepNext w:val="0"/>
        <w:keepLines w:val="0"/>
        <w:widowControl/>
        <w:suppressLineNumbers w:val="0"/>
        <w:spacing w:before="0" w:beforeAutospacing="0" w:after="0" w:afterAutospacing="0"/>
        <w:ind w:right="0"/>
      </w:pPr>
      <w:r>
        <w:rPr>
          <w:rFonts w:ascii="宋体" w:hAnsi="宋体" w:eastAsia="宋体" w:cs="宋体"/>
          <w:i w:val="0"/>
          <w:caps w:val="0"/>
          <w:color w:val="000000"/>
          <w:spacing w:val="0"/>
          <w:kern w:val="0"/>
          <w:sz w:val="24"/>
          <w:szCs w:val="24"/>
          <w:shd w:val="clear" w:fill="FFFFFF"/>
          <w:lang w:val="en-US" w:eastAsia="zh-CN" w:bidi="ar"/>
        </w:rPr>
        <w:t>　 </w:t>
      </w:r>
    </w:p>
    <w:tbl>
      <w:tblPr>
        <w:tblStyle w:val="4"/>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21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21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726</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45</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8</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bl>
    <w:p>
      <w:pPr>
        <w:numPr>
          <w:ilvl w:val="0"/>
          <w:numId w:val="2"/>
        </w:numPr>
        <w:ind w:left="-62" w:leftChars="0" w:firstLine="482" w:firstLineChars="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4"/>
        <w:tblW w:w="9071" w:type="dxa"/>
        <w:jc w:val="center"/>
        <w:tblLayout w:type="fixed"/>
        <w:tblCellMar>
          <w:top w:w="0" w:type="dxa"/>
          <w:left w:w="0" w:type="dxa"/>
          <w:bottom w:w="0" w:type="dxa"/>
          <w:right w:w="0" w:type="dxa"/>
        </w:tblCellMar>
      </w:tblPr>
      <w:tblGrid>
        <w:gridCol w:w="611"/>
        <w:gridCol w:w="703"/>
        <w:gridCol w:w="242"/>
        <w:gridCol w:w="2187"/>
        <w:gridCol w:w="676"/>
        <w:gridCol w:w="747"/>
        <w:gridCol w:w="747"/>
        <w:gridCol w:w="915"/>
        <w:gridCol w:w="852"/>
        <w:gridCol w:w="704"/>
        <w:gridCol w:w="687"/>
      </w:tblGrid>
      <w:tr>
        <w:tblPrEx>
          <w:tblCellMar>
            <w:top w:w="0" w:type="dxa"/>
            <w:left w:w="0" w:type="dxa"/>
            <w:bottom w:w="0" w:type="dxa"/>
            <w:right w:w="0" w:type="dxa"/>
          </w:tblCellMar>
        </w:tblPrEx>
        <w:trPr>
          <w:trHeight w:val="404" w:hRule="atLeast"/>
          <w:jc w:val="center"/>
        </w:trPr>
        <w:tc>
          <w:tcPr>
            <w:tcW w:w="3687" w:type="dxa"/>
            <w:gridSpan w:val="4"/>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楷体" w:hAnsi="楷体" w:eastAsia="楷体" w:cs="楷体"/>
                <w:kern w:val="0"/>
                <w:sz w:val="20"/>
                <w:szCs w:val="20"/>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414" w:hRule="atLeast"/>
          <w:jc w:val="center"/>
        </w:trPr>
        <w:tc>
          <w:tcPr>
            <w:tcW w:w="3687"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683"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自</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然</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人</w:t>
            </w:r>
          </w:p>
        </w:tc>
        <w:tc>
          <w:tcPr>
            <w:tcW w:w="4007"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774" w:hRule="atLeast"/>
          <w:jc w:val="center"/>
        </w:trPr>
        <w:tc>
          <w:tcPr>
            <w:tcW w:w="3687"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683" w:type="dxa"/>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86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688"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31" w:hRule="atLeast"/>
          <w:jc w:val="center"/>
        </w:trPr>
        <w:tc>
          <w:tcPr>
            <w:tcW w:w="3687"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3687" w:type="dxa"/>
            <w:gridSpan w:val="4"/>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3"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Cs w:val="24"/>
                <w:lang w:val="en-US" w:eastAsia="zh-CN"/>
              </w:rPr>
            </w:pPr>
            <w:r>
              <w:rPr>
                <w:rFonts w:hint="eastAsia" w:ascii="宋体" w:hAnsi="宋体" w:cs="宋体"/>
                <w:kern w:val="0"/>
                <w:szCs w:val="24"/>
                <w:lang w:val="en-US" w:eastAsia="zh-CN"/>
              </w:rPr>
              <w:t>0</w:t>
            </w:r>
          </w:p>
        </w:tc>
        <w:tc>
          <w:tcPr>
            <w:tcW w:w="75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92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86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1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94"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617" w:type="dxa"/>
            <w:vMerge w:val="restart"/>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r>
              <w:rPr>
                <w:rFonts w:hint="eastAsia" w:ascii="宋体" w:hAnsi="宋体" w:eastAsia="宋体" w:cs="宋体"/>
                <w:kern w:val="0"/>
                <w:sz w:val="20"/>
                <w:szCs w:val="20"/>
              </w:rPr>
              <w:t>三、</w:t>
            </w:r>
          </w:p>
          <w:p>
            <w:pPr>
              <w:widowControl/>
              <w:rPr>
                <w:rFonts w:ascii="宋体" w:hAnsi="宋体" w:eastAsia="宋体" w:cs="宋体"/>
                <w:kern w:val="0"/>
                <w:sz w:val="24"/>
                <w:szCs w:val="24"/>
              </w:rPr>
            </w:pPr>
            <w:r>
              <w:rPr>
                <w:rFonts w:hint="eastAsia" w:ascii="宋体" w:hAnsi="宋体" w:eastAsia="宋体" w:cs="宋体"/>
                <w:kern w:val="0"/>
                <w:sz w:val="20"/>
                <w:szCs w:val="20"/>
              </w:rPr>
              <w:t>本年度办理结果</w:t>
            </w:r>
          </w:p>
        </w:tc>
        <w:tc>
          <w:tcPr>
            <w:tcW w:w="3070" w:type="dxa"/>
            <w:gridSpan w:val="3"/>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3"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5"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925"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861"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11"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94"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307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71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cs="宋体"/>
                <w:kern w:val="0"/>
                <w:sz w:val="20"/>
                <w:szCs w:val="20"/>
              </w:rPr>
              <w:t>（三）不予公开</w:t>
            </w:r>
          </w:p>
        </w:tc>
        <w:tc>
          <w:tcPr>
            <w:tcW w:w="236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1.属于国家秘密</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710" w:type="dxa"/>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236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2.其他法律行政法规禁止公开</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710" w:type="dxa"/>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236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3.危及“三安全一稳定”</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710" w:type="dxa"/>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236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4.保护第三方合法权益</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710" w:type="dxa"/>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236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5.属于三类内部事务信息</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710" w:type="dxa"/>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236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6.属于四类过程性信息</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584" w:hRule="atLeast"/>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710" w:type="dxa"/>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236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7.属于行政执法案卷</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549" w:hRule="atLeast"/>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710" w:type="dxa"/>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236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8.属于行政查询事项</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824" w:hRule="atLeast"/>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7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236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956" w:type="dxa"/>
            <w:gridSpan w:val="2"/>
            <w:vMerge w:val="restart"/>
            <w:tcBorders>
              <w:top w:val="nil"/>
              <w:left w:val="nil"/>
              <w:right w:val="single" w:color="auto" w:sz="8" w:space="0"/>
            </w:tcBorders>
            <w:noWrap w:val="0"/>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956" w:type="dxa"/>
            <w:gridSpan w:val="2"/>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568" w:hRule="atLeast"/>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854" w:type="dxa"/>
            <w:gridSpan w:val="2"/>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667" w:hRule="atLeast"/>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956" w:type="dxa"/>
            <w:gridSpan w:val="2"/>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705" w:hRule="atLeast"/>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956" w:type="dxa"/>
            <w:gridSpan w:val="2"/>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680" w:hRule="atLeast"/>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956" w:type="dxa"/>
            <w:gridSpan w:val="2"/>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704" w:hRule="atLeast"/>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956" w:type="dxa"/>
            <w:gridSpan w:val="2"/>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854" w:type="dxa"/>
            <w:gridSpan w:val="2"/>
            <w:vMerge w:val="restart"/>
            <w:tcBorders>
              <w:top w:val="nil"/>
              <w:left w:val="nil"/>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1.申请人无正当理由逾期不补正、行政机关不再处理其政府信息公开申请</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854" w:type="dxa"/>
            <w:gridSpan w:val="2"/>
            <w:vMerge w:val="continue"/>
            <w:tcBorders>
              <w:left w:val="nil"/>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854"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3.其他</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544" w:hRule="atLeast"/>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307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650" w:hRule="atLeast"/>
          <w:jc w:val="center"/>
        </w:trPr>
        <w:tc>
          <w:tcPr>
            <w:tcW w:w="3687"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r>
    </w:tbl>
    <w:p>
      <w:pPr>
        <w:numPr>
          <w:ilvl w:val="0"/>
          <w:numId w:val="2"/>
        </w:numPr>
        <w:ind w:left="-62" w:leftChars="0" w:firstLine="482" w:firstLineChars="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4"/>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5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5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cs="宋体"/>
                <w:kern w:val="0"/>
                <w:sz w:val="24"/>
                <w:szCs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宋体" w:hAnsi="宋体" w:eastAsia="宋体" w:cs="宋体"/>
          <w:i w:val="0"/>
          <w:caps w:val="0"/>
          <w:color w:val="000000"/>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宋体" w:hAnsi="宋体" w:eastAsia="宋体" w:cs="宋体"/>
          <w:i w:val="0"/>
          <w:caps w:val="0"/>
          <w:color w:val="000000"/>
          <w:spacing w:val="0"/>
          <w:sz w:val="24"/>
          <w:szCs w:val="24"/>
        </w:rPr>
      </w:pPr>
      <w:r>
        <w:rPr>
          <w:rFonts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五、政府信息公开工作存在的主要问题及改进情况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宋体" w:hAnsi="宋体" w:eastAsia="宋体" w:cs="宋体"/>
          <w:i w:val="0"/>
          <w:caps w:val="0"/>
          <w:color w:val="000000"/>
          <w:spacing w:val="0"/>
          <w:sz w:val="24"/>
          <w:szCs w:val="24"/>
        </w:rPr>
      </w:pPr>
      <w:r>
        <w:rPr>
          <w:rFonts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主要问题：一是制度机制建设不够细化，对各科室与局属事业单位需要公开的任务不够明晰；二是政务公开的效果没有得到完全发挥，群众接受信息仍停留在张贴公告上；三是公开文件时间存在滞后，因衔接问题部分需要公开的内容不能及时的得到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宋体" w:hAnsi="宋体" w:eastAsia="宋体" w:cs="宋体"/>
          <w:i w:val="0"/>
          <w:caps w:val="0"/>
          <w:color w:val="000000"/>
          <w:spacing w:val="0"/>
          <w:sz w:val="24"/>
          <w:szCs w:val="24"/>
        </w:rPr>
      </w:pPr>
      <w:r>
        <w:rPr>
          <w:rFonts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改进方式：一是进一步健全完善公开制度体系，明确各科室与局属事业单位所需政务公开的内容；二是加强对政务信息公开网站的宣传和在平时办理业务工作时对群众接受信息方式的引导；三是提高科室单位之间的衔接，对工作人员进行政务公开工作的相关培训，确保公开信息及时有效。</w:t>
      </w:r>
      <w:r>
        <w:rPr>
          <w:rFonts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宋体" w:hAnsi="宋体" w:eastAsia="宋体" w:cs="宋体"/>
          <w:i w:val="0"/>
          <w:caps w:val="0"/>
          <w:color w:val="000000"/>
          <w:spacing w:val="0"/>
          <w:sz w:val="24"/>
          <w:szCs w:val="24"/>
        </w:rPr>
      </w:pPr>
      <w:r>
        <w:rPr>
          <w:rFonts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六、其他需要报告的事项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宋体" w:hAnsi="宋体" w:eastAsia="宋体" w:cs="宋体"/>
          <w:i w:val="0"/>
          <w:caps w:val="0"/>
          <w:color w:val="000000"/>
          <w:spacing w:val="0"/>
          <w:sz w:val="24"/>
          <w:szCs w:val="24"/>
        </w:rPr>
      </w:pPr>
      <w:r>
        <w:rPr>
          <w:rFonts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74984A"/>
    <w:multiLevelType w:val="singleLevel"/>
    <w:tmpl w:val="F574984A"/>
    <w:lvl w:ilvl="0" w:tentative="0">
      <w:start w:val="2"/>
      <w:numFmt w:val="chineseCounting"/>
      <w:suff w:val="nothing"/>
      <w:lvlText w:val="%1、"/>
      <w:lvlJc w:val="left"/>
      <w:pPr>
        <w:ind w:left="480" w:leftChars="0" w:firstLine="0" w:firstLineChars="0"/>
      </w:pPr>
      <w:rPr>
        <w:rFonts w:hint="eastAsia"/>
      </w:rPr>
    </w:lvl>
  </w:abstractNum>
  <w:abstractNum w:abstractNumId="1">
    <w:nsid w:val="704075A3"/>
    <w:multiLevelType w:val="singleLevel"/>
    <w:tmpl w:val="704075A3"/>
    <w:lvl w:ilvl="0" w:tentative="0">
      <w:start w:val="3"/>
      <w:numFmt w:val="chineseCounting"/>
      <w:suff w:val="nothing"/>
      <w:lvlText w:val="%1、"/>
      <w:lvlJc w:val="left"/>
      <w:pPr>
        <w:ind w:left="-6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2NGNlMDIzYWMxZmMxYWE1MjMwNzFmYWM3MzFhNDgifQ=="/>
  </w:docVars>
  <w:rsids>
    <w:rsidRoot w:val="00000000"/>
    <w:rsid w:val="041D0188"/>
    <w:rsid w:val="0BCC7204"/>
    <w:rsid w:val="0E196926"/>
    <w:rsid w:val="1D93645A"/>
    <w:rsid w:val="1DBD5817"/>
    <w:rsid w:val="20B56069"/>
    <w:rsid w:val="254D06AD"/>
    <w:rsid w:val="26195322"/>
    <w:rsid w:val="283A7D59"/>
    <w:rsid w:val="29040797"/>
    <w:rsid w:val="3C5E70A8"/>
    <w:rsid w:val="40A374F1"/>
    <w:rsid w:val="43C74676"/>
    <w:rsid w:val="46BB3A37"/>
    <w:rsid w:val="4EF348A2"/>
    <w:rsid w:val="58665CD8"/>
    <w:rsid w:val="5F0E73C5"/>
    <w:rsid w:val="697706CD"/>
    <w:rsid w:val="6ACF6D2D"/>
    <w:rsid w:val="7E047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1830</Words>
  <Characters>1948</Characters>
  <Lines>0</Lines>
  <Paragraphs>0</Paragraphs>
  <TotalTime>7</TotalTime>
  <ScaleCrop>false</ScaleCrop>
  <LinksUpToDate>false</LinksUpToDate>
  <CharactersWithSpaces>1975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2022-01-24T01:00:00Z</dcterms:created>
  <dc:creator>dell</dc:creator>
  <cp:lastModifiedBy>M~M.z</cp:lastModifiedBy>
  <dcterms:modified xsi:type="dcterms:W3CDTF">2023-01-03T04:05:43Z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C2758CA2178D4EC9A3CCC4A56537C5B3</vt:lpwstr>
  </property>
</Properties>
</file>