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BF" w:rsidRPr="00BC7DBF" w:rsidRDefault="00BC7DBF" w:rsidP="00BC7DBF">
      <w:pPr>
        <w:widowControl/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ascii="Verdana" w:hAnsi="Verdana" w:cs="宋体"/>
          <w:b/>
          <w:bCs/>
          <w:kern w:val="36"/>
          <w:sz w:val="44"/>
          <w:szCs w:val="44"/>
        </w:rPr>
      </w:pPr>
      <w:r w:rsidRPr="00BC7DBF">
        <w:rPr>
          <w:rFonts w:ascii="Verdana" w:hAnsi="Verdana" w:cs="宋体"/>
          <w:b/>
          <w:bCs/>
          <w:kern w:val="36"/>
          <w:sz w:val="44"/>
          <w:szCs w:val="44"/>
        </w:rPr>
        <w:t>科技局</w:t>
      </w:r>
      <w:r w:rsidRPr="00BC7DBF">
        <w:rPr>
          <w:rFonts w:ascii="Verdana" w:hAnsi="Verdana" w:cs="宋体"/>
          <w:b/>
          <w:bCs/>
          <w:kern w:val="36"/>
          <w:sz w:val="44"/>
          <w:szCs w:val="44"/>
        </w:rPr>
        <w:t>201</w:t>
      </w:r>
      <w:r w:rsidRPr="00BC7DBF">
        <w:rPr>
          <w:rFonts w:ascii="Verdana" w:hAnsi="Verdana" w:cs="宋体" w:hint="eastAsia"/>
          <w:b/>
          <w:bCs/>
          <w:kern w:val="36"/>
          <w:sz w:val="44"/>
          <w:szCs w:val="44"/>
        </w:rPr>
        <w:t>6</w:t>
      </w:r>
      <w:r w:rsidRPr="00BC7DBF">
        <w:rPr>
          <w:rFonts w:ascii="Verdana" w:hAnsi="Verdana" w:cs="宋体"/>
          <w:b/>
          <w:bCs/>
          <w:kern w:val="36"/>
          <w:sz w:val="44"/>
          <w:szCs w:val="44"/>
        </w:rPr>
        <w:t>年政府信息公开年度报告</w:t>
      </w:r>
    </w:p>
    <w:p w:rsidR="00BC7DBF" w:rsidRPr="0089295E" w:rsidRDefault="00BC7DBF" w:rsidP="00BC7DBF">
      <w:pPr>
        <w:widowControl/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ascii="仿宋_GB2312" w:eastAsia="仿宋_GB2312" w:hAnsi="Verdana" w:cs="宋体"/>
          <w:bCs/>
          <w:kern w:val="36"/>
          <w:sz w:val="32"/>
          <w:szCs w:val="32"/>
        </w:rPr>
      </w:pPr>
      <w:r>
        <w:rPr>
          <w:rFonts w:ascii="仿宋_GB2312" w:eastAsia="仿宋_GB2312" w:hAnsi="Verdana" w:cs="宋体" w:hint="eastAsia"/>
          <w:bCs/>
          <w:kern w:val="36"/>
          <w:sz w:val="32"/>
          <w:szCs w:val="32"/>
        </w:rPr>
        <w:t>(2017</w:t>
      </w:r>
      <w:r w:rsidRPr="0089295E">
        <w:rPr>
          <w:rFonts w:ascii="仿宋_GB2312" w:eastAsia="仿宋_GB2312" w:hAnsi="Verdana" w:cs="宋体" w:hint="eastAsia"/>
          <w:bCs/>
          <w:kern w:val="36"/>
          <w:sz w:val="32"/>
          <w:szCs w:val="32"/>
        </w:rPr>
        <w:t>年</w:t>
      </w:r>
      <w:r>
        <w:rPr>
          <w:rFonts w:ascii="仿宋_GB2312" w:eastAsia="仿宋_GB2312" w:hAnsi="Verdana" w:cs="宋体" w:hint="eastAsia"/>
          <w:bCs/>
          <w:kern w:val="36"/>
          <w:sz w:val="32"/>
          <w:szCs w:val="32"/>
        </w:rPr>
        <w:t>2</w:t>
      </w:r>
      <w:r w:rsidRPr="0089295E">
        <w:rPr>
          <w:rFonts w:ascii="仿宋_GB2312" w:eastAsia="仿宋_GB2312" w:hAnsi="Verdana" w:cs="宋体" w:hint="eastAsia"/>
          <w:bCs/>
          <w:kern w:val="36"/>
          <w:sz w:val="32"/>
          <w:szCs w:val="32"/>
        </w:rPr>
        <w:t>月</w:t>
      </w:r>
      <w:r>
        <w:rPr>
          <w:rFonts w:ascii="仿宋_GB2312" w:eastAsia="仿宋_GB2312" w:hAnsi="Verdana" w:cs="宋体" w:hint="eastAsia"/>
          <w:bCs/>
          <w:kern w:val="36"/>
          <w:sz w:val="32"/>
          <w:szCs w:val="32"/>
        </w:rPr>
        <w:t>22</w:t>
      </w:r>
      <w:r w:rsidRPr="0089295E">
        <w:rPr>
          <w:rFonts w:ascii="仿宋_GB2312" w:eastAsia="仿宋_GB2312" w:hAnsi="Verdana" w:cs="宋体" w:hint="eastAsia"/>
          <w:bCs/>
          <w:kern w:val="36"/>
          <w:sz w:val="32"/>
          <w:szCs w:val="32"/>
        </w:rPr>
        <w:t>日)</w:t>
      </w:r>
    </w:p>
    <w:p w:rsidR="00BC7DBF" w:rsidRPr="00BC7DBF" w:rsidRDefault="00BC7DBF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《中华人民共和国政府信息公开条例》和《吉林市人民政府政务公开办公室关于做好2016年政府信息公开年度报告编制公布工作的通知》（吉市政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公办发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【2017】1号）及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关于做好2016年政府信息公开年度报告编制公布工作的通知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舒政办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发【2017】2号），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我局认真对照文件精神进行自检自查。现将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2016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年政府信息公开工作情况报告如下：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宋体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本报告由基本工作情况、主动公开政府信息的情况、依申请公开政府信息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情况、行政复议诉讼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和举报投诉情况、机构建设、保障经费和培训会议情况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存在的问题及工作打算等八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个部分组成。报告所列数据的统计期限自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2016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年1月1日起至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2016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年12月31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日止。如对本报告有任何疑问，请与科技局综合科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联系（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电话：68260239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）。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196" w:firstLine="630"/>
        <w:jc w:val="left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一、基本工作情况</w:t>
      </w:r>
    </w:p>
    <w:p w:rsidR="00613685" w:rsidRDefault="00BC7DBF" w:rsidP="00613685">
      <w:pPr>
        <w:widowControl/>
        <w:shd w:val="clear" w:color="auto" w:fill="FFFFFF"/>
        <w:spacing w:line="375" w:lineRule="atLeast"/>
        <w:ind w:firstLineChars="196" w:firstLine="62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推进政府信息公开是我局贯彻落实《中华人民共和国政府信息公开条例》的重要举措，是深入推行政务公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开，实现管理创新的一项重要工作。</w:t>
      </w:r>
      <w:r>
        <w:rPr>
          <w:rFonts w:ascii="仿宋" w:eastAsia="仿宋" w:hAnsi="仿宋" w:cs="宋体" w:hint="eastAsia"/>
          <w:kern w:val="0"/>
          <w:sz w:val="32"/>
          <w:szCs w:val="32"/>
        </w:rPr>
        <w:t>我局领导班子高度重视政府信息公开工作，把政府信息</w:t>
      </w:r>
      <w:r w:rsidR="0075472C">
        <w:rPr>
          <w:rFonts w:ascii="仿宋" w:eastAsia="仿宋" w:hAnsi="仿宋" w:cs="宋体" w:hint="eastAsia"/>
          <w:kern w:val="0"/>
          <w:sz w:val="32"/>
          <w:szCs w:val="32"/>
        </w:rPr>
        <w:t>公开作为加强党风廉政建设，转变工作作风，提高办事效率的重要内容，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强化责任落实，完善工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作机制，提高工作能力，切实做到以公开促进科技事业健康快速发展。我局把推进政府信息公开与转变政府职能、规范权力运行、促进依法行政紧密结合起来，按照“谁公开、谁审核、谁负责”的工作原则，进一步统一思想，明确任务，落实工作职责，及时主动发布信息，规范信息发布内容，统一信息发布格式，确保公开内容全面准确，提升我局信息公开规范化水平。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2016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年12月底，我局政府信息公开工作运行正常，政府信息公开咨询、申请以及答复工作均顺利开展。</w:t>
      </w:r>
    </w:p>
    <w:p w:rsidR="00BC7DBF" w:rsidRDefault="00BC7DBF" w:rsidP="00613685">
      <w:pPr>
        <w:widowControl/>
        <w:shd w:val="clear" w:color="auto" w:fill="FFFFFF"/>
        <w:spacing w:line="375" w:lineRule="atLeast"/>
        <w:ind w:firstLineChars="196" w:firstLine="627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组织机构建设情况。我局积极探索政府信息公开工作机制，明确职责、程序、公开方式和时限要求。制定了《科技局政务公开五项制度》、《科技局政府信息公开保密审查制度》等工作制度，进一步加大公开力度、规范公开形式、拓展公开内容，政府信息公开工作逐渐步入常态化、长效化、规范化。抓好工作组织、机构、人员保障，成立了以邓显</w:t>
      </w:r>
      <w:r w:rsidR="0075472C">
        <w:rPr>
          <w:rFonts w:ascii="仿宋" w:eastAsia="仿宋" w:hAnsi="仿宋" w:cs="宋体" w:hint="eastAsia"/>
          <w:kern w:val="0"/>
          <w:sz w:val="32"/>
          <w:szCs w:val="32"/>
        </w:rPr>
        <w:t>涛局长为组长，其他工作人员为成员的科技局信息公开工作领导小组，小</w:t>
      </w:r>
      <w:r>
        <w:rPr>
          <w:rFonts w:ascii="仿宋" w:eastAsia="仿宋" w:hAnsi="仿宋" w:cs="宋体" w:hint="eastAsia"/>
          <w:kern w:val="0"/>
          <w:sz w:val="32"/>
          <w:szCs w:val="32"/>
        </w:rPr>
        <w:t>组下设办公室，配备两名兼职人员负责政府信息的及时公开工作。</w:t>
      </w:r>
    </w:p>
    <w:p w:rsidR="00BC7DBF" w:rsidRPr="00BC7DBF" w:rsidRDefault="00BC7DBF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）《指南》和《目录》的更新、完善情况。政府信息公开指南和目录是施行《条例》的核心保障，我局高度重视政府信息公开指南和目录的更新、完善。遵循“以公开为原则，不公开为例外”的工作准则，由近及远、由点到面，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对政府信息，特别是涉及人民群众切身利益的信息进行了认真梳理。对个别不完整的地方进行了及时修改。</w:t>
      </w:r>
    </w:p>
    <w:p w:rsidR="00BC7DBF" w:rsidRP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（三）落实和制定相关配套措施情况。重点加强对科技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服务平台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的建设，以政务公开和政府信息公开为重点建设内容，对群众关注的热点、难点问题及时、全面和准确发布，最大程度地满足了社会各方面对政府信息的需求，确保了信息发布的权威性、准确性和公正性，树立了政府信息的公信度。    </w:t>
      </w:r>
    </w:p>
    <w:p w:rsidR="00BC7DBF" w:rsidRP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（四）建立健全工作机制、制度规范情况。为确保政府信息公开工作落到实处，我局建立健全政府信息公开工作机制及各项制度规范。一是建立政府信息主动公开工作机制，明确职责、程序、公开方式和时限要求；二是建立政府信息公开申请的受理机制，明确申请的受理、审查、处理、答复等各个环节的具体要求，保障申请人的合法权益，维护政府信息公开秩序；三是建立政府信息公开保密审查机制，明确保密审查的职责分工、审查程序和责任追究办法，确保不发生泄密问题。</w:t>
      </w:r>
    </w:p>
    <w:p w:rsidR="00BC7DBF" w:rsidRP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（五）《政府信息公开条例》的学习、宣传、培训等方面的工作。为了提高对政府信息公开工作重要性的认识，营造良好的氛围，促进政府信息公开工作的顺利开展，我局认真组织了对《条例》的学习。本着非专业人士意识强、专业人士业务精的思想，我局通过集中学习和个人自主学习相结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合的形式，在全局干部职工中普及政府信息公开有关知识，从而提高广大干部职工对政府信息公开工作的认知度，增强工作的责任感和紧迫感。</w:t>
      </w:r>
    </w:p>
    <w:p w:rsidR="00BC7DBF" w:rsidRDefault="00BC7DBF" w:rsidP="0075472C">
      <w:pPr>
        <w:widowControl/>
        <w:shd w:val="clear" w:color="auto" w:fill="FFFFFF"/>
        <w:spacing w:line="375" w:lineRule="atLeast"/>
        <w:ind w:firstLineChars="97" w:firstLine="312"/>
        <w:jc w:val="left"/>
        <w:rPr>
          <w:rFonts w:ascii="宋体" w:hAnsi="宋体" w:cs="宋体"/>
          <w:kern w:val="0"/>
          <w:szCs w:val="21"/>
        </w:rPr>
      </w:pPr>
      <w:r w:rsidRPr="00DD064C">
        <w:rPr>
          <w:rFonts w:ascii="黑体" w:eastAsia="黑体" w:hAnsi="宋体" w:cs="宋体" w:hint="eastAsia"/>
          <w:b/>
          <w:kern w:val="0"/>
          <w:sz w:val="32"/>
          <w:szCs w:val="32"/>
        </w:rPr>
        <w:t xml:space="preserve">二、主动公开政府信息的情况 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1、主动公开政府信息的数量：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我局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2016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年全年主动公开政府信息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bookmarkStart w:id="0" w:name="_GoBack"/>
      <w:bookmarkEnd w:id="0"/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条。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2、通过不同渠道公开政府信息情况：我局没有通过不同渠道和方式公开信息。</w:t>
      </w:r>
    </w:p>
    <w:p w:rsidR="00BC7DBF" w:rsidRP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BC7DBF">
        <w:rPr>
          <w:rFonts w:ascii="黑体" w:eastAsia="黑体" w:hAnsi="黑体" w:cs="宋体" w:hint="eastAsia"/>
          <w:kern w:val="0"/>
          <w:sz w:val="32"/>
          <w:szCs w:val="32"/>
        </w:rPr>
        <w:t>三、回应解读情况</w:t>
      </w:r>
    </w:p>
    <w:p w:rsidR="00BC7DBF" w:rsidRPr="00962ACA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回应公众关注情况：我局通过科技宣传培训活动，大力宣传国家、省、市出台的一系列科技有关政府，并做好落实工作。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10" w:firstLine="675"/>
        <w:jc w:val="left"/>
        <w:rPr>
          <w:rFonts w:ascii="宋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四、依申请公开政府信息</w:t>
      </w:r>
      <w:r w:rsidRPr="00DD064C">
        <w:rPr>
          <w:rFonts w:ascii="黑体" w:eastAsia="黑体" w:hAnsi="宋体" w:cs="宋体" w:hint="eastAsia"/>
          <w:b/>
          <w:kern w:val="0"/>
          <w:sz w:val="32"/>
          <w:szCs w:val="32"/>
        </w:rPr>
        <w:t>情况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我局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2016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年度未收到公民、法人和其他组织提出的政府信息公开申请。</w:t>
      </w:r>
    </w:p>
    <w:p w:rsidR="00BC7DBF" w:rsidRPr="00241623" w:rsidRDefault="00BC7DBF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五、行政复议</w:t>
      </w:r>
      <w:r w:rsidRPr="00241623">
        <w:rPr>
          <w:rFonts w:ascii="黑体" w:eastAsia="黑体" w:hAnsi="宋体" w:cs="宋体" w:hint="eastAsia"/>
          <w:kern w:val="0"/>
          <w:sz w:val="32"/>
          <w:szCs w:val="32"/>
        </w:rPr>
        <w:t>诉讼</w:t>
      </w:r>
      <w:r>
        <w:rPr>
          <w:rFonts w:ascii="黑体" w:eastAsia="黑体" w:hAnsi="宋体" w:cs="宋体" w:hint="eastAsia"/>
          <w:kern w:val="0"/>
          <w:sz w:val="32"/>
          <w:szCs w:val="32"/>
        </w:rPr>
        <w:t>和举报投诉</w:t>
      </w:r>
      <w:r w:rsidRPr="00241623">
        <w:rPr>
          <w:rFonts w:ascii="黑体" w:eastAsia="黑体" w:hAnsi="宋体" w:cs="宋体" w:hint="eastAsia"/>
          <w:kern w:val="0"/>
          <w:sz w:val="32"/>
          <w:szCs w:val="32"/>
        </w:rPr>
        <w:t>情况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我局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2016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年度未发生针对本部门有关政府信息公开事务的行政复议案、行政诉讼案和有关的申诉案件。</w:t>
      </w:r>
    </w:p>
    <w:p w:rsidR="00BC7DBF" w:rsidRP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六</w:t>
      </w:r>
      <w:r w:rsidRPr="00BC7DBF">
        <w:rPr>
          <w:rFonts w:ascii="黑体" w:eastAsia="黑体" w:hAnsi="黑体" w:cs="宋体" w:hint="eastAsia"/>
          <w:kern w:val="0"/>
          <w:sz w:val="32"/>
          <w:szCs w:val="32"/>
        </w:rPr>
        <w:t>、机构建设、保障经费和培训会议情况</w:t>
      </w:r>
    </w:p>
    <w:p w:rsidR="00BC7DBF" w:rsidRPr="00BC7DBF" w:rsidRDefault="00BC7DBF" w:rsidP="00BC7DBF">
      <w:pPr>
        <w:widowControl/>
        <w:shd w:val="clear" w:color="auto" w:fill="FFFFFF"/>
        <w:spacing w:line="375" w:lineRule="atLeast"/>
        <w:ind w:firstLineChars="196" w:firstLine="627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我局积极探索政府信息公开工作机制，明确职责、程序、公开方式和时限要求，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成立了以邓显</w:t>
      </w:r>
      <w:r w:rsidR="0075472C">
        <w:rPr>
          <w:rFonts w:ascii="仿宋" w:eastAsia="仿宋" w:hAnsi="仿宋" w:cs="宋体" w:hint="eastAsia"/>
          <w:kern w:val="0"/>
          <w:sz w:val="32"/>
          <w:szCs w:val="32"/>
        </w:rPr>
        <w:t>涛局长为组长，其他工作人员为成员的科技局信息公开工作领导小组，小</w:t>
      </w:r>
      <w:r>
        <w:rPr>
          <w:rFonts w:ascii="仿宋" w:eastAsia="仿宋" w:hAnsi="仿宋" w:cs="宋体" w:hint="eastAsia"/>
          <w:kern w:val="0"/>
          <w:sz w:val="32"/>
          <w:szCs w:val="32"/>
        </w:rPr>
        <w:t>组下设办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公室，配备两名兼职人员负责政府信息的及时公开工作。2016年工作经费投入为0。</w:t>
      </w:r>
    </w:p>
    <w:p w:rsidR="00BC7DBF" w:rsidRPr="00DD064C" w:rsidRDefault="00BC7DBF" w:rsidP="00BC7DBF">
      <w:pPr>
        <w:widowControl/>
        <w:shd w:val="clear" w:color="auto" w:fill="FFFFFF"/>
        <w:spacing w:line="375" w:lineRule="atLeast"/>
        <w:ind w:firstLineChars="196" w:firstLine="630"/>
        <w:jc w:val="left"/>
        <w:rPr>
          <w:rFonts w:ascii="宋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七</w:t>
      </w:r>
      <w:r w:rsidRPr="00DD064C">
        <w:rPr>
          <w:rFonts w:ascii="黑体" w:eastAsia="黑体" w:hAnsi="宋体" w:cs="宋体" w:hint="eastAsia"/>
          <w:b/>
          <w:kern w:val="0"/>
          <w:sz w:val="32"/>
          <w:szCs w:val="32"/>
        </w:rPr>
        <w:t>、政府信息公开的收费及减免情况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我局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2016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年度未发生政府信息公开收费及减免情况</w:t>
      </w:r>
      <w:r w:rsidR="0075472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00" w:firstLine="643"/>
        <w:jc w:val="left"/>
        <w:rPr>
          <w:rFonts w:ascii="宋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八</w:t>
      </w:r>
      <w:r w:rsidRPr="00DD064C">
        <w:rPr>
          <w:rFonts w:ascii="黑体" w:eastAsia="黑体" w:hAnsi="宋体" w:cs="宋体" w:hint="eastAsia"/>
          <w:b/>
          <w:kern w:val="0"/>
          <w:sz w:val="32"/>
          <w:szCs w:val="32"/>
        </w:rPr>
        <w:t>、存在的问题及改进情况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2016年，我局政府信息公开工作通过落实政府信息公开基础性工作、完善政府信息公开配套制度、加强督查检查等措施，政府信息公开工作得以平稳有序开展。目前存在的主要问题是：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一是受人员编制所限，从事政府信息公开具体工作的为兼职人员，不利于政府信息公开工作的深入开展；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二是对政府信息公开的新要求需要进一步学习和落实。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针对存在的问题和不足，我单位将采取措施加以改进。</w:t>
      </w:r>
    </w:p>
    <w:p w:rsidR="0075472C" w:rsidRDefault="0075472C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一是</w:t>
      </w:r>
      <w:r w:rsidR="00BC7DBF">
        <w:rPr>
          <w:rFonts w:ascii="仿宋_GB2312" w:eastAsia="仿宋_GB2312" w:hAnsi="宋体" w:cs="宋体" w:hint="eastAsia"/>
          <w:kern w:val="0"/>
          <w:sz w:val="32"/>
          <w:szCs w:val="32"/>
        </w:rPr>
        <w:t>加强宣传，提高公众对政府信息公开的知晓率和参与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度。</w:t>
      </w:r>
      <w:r w:rsidR="00BC7DBF">
        <w:rPr>
          <w:rFonts w:ascii="仿宋_GB2312" w:eastAsia="仿宋_GB2312" w:hAnsi="宋体" w:cs="宋体" w:hint="eastAsia"/>
          <w:kern w:val="0"/>
          <w:sz w:val="32"/>
          <w:szCs w:val="32"/>
        </w:rPr>
        <w:t>逐步加大政府信息公开的力度，不断拓宽政府信息公开的渠道，丰富、充实和完善政府信息公开的内容。</w:t>
      </w:r>
    </w:p>
    <w:p w:rsidR="00BC7DBF" w:rsidRDefault="0075472C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二是</w:t>
      </w:r>
      <w:r w:rsidR="00BC7DBF">
        <w:rPr>
          <w:rFonts w:ascii="仿宋_GB2312" w:eastAsia="仿宋_GB2312" w:hAnsi="宋体" w:cs="宋体" w:hint="eastAsia"/>
          <w:kern w:val="0"/>
          <w:sz w:val="32"/>
          <w:szCs w:val="32"/>
        </w:rPr>
        <w:t>积极组织工作人员参加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市组织的政务公开培训活动。</w:t>
      </w:r>
      <w:r w:rsidR="00BC7DBF">
        <w:rPr>
          <w:rFonts w:ascii="仿宋_GB2312" w:eastAsia="仿宋_GB2312" w:hAnsi="宋体" w:cs="宋体" w:hint="eastAsia"/>
          <w:kern w:val="0"/>
          <w:sz w:val="32"/>
          <w:szCs w:val="32"/>
        </w:rPr>
        <w:t>不断提升我局政府信息公开整体工作水平，落实好政府信息公开各项保障措施，进一步加强政府信息公开的监督、检查及考核工作。</w:t>
      </w:r>
    </w:p>
    <w:p w:rsidR="00BC7DBF" w:rsidRDefault="00BC7DBF" w:rsidP="00BC7DBF"/>
    <w:p w:rsidR="00BC7DBF" w:rsidRPr="00241623" w:rsidRDefault="00BC7DBF" w:rsidP="00BC7DBF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</w:t>
      </w:r>
      <w:r w:rsidRPr="00241623">
        <w:rPr>
          <w:rFonts w:ascii="仿宋_GB2312" w:eastAsia="仿宋_GB2312" w:hint="eastAsia"/>
          <w:sz w:val="32"/>
          <w:szCs w:val="32"/>
        </w:rPr>
        <w:t xml:space="preserve">                  201</w:t>
      </w:r>
      <w:r>
        <w:rPr>
          <w:rFonts w:ascii="仿宋_GB2312" w:eastAsia="仿宋_GB2312" w:hint="eastAsia"/>
          <w:sz w:val="32"/>
          <w:szCs w:val="32"/>
        </w:rPr>
        <w:t>7</w:t>
      </w:r>
      <w:r w:rsidRPr="0024162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 w:rsidRPr="0024162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23</w:t>
      </w:r>
      <w:r w:rsidRPr="00241623">
        <w:rPr>
          <w:rFonts w:ascii="仿宋_GB2312" w:eastAsia="仿宋_GB2312" w:hint="eastAsia"/>
          <w:sz w:val="32"/>
          <w:szCs w:val="32"/>
        </w:rPr>
        <w:t>日</w:t>
      </w:r>
    </w:p>
    <w:p w:rsidR="009A25BD" w:rsidRDefault="009A25BD"/>
    <w:sectPr w:rsidR="009A25B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EE" w:rsidRDefault="00B154EE">
      <w:r>
        <w:separator/>
      </w:r>
    </w:p>
  </w:endnote>
  <w:endnote w:type="continuationSeparator" w:id="0">
    <w:p w:rsidR="00B154EE" w:rsidRDefault="00B1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EE" w:rsidRDefault="00B154EE">
      <w:r>
        <w:separator/>
      </w:r>
    </w:p>
  </w:footnote>
  <w:footnote w:type="continuationSeparator" w:id="0">
    <w:p w:rsidR="00B154EE" w:rsidRDefault="00B15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28" w:rsidRDefault="00B154EE" w:rsidP="0060195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BF"/>
    <w:rsid w:val="00286A00"/>
    <w:rsid w:val="00613685"/>
    <w:rsid w:val="0075472C"/>
    <w:rsid w:val="009038F5"/>
    <w:rsid w:val="009A25BD"/>
    <w:rsid w:val="00B154EE"/>
    <w:rsid w:val="00BC7DBF"/>
    <w:rsid w:val="00D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7D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C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7DB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7D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C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7D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366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2017-02-21T07:02:00Z</dcterms:created>
  <dcterms:modified xsi:type="dcterms:W3CDTF">2017-02-23T01:53:00Z</dcterms:modified>
</cp:coreProperties>
</file>