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76848646"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舒兰市林业局政府信息公开年度报告</w:t>
      </w:r>
    </w:p>
    <w:p w14:paraId="289B2E53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07841742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以下简称《条例》）规定，现公布舒兰市林业局2025年度政府信息公开年度报告。本报告全面总结本年度我局政府信息公开工作的开展情况、存在问题及改进措施、其他需要报告的事项等方面，数据统计期限为2025年1月1日至2025年12月31日。</w:t>
      </w:r>
    </w:p>
    <w:p w14:paraId="290B29DB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0B424BB3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年度，舒兰市林业局深入贯彻落实《条例》及省、市关于政府信息公开工作的各项部署要求，坚持以公开为常态、不公开为例外，围绕森林资源管理、法治建设、行政执法、部门预决算等核心工作，健全公开机制、拓宽公开渠道、优化公开内容，切实提升政府信息公开工作的规范化、精细化、便民化水平，为社会公众了解林业工作、监督林业履职提供有力保障，助力全市林业事业高质量发展。</w:t>
      </w:r>
    </w:p>
    <w:p w14:paraId="11594AE2">
      <w:pPr>
        <w:ind w:firstLine="480" w:firstLineChars="20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（一）组织推动全省政府信息公开工作</w:t>
      </w:r>
    </w:p>
    <w:p w14:paraId="74F6A42B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度重视政府信息公开工作，将其纳入年度重点工作部署，构建“主要领导亲自抓、分管领导具体抓、各科室协同配合”的工作格局。严格落实全省政府信息公开工作要求，及时传达学习上级关于政务公开的最新政策文件、工作会议精神，结合林业工作实际制定年度工作方案，细化任务分工、明确时间节点、压实工作责任。同时，积极配合上级部门开展政务公开专项检查、考核评估等工作，主动报送工作进展情况，不断提升工作规范化程度。</w:t>
      </w:r>
    </w:p>
    <w:p w14:paraId="4AE58EF6">
      <w:pPr>
        <w:ind w:firstLine="480" w:firstLineChars="20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</w:t>
      </w:r>
    </w:p>
    <w:p w14:paraId="230ECBA4">
      <w:pPr>
        <w:ind w:firstLine="480" w:firstLineChars="200"/>
        <w:rPr>
          <w:rFonts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</w:rPr>
        <w:t>聚焦社会公众关切，精准梳理主动公开内容，明确公开范围、公开方式和公开时限，确保应公开尽公开。本年度，重点公开森林资源管理方面文件、权责清单、财政预决算、行政执法方面等信息。公开渠道方面，充分发挥政府门户网站主阵地作用，规范信息发布格式，确保信息内容准确、更新及时；借助政务新媒体等多种渠道，拓宽公开覆盖面，提升信息传播实效。本年度共主动公开政府信息1546条，其中公示公告类2条、年度报告类1条、财政信息类2条、行政许可类1487条、行政处罚类52条、其他类2条，公开内容均按规定程序发布。</w:t>
      </w:r>
    </w:p>
    <w:p w14:paraId="74BA5C99">
      <w:pPr>
        <w:ind w:firstLine="480" w:firstLineChars="20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</w:t>
      </w:r>
    </w:p>
    <w:p w14:paraId="780C34FA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格按照《条例》规定，规范依申请公开工作流程，健全申请接收、登记、审核、办理、答复、归档等各环节工作制度，确保每一件申请都能得到规范、高效处理。畅通线上、线下申请渠道，明确受理人员职责，为申请人提供便捷的申请途径。在办理过程中，坚持以申请人需求为导向，加强与相关科室、下属单位的协同沟通，精准核查信息内容，依法依规作出答复，同时做好答复内容的解释说明工作，避免因信息误解引发矛盾。本年度共受理政府信息公开申请3件，其中线上申请2件、线下申请1件，答复率、办结率均为100%，未发生因依申请公开引发的行政复议、行政诉讼案件。</w:t>
      </w:r>
    </w:p>
    <w:p w14:paraId="5DBB61E8">
      <w:pPr>
        <w:ind w:firstLine="480" w:firstLineChars="20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</w:t>
      </w:r>
    </w:p>
    <w:p w14:paraId="31A96D9C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政府门户网站为核心，持续加强信息公开平台建设与管理。建立平台内容定期更新维护机制，明确各科室信息报送责任，要求相关信息在生成后及时报送至领导小组办公室，经审核通过后统一发布，确保平台内容真实准确、更新及时，杜绝虚假信息、过时信息。同时，加强对平台内容的日常巡查，定期开展信息公开目录梳理与更新，规范信息发布格式，提升平台内容质量。此外，积极推进政务新媒体平台建设，加强与主流媒体的沟通协作，形成多渠道、全方位的信息公开格局，切实提升信息公开的覆盖面和影响力。</w:t>
      </w:r>
    </w:p>
    <w:p w14:paraId="74AC9958">
      <w:pPr>
        <w:ind w:firstLine="480" w:firstLineChars="20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</w:t>
      </w:r>
    </w:p>
    <w:p w14:paraId="7DB2D46D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强政府信息公开宣传工作，提升社会公众对政府信息公开工作的知晓率与参与度。强化业务学习与经验交流，通过线上学习平台自学等方式，组织相关工作人员深入钻研《条例》核心要义、信息规范撰写、依申请公开事项办理等业务要点，推动干部职工吃透政策要求、掌握工作方法，不断提升业务能力与专业素养。建立健全政府信息公开工作考核评估机制，将信息公开工作纳入各科室、下属单位年度绩效考核体系，细化量化考核指标，定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开展督导检查与考核评估</w:t>
      </w:r>
      <w:r>
        <w:rPr>
          <w:rFonts w:hint="eastAsia" w:ascii="宋体" w:hAnsi="宋体" w:eastAsia="宋体" w:cs="宋体"/>
          <w:sz w:val="24"/>
          <w:szCs w:val="24"/>
        </w:rPr>
        <w:t>，推动政府信息公开工作常态化、制度化、规范化开展。</w:t>
      </w:r>
    </w:p>
    <w:p w14:paraId="3823A977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86B7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49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326B2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2D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A8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F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67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现行有效件数</w:t>
            </w:r>
          </w:p>
        </w:tc>
      </w:tr>
      <w:tr w14:paraId="7ABF0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A0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9D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5D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3C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2EB01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79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60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6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E6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14D38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CE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17225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2B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EA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287D9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92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F7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1487</w:t>
            </w:r>
          </w:p>
        </w:tc>
      </w:tr>
      <w:tr w14:paraId="650C3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DA6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607FC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5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46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0F84A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40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36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 w14:paraId="19626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3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AF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7E84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9D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48291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7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58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7FB47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90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4C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 w14:paraId="1D1A415C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150"/>
        <w:gridCol w:w="673"/>
        <w:gridCol w:w="742"/>
        <w:gridCol w:w="742"/>
        <w:gridCol w:w="905"/>
        <w:gridCol w:w="843"/>
        <w:gridCol w:w="700"/>
        <w:gridCol w:w="684"/>
      </w:tblGrid>
      <w:tr w14:paraId="2DD7C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88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FF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</w:tr>
      <w:tr w14:paraId="340B5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7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660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6B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</w:t>
            </w:r>
          </w:p>
          <w:p w14:paraId="25A847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然</w:t>
            </w:r>
          </w:p>
          <w:p w14:paraId="0730E8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39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FF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87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 w14:paraId="19673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7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E31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3CB0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DF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CC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4F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51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6C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3E85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C14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B4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A0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50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9E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29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49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00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61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 w14:paraId="6AADE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D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9D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4D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B2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D5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3F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6E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AC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41045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5E1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03E3EE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8BD205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EC3A44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49F0A4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B658A8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B843A3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CD3CDC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DAA3C7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DBC50C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CF1B64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6DCB4D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644325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3CD09B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E65F16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6BD45A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509B6B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</w:t>
            </w:r>
          </w:p>
          <w:p w14:paraId="3BF7D15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本年度办理结果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41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D0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1F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C0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4DE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62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DAD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C7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ED0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5BB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35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（区分处理的，只计这一情形，不计其他情形）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85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6A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59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84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F4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2B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86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06D6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427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49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A26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5F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EE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0B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88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5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356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8E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2E1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7DC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F07B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368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22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C4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F5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62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E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C1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F8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24A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D47B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FD85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F6E4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73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A0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85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0D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93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16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D9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5A6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015D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4CAE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682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50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78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78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F7E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E7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F8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2D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6EE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2DD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4D02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F6E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71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C0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82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A4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DA2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27F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2E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907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A1B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3E9E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962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E8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A2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CF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AD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10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53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AF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1B9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381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792F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CF3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A5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89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9E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F7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7C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6E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A88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A3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553D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8AF8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B19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1F9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438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E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301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C9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13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8B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710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295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80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3A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9D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A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15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C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10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6A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23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58801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821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DA34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84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C3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36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38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FE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0F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E0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85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38A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393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E667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94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FD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16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E1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98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10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D1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F2B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236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8E3B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B8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99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0B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1C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68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3A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40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A2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8D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FD8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843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8EB8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2D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1C6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25D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A08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3C0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B32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BA7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548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</w:tr>
      <w:tr w14:paraId="0F083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C0A3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AF82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87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742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0CD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146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63A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6CD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73A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053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</w:tr>
      <w:tr w14:paraId="3841A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D5A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F768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D9E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336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FA5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9BA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CBA9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63C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675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842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</w:tr>
      <w:tr w14:paraId="38063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0D5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294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24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725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542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69E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318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358E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4B9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D55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</w:tr>
      <w:tr w14:paraId="37AC9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BC4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E4B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0C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69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27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F4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4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CB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25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07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BAF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490F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B9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44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2D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4A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06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C2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49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2F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98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D31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EE7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7F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6D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7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9B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61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E7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AF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BD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5E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919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78E2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23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E01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859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F90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ECB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91A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AB7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00A5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3961F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7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96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162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047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426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40F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E8E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D27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868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</w:tr>
    </w:tbl>
    <w:p w14:paraId="77810FDA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84A5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BE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FC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 w14:paraId="79650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2E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84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F6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3D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24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46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B8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 w14:paraId="3DE15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3F7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B2FB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88C9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CA7F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1D08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DBF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A2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FB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D4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CA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92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00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DA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3B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81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14:paraId="58AE4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94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44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4D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03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2C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48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E2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9C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9A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E9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E0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5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7D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A8A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41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 w14:paraId="528AAAE5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5A5D20F1">
      <w:pPr>
        <w:ind w:firstLine="480" w:firstLineChars="20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（一）存在的主要问题和不足之处</w:t>
      </w:r>
    </w:p>
    <w:p w14:paraId="66B4BCDB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1.信息公开内容深度不足。部分公开信息以基础信息、工作动态为主，对政策解读、数据剖析、热点回应等深层次内容的挖掘不够，针对性和实用性有待提升，难以充分满足社会公众的多样化需求。</w:t>
      </w:r>
    </w:p>
    <w:p w14:paraId="20ECFF1E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2.长效机制不够完善。信息公开工作的考核评估、监督检查等机制在具体执行过程中存在不够细化、不够严格的问题，对工作落实情况的跟踪问效不够到位，难以有效激发工作人员的工作积极性和主动性。</w:t>
      </w:r>
    </w:p>
    <w:p w14:paraId="02F7B0C8">
      <w:pPr>
        <w:ind w:firstLine="480" w:firstLineChars="20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（二）改进措施</w:t>
      </w:r>
    </w:p>
    <w:p w14:paraId="7B4E5283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深化公开内容，提升服务实效。聚焦社会公众关切和林业核心工作，进一步梳理优化信息公开目录，加大对政策解读、数据统计分析、热点问题回应等深层次内容的公开力度，结合具体工作实际，撰写通俗易懂的解读材料，搭配案例、图表等形式，提升信息的可读性和实用性。建立公众需求收集机制，通过政务新媒体、意见箱等渠道，及时收集公众对信息公开内容的意见建议，精准对接公众需求，不断丰富公开内容。</w:t>
      </w:r>
    </w:p>
    <w:p w14:paraId="5AF9187B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优化公开渠道，增强传播效能。加强政务新媒体平台建设，提升平台互动性，及时回复公众留言、咨询，搭建与公众沟通交流的桥梁；定期开展政务新媒体内容策划，发布优质、鲜活的林业信息，提升平台吸引力和影响力。加强线下公开渠道管理，定期更新政务服务大厅线下平台的信息内容，扩大线下公开覆盖面，打通信息公开“最后一公里”。</w:t>
      </w:r>
    </w:p>
    <w:p w14:paraId="7430B388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3.健全长效机制，强化监督考核。进一步完善政府信息公开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工作考核评估机制，细化考核指标</w:t>
      </w:r>
      <w:r>
        <w:rPr>
          <w:rFonts w:hint="eastAsia" w:ascii="宋体" w:hAnsi="宋体" w:eastAsia="宋体" w:cs="宋体"/>
          <w:sz w:val="24"/>
          <w:szCs w:val="24"/>
        </w:rPr>
        <w:t>，将信息公开内容质量、公开时限、公众满意度等纳入考核范围，加大考核权重，确保考核结果客观公正。加强对信息公开工作的日常监督检查，定期开展专项督查，对发现的问题及时通报并督促整改，建立问题整改台账，实行销号管理，确保各项工作落到实处。</w:t>
      </w:r>
    </w:p>
    <w:p w14:paraId="10EB9961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0987281E">
      <w:pPr>
        <w:ind w:firstLine="480" w:firstLineChars="20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（一）全省政务公开工作要点落实情况</w:t>
      </w:r>
    </w:p>
    <w:p w14:paraId="009D1B0A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年度，我局严格对照全省政务公开工作要点及相关部署要求，逐条梳理任务清单，细化工作措施，明确责任分工，扎实推进各项工作落实。在重点领域信息公开方面，全面公开森林资源管理、财政预决算等相关信息，及时更新法治建设、行政执法方面等内容。截至本年度末，全省政务公开工作要点中涉及我局的各项任务均已按时完成，部分工作取得阶段性成效。</w:t>
      </w:r>
    </w:p>
    <w:p w14:paraId="2AD1F674">
      <w:pPr>
        <w:ind w:firstLine="480" w:firstLineChars="20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（二）其他事项</w:t>
      </w:r>
    </w:p>
    <w:p w14:paraId="420D8866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本年度，我局未发生因政府信息公开引发的行政复议、行政诉讼案件，未出现信息公开工作相关投诉举报情况。无其他需要通过本报告说明的事项。</w:t>
      </w:r>
    </w:p>
    <w:p w14:paraId="4FACE745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512D51F6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3A3109EC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4D060BFB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5BA98C6E">
      <w:pPr>
        <w:ind w:firstLine="5280" w:firstLineChars="2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舒兰市林业局</w:t>
      </w:r>
    </w:p>
    <w:p w14:paraId="3E6C8C3C">
      <w:pPr>
        <w:ind w:firstLine="4920" w:firstLineChars="20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2025年12月31日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056FAB6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7AF4CA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179C4"/>
    <w:rsid w:val="000429A0"/>
    <w:rsid w:val="00062C93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66BC8"/>
    <w:rsid w:val="00184F5F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5D5A88"/>
    <w:rsid w:val="00634E91"/>
    <w:rsid w:val="00666084"/>
    <w:rsid w:val="00667371"/>
    <w:rsid w:val="007178F5"/>
    <w:rsid w:val="00732470"/>
    <w:rsid w:val="00782C19"/>
    <w:rsid w:val="007B0C08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348D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0FF7FCD"/>
    <w:rsid w:val="01C74C41"/>
    <w:rsid w:val="03615DE6"/>
    <w:rsid w:val="03B33316"/>
    <w:rsid w:val="04B70161"/>
    <w:rsid w:val="06A434A5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33807EA"/>
    <w:rsid w:val="243F343F"/>
    <w:rsid w:val="2AFE7BEA"/>
    <w:rsid w:val="2B25609B"/>
    <w:rsid w:val="2BC71311"/>
    <w:rsid w:val="2F560859"/>
    <w:rsid w:val="31C902D1"/>
    <w:rsid w:val="345E7490"/>
    <w:rsid w:val="34707FB0"/>
    <w:rsid w:val="36F75B53"/>
    <w:rsid w:val="393E5745"/>
    <w:rsid w:val="3B291E3A"/>
    <w:rsid w:val="3BA453BA"/>
    <w:rsid w:val="3E620C74"/>
    <w:rsid w:val="3ED76D58"/>
    <w:rsid w:val="400E44FB"/>
    <w:rsid w:val="450C3AC5"/>
    <w:rsid w:val="49181DCF"/>
    <w:rsid w:val="4A02676F"/>
    <w:rsid w:val="4BCC7E94"/>
    <w:rsid w:val="51D907C9"/>
    <w:rsid w:val="524F43BC"/>
    <w:rsid w:val="555F6D9E"/>
    <w:rsid w:val="56B07488"/>
    <w:rsid w:val="608B5AEC"/>
    <w:rsid w:val="61382CF4"/>
    <w:rsid w:val="621F79DB"/>
    <w:rsid w:val="68EE3DB7"/>
    <w:rsid w:val="69912B2A"/>
    <w:rsid w:val="6DA66DF4"/>
    <w:rsid w:val="6FB026B2"/>
    <w:rsid w:val="70E7254E"/>
    <w:rsid w:val="71917722"/>
    <w:rsid w:val="72544ACF"/>
    <w:rsid w:val="74484734"/>
    <w:rsid w:val="78A36A06"/>
    <w:rsid w:val="792539DA"/>
    <w:rsid w:val="79F53FD4"/>
    <w:rsid w:val="7D5102A0"/>
    <w:rsid w:val="7FB82F36"/>
    <w:rsid w:val="EF7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1997</Words>
  <Characters>2032</Characters>
  <Lines>26</Lines>
  <Paragraphs>7</Paragraphs>
  <TotalTime>203</TotalTime>
  <ScaleCrop>false</ScaleCrop>
  <LinksUpToDate>false</LinksUpToDate>
  <CharactersWithSpaces>2032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2026-01-04T02:58:00Z</dcterms:created>
  <dc:creator>lenovo</dc:creator>
  <cp:lastModifiedBy>赵雪羽</cp:lastModifiedBy>
  <cp:lastPrinted>2021-01-14T23:20:00Z</cp:lastPrinted>
  <dcterms:modified xsi:type="dcterms:W3CDTF">2026-01-05T07:27:06Z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1A65040709724A85A102369412E9CD0A_13</vt:lpwstr>
  </property>
  <property fmtid="{D5CDD505-2E9C-101B-9397-08002B2CF9AE}" pid="4" name="KSOTemplateDocerSaveRecord">
    <vt:lpwstr>eyJoZGlkIjoiMzEwNTA2MTllZDRiMTMwNjM2NTBmZjQ4NTUzNTgwZDgiLCJ1c2VySWQiOiIxMDAwOTE2NDI3In0=</vt:lpwstr>
  </property>
</Properties>
</file>