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永吉县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发改局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2020年政府信息公开年度报告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一、总体情况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根据《中华人民共和国政府信息公开条例》的规定和国务院办公厅政府信息与政务公开办公室《关于政府信息公开工作年度报告有关事项的通知》，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永吉县发展和改革局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着力完善政府信息工作制度，不断扩大主动公开，依法及时做好依申请公开，规范强化公开平台建设，持续推进政府公开透明。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（一）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加强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领导机构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建设。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为进一步加强对发改局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政府信息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公开工作的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有效开展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我局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成立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了以局长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云霞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同志为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组长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、分管副局长为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副组长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、所有科长为组员的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政务公开工作领导小组，将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政府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信息公开工作纳入年度全局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整体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工作，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以年度为单位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制定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政府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信息公开工作计划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，确保政府信息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公开工作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依法依规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高效运行。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（二）提高全员业务水平。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加强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全员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学习培训，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以年初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全局业务理论学习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契机，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举办以“政府信息公开”为专题的业务培训，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组织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全员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开展政府信息公开工作的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技能、意识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培训教育，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切实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提高具体业务人员的信息公开工作水平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以及思想觉悟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（三）促进工作有序开展。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领导组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全程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对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本单位政府信息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公开工作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的开展情况进行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指导、监督和检查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，发现问题立即整改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（四）完善信息公开制度。按照政务公开要求认真做到行政许可八公开：公开行政许可项目名称；公开办事依据；公开申报条件；公开申报材料；公开办理程序；公开承诺时限；公开收费依据；公开收费标准。制定公开目录：企业投资项目备案；企业投资项目核准;行政事业性收费标准审批;县级管理的商品和服务价格;以工代赈投资项目审批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-223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+12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auto"/>
        <w:ind w:firstLine="482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五、存在的主要问题及改进情况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（一）深化政府信息公开内容。以社会关注度高、公共利益大的政府信息作为突破口，推进制定不同领域的政府信息的公开内容细则；深化行政处罚决定信息的公开，逐步探索形成工作规则；继续推行重大决定草案公开工作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（二）规范政府信息公开行为。推进政府信息公开申请处理系统应用，进一步规范信息公开流程；开展公文类信息的备案登记工作，并开展对各公文类信息公开属性复查试点工作；开展政府信息公开建议改进工作，并探索形成相应的工作规则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（三）加强基础性工作。推进政府机关对社会关注度高、专业性强的重大决定提供解读服务；结合政风行风测评，继续完善政府信息公开监督评议制度，将评议工作常规化、日常化；加强政府信息公开咨询服务工作；加强宣传和普及力度，提高公众对政府信息公开的认知度。</w:t>
      </w:r>
    </w:p>
    <w:p>
      <w:pPr>
        <w:spacing w:line="360" w:lineRule="auto"/>
        <w:ind w:firstLine="482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六、其他需要报告的事项</w:t>
      </w:r>
      <w:bookmarkStart w:id="0" w:name="_GoBack"/>
      <w:bookmarkEnd w:id="0"/>
    </w:p>
    <w:p>
      <w:pPr>
        <w:spacing w:line="360" w:lineRule="auto"/>
        <w:ind w:firstLine="482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7152"/>
    <w:rsid w:val="000536E4"/>
    <w:rsid w:val="00060E34"/>
    <w:rsid w:val="000D2D7B"/>
    <w:rsid w:val="000D6E9E"/>
    <w:rsid w:val="00174750"/>
    <w:rsid w:val="00293B71"/>
    <w:rsid w:val="002E31C1"/>
    <w:rsid w:val="002E533D"/>
    <w:rsid w:val="00315126"/>
    <w:rsid w:val="00386537"/>
    <w:rsid w:val="003D144B"/>
    <w:rsid w:val="00496DF8"/>
    <w:rsid w:val="00540083"/>
    <w:rsid w:val="00621C11"/>
    <w:rsid w:val="00635315"/>
    <w:rsid w:val="008B27D1"/>
    <w:rsid w:val="00A07152"/>
    <w:rsid w:val="00A8400C"/>
    <w:rsid w:val="00B56A48"/>
    <w:rsid w:val="00B74EAA"/>
    <w:rsid w:val="00BF4020"/>
    <w:rsid w:val="00C4151F"/>
    <w:rsid w:val="00E90EF7"/>
    <w:rsid w:val="15E17F86"/>
    <w:rsid w:val="299A0230"/>
    <w:rsid w:val="4E4A095A"/>
    <w:rsid w:val="7C0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1408</Characters>
  <Lines>11</Lines>
  <Paragraphs>3</Paragraphs>
  <TotalTime>11</TotalTime>
  <ScaleCrop>false</ScaleCrop>
  <LinksUpToDate>false</LinksUpToDate>
  <CharactersWithSpaces>1651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2020-12-30T05:17:00Z</dcterms:created>
  <dc:creator>Administrator</dc:creator>
  <cp:lastModifiedBy>﹏餉袏赱</cp:lastModifiedBy>
  <dcterms:modified xsi:type="dcterms:W3CDTF">2021-02-04T03:55:54Z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