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1A1FD6" w:rsidRPr="00867631" w:rsidRDefault="001A1FD6" w:rsidP="001A1FD6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</w:t>
      </w:r>
      <w:r w:rsidRPr="00867631">
        <w:rPr>
          <w:rFonts w:ascii="宋体" w:hAnsi="宋体" w:cs="宋体" w:hint="eastAsia"/>
          <w:b/>
          <w:sz w:val="36"/>
          <w:szCs w:val="36"/>
        </w:rPr>
        <w:t>202</w:t>
      </w:r>
      <w:r w:rsidR="00DA48F9">
        <w:rPr>
          <w:rFonts w:ascii="宋体" w:hAnsi="宋体" w:cs="宋体" w:hint="eastAsia"/>
          <w:b/>
          <w:sz w:val="36"/>
          <w:szCs w:val="36"/>
        </w:rPr>
        <w:t>3</w:t>
      </w:r>
      <w:r w:rsidRPr="00867631">
        <w:rPr>
          <w:rFonts w:ascii="宋体" w:hAnsi="宋体" w:cs="宋体" w:hint="eastAsia"/>
          <w:b/>
          <w:sz w:val="36"/>
          <w:szCs w:val="36"/>
        </w:rPr>
        <w:t>年度政府信息公开工作年度报告</w:t>
      </w:r>
    </w:p>
    <w:p w:rsidR="001A1FD6" w:rsidRDefault="001A1FD6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344258" w:rsidRPr="00A302A0" w:rsidRDefault="00A771E0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根据《中华人民共和国政府信息公开条例》规定，现公布</w:t>
      </w:r>
      <w:r w:rsidR="00A302A0" w:rsidRPr="00A302A0">
        <w:rPr>
          <w:rFonts w:ascii="宋体" w:eastAsia="宋体" w:hAnsi="宋体" w:cs="Tahoma"/>
          <w:color w:val="606060"/>
          <w:sz w:val="24"/>
          <w:szCs w:val="24"/>
        </w:rPr>
        <w:t>202</w:t>
      </w:r>
      <w:r w:rsidR="00DA48F9">
        <w:rPr>
          <w:rFonts w:ascii="宋体" w:eastAsia="宋体" w:hAnsi="宋体" w:cs="Tahoma" w:hint="eastAsia"/>
          <w:color w:val="606060"/>
          <w:sz w:val="24"/>
          <w:szCs w:val="24"/>
        </w:rPr>
        <w:t>3</w:t>
      </w:r>
      <w:r w:rsidR="00A302A0" w:rsidRPr="00A302A0">
        <w:rPr>
          <w:rFonts w:ascii="宋体" w:eastAsia="宋体" w:hAnsi="宋体" w:cs="Tahoma"/>
          <w:color w:val="606060"/>
          <w:sz w:val="24"/>
          <w:szCs w:val="24"/>
        </w:rPr>
        <w:t>年度永吉县</w:t>
      </w:r>
      <w:r w:rsidR="00FA2713">
        <w:rPr>
          <w:rFonts w:ascii="宋体" w:eastAsia="宋体" w:hAnsi="宋体" w:cs="Tahoma" w:hint="eastAsia"/>
          <w:color w:val="606060"/>
          <w:sz w:val="24"/>
          <w:szCs w:val="24"/>
        </w:rPr>
        <w:t>商务</w:t>
      </w:r>
      <w:r w:rsidR="00A302A0" w:rsidRPr="00A302A0">
        <w:rPr>
          <w:rFonts w:ascii="宋体" w:eastAsia="宋体" w:hAnsi="宋体" w:cs="Tahoma"/>
          <w:color w:val="606060"/>
          <w:sz w:val="24"/>
          <w:szCs w:val="24"/>
        </w:rPr>
        <w:t>局信息公开年度报告</w:t>
      </w:r>
      <w:r w:rsidRPr="00A302A0">
        <w:rPr>
          <w:rFonts w:ascii="宋体" w:eastAsia="宋体" w:hAnsi="宋体" w:cs="宋体" w:hint="eastAsia"/>
          <w:sz w:val="24"/>
          <w:szCs w:val="24"/>
        </w:rPr>
        <w:t>。</w:t>
      </w:r>
    </w:p>
    <w:p w:rsidR="00344258" w:rsidRDefault="00A771E0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一、总体情况</w:t>
      </w:r>
    </w:p>
    <w:p w:rsidR="00344258" w:rsidRPr="00DC7FE8" w:rsidRDefault="00DC7FE8" w:rsidP="00DC7FE8">
      <w:pPr>
        <w:ind w:firstLineChars="200" w:firstLine="480"/>
        <w:rPr>
          <w:rFonts w:ascii="宋体" w:hAnsi="宋体" w:cs="宋体"/>
          <w:sz w:val="24"/>
          <w:szCs w:val="24"/>
        </w:rPr>
      </w:pPr>
      <w:r w:rsidRPr="000565A5">
        <w:rPr>
          <w:rFonts w:ascii="宋体" w:hAnsi="宋体" w:cs="宋体" w:hint="eastAsia"/>
          <w:sz w:val="24"/>
          <w:szCs w:val="24"/>
        </w:rPr>
        <w:t>202</w:t>
      </w:r>
      <w:r w:rsidR="00DA48F9">
        <w:rPr>
          <w:rFonts w:ascii="宋体" w:hAnsi="宋体" w:cs="宋体" w:hint="eastAsia"/>
          <w:sz w:val="24"/>
          <w:szCs w:val="24"/>
        </w:rPr>
        <w:t>3</w:t>
      </w:r>
      <w:r w:rsidRPr="000565A5">
        <w:rPr>
          <w:rFonts w:ascii="宋体" w:hAnsi="宋体" w:cs="宋体" w:hint="eastAsia"/>
          <w:sz w:val="24"/>
          <w:szCs w:val="24"/>
        </w:rPr>
        <w:t>年，在</w:t>
      </w:r>
      <w:r>
        <w:rPr>
          <w:rFonts w:ascii="宋体" w:hAnsi="宋体" w:cs="宋体" w:hint="eastAsia"/>
          <w:sz w:val="24"/>
          <w:szCs w:val="24"/>
        </w:rPr>
        <w:t>县政府办和县政数局</w:t>
      </w:r>
      <w:r w:rsidRPr="000565A5">
        <w:rPr>
          <w:rFonts w:ascii="宋体" w:hAnsi="宋体" w:cs="宋体" w:hint="eastAsia"/>
          <w:sz w:val="24"/>
          <w:szCs w:val="24"/>
        </w:rPr>
        <w:t>的正确领导和指导下，我局认真贯彻落实《中华人民共和国政府信息公开条例》和省、市、</w:t>
      </w:r>
      <w:r>
        <w:rPr>
          <w:rFonts w:ascii="宋体" w:hAnsi="宋体" w:cs="宋体" w:hint="eastAsia"/>
          <w:sz w:val="24"/>
          <w:szCs w:val="24"/>
        </w:rPr>
        <w:t>县</w:t>
      </w:r>
      <w:r w:rsidRPr="000565A5">
        <w:rPr>
          <w:rFonts w:ascii="宋体" w:hAnsi="宋体" w:cs="宋体" w:hint="eastAsia"/>
          <w:sz w:val="24"/>
          <w:szCs w:val="24"/>
        </w:rPr>
        <w:t>关于政府信息公开工作有关文件精神，为确保政府信息公开工作的顺利实施和工作任务的圆满完成，明确了具体牵头</w:t>
      </w:r>
      <w:r>
        <w:rPr>
          <w:rFonts w:ascii="宋体" w:hAnsi="宋体" w:cs="宋体" w:hint="eastAsia"/>
          <w:sz w:val="24"/>
          <w:szCs w:val="24"/>
        </w:rPr>
        <w:t>责任</w:t>
      </w:r>
      <w:r w:rsidRPr="000565A5">
        <w:rPr>
          <w:rFonts w:ascii="宋体" w:hAnsi="宋体" w:cs="宋体" w:hint="eastAsia"/>
          <w:sz w:val="24"/>
          <w:szCs w:val="24"/>
        </w:rPr>
        <w:t>科室，各业务科室密切配合，明确公开重点，以满足公众对政府信息的需求为导向，健全完善政府信息公开审查制度、公开审批制度、舆情研判处置、保密工作制度等，不断促进我局信息公开工作向</w:t>
      </w:r>
      <w:r>
        <w:rPr>
          <w:rFonts w:ascii="宋体" w:hAnsi="宋体" w:cs="宋体" w:hint="eastAsia"/>
          <w:sz w:val="24"/>
          <w:szCs w:val="24"/>
        </w:rPr>
        <w:t>制度化、规范化发展。同时，落实专人定期发布和更新信息，重点公开</w:t>
      </w:r>
      <w:r w:rsidRPr="000565A5">
        <w:rPr>
          <w:rFonts w:ascii="宋体" w:hAnsi="宋体" w:cs="宋体" w:hint="eastAsia"/>
          <w:sz w:val="24"/>
          <w:szCs w:val="24"/>
        </w:rPr>
        <w:t>工作动态等群众普遍关心、社会普遍关注的内容，切实保障了公众的知情权、参与权和监督权。还积极组织相关工作人员参加</w:t>
      </w:r>
      <w:r>
        <w:rPr>
          <w:rFonts w:ascii="宋体" w:hAnsi="宋体" w:cs="宋体" w:hint="eastAsia"/>
          <w:sz w:val="24"/>
          <w:szCs w:val="24"/>
        </w:rPr>
        <w:t>各种学习培训活动，不断提升工作人员政府信息公开工作的能力和水平。</w:t>
      </w:r>
    </w:p>
    <w:p w:rsidR="000976CE" w:rsidRDefault="00A771E0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（一）组织推动全省政府信息公开工作。</w:t>
      </w:r>
      <w:r w:rsidR="000976CE" w:rsidRPr="00D74FC0">
        <w:rPr>
          <w:rFonts w:ascii="宋体" w:hAnsi="宋体" w:hint="eastAsia"/>
          <w:kern w:val="0"/>
          <w:sz w:val="24"/>
          <w:szCs w:val="24"/>
        </w:rPr>
        <w:t>为保证政务公开工作扎实有效的开展，进一步提高行政效能，增</w:t>
      </w:r>
      <w:r w:rsidR="000976CE">
        <w:rPr>
          <w:rFonts w:ascii="宋体" w:hAnsi="宋体" w:hint="eastAsia"/>
          <w:kern w:val="0"/>
          <w:sz w:val="24"/>
          <w:szCs w:val="24"/>
        </w:rPr>
        <w:t>强工作透明度，促进依法行政，提高服务水平，我局结合实际，成立了分管</w:t>
      </w:r>
      <w:r w:rsidR="000976CE" w:rsidRPr="00D74FC0">
        <w:rPr>
          <w:rFonts w:ascii="宋体" w:hAnsi="宋体" w:cs="宋体" w:hint="eastAsia"/>
          <w:kern w:val="0"/>
          <w:sz w:val="24"/>
          <w:szCs w:val="24"/>
        </w:rPr>
        <w:t>副局长</w:t>
      </w:r>
      <w:r w:rsidR="000976CE" w:rsidRPr="00D74FC0">
        <w:rPr>
          <w:rFonts w:ascii="宋体" w:hAnsi="宋体" w:hint="eastAsia"/>
          <w:kern w:val="0"/>
          <w:sz w:val="24"/>
          <w:szCs w:val="24"/>
        </w:rPr>
        <w:t>任组长，相关科室科员为成员的政务公开领导小组，政务公开工作办公室</w:t>
      </w:r>
      <w:r w:rsidR="000976CE">
        <w:rPr>
          <w:rFonts w:ascii="宋体" w:hAnsi="宋体" w:hint="eastAsia"/>
          <w:kern w:val="0"/>
          <w:sz w:val="24"/>
          <w:szCs w:val="24"/>
        </w:rPr>
        <w:t>设在局政策法规科，负责政务公开工作的组织实施、检查落实等工作。</w:t>
      </w:r>
    </w:p>
    <w:p w:rsidR="002015EC" w:rsidRDefault="00A771E0" w:rsidP="002015EC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（二）积极推动政府信息主动公开。</w:t>
      </w:r>
      <w:r w:rsidR="002015EC" w:rsidRPr="00140B95">
        <w:rPr>
          <w:rFonts w:ascii="宋体" w:hAnsi="宋体" w:cs="宋体" w:hint="eastAsia"/>
          <w:sz w:val="24"/>
          <w:szCs w:val="24"/>
        </w:rPr>
        <w:t>健全完善政府信息公开审查机制，进一步规范政府信息管理，将政府信息公开工作纳入日常工作，对提交市政府网站发布的主动公开文件进行二次审查，对规范性文件独立编制文号，并就相关政策解读的编写、格式和时效提出规范，更加方便社会大众及时了解相关政策。</w:t>
      </w:r>
    </w:p>
    <w:p w:rsidR="00344258" w:rsidRDefault="00A771E0" w:rsidP="002015EC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（三）认真规范处理依申请公开。</w:t>
      </w:r>
      <w:r w:rsidR="002015EC" w:rsidRPr="00140B95">
        <w:rPr>
          <w:rFonts w:ascii="宋体" w:hAnsi="宋体" w:cs="宋体" w:hint="eastAsia"/>
          <w:sz w:val="24"/>
          <w:szCs w:val="24"/>
        </w:rPr>
        <w:t>严格按照《条例》规定，依法及时妥善处理政府信息公开申请。一是规范答复文书格式，全面提升政府信息公开申请办理质量，依法保障公众合理需求。二是提升窗口服务质量，积极引导群众合理提出申请，提高申请办理效率，缩短办理时限，通过依法向申请人提供政府信息，帮助申请人解决实际问题。</w:t>
      </w:r>
    </w:p>
    <w:p w:rsidR="00344258" w:rsidRPr="002015EC" w:rsidRDefault="00A771E0" w:rsidP="002015EC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（四）不断强化政府信息公开平台内容保障。</w:t>
      </w:r>
      <w:r w:rsidR="002015EC" w:rsidRPr="002D09FA">
        <w:rPr>
          <w:rFonts w:ascii="宋体" w:hAnsi="宋体" w:cs="宋体" w:hint="eastAsia"/>
          <w:sz w:val="24"/>
          <w:szCs w:val="24"/>
        </w:rPr>
        <w:t>将政府信息公开平台建设和内容保障工作作为推进、指导、协调、监督的重要内容，切实加强日常管理，进一步明确责任，做好栏目内容的保障，并按法定时限及时发布并实时更新法定主动公开内容。</w:t>
      </w:r>
    </w:p>
    <w:p w:rsidR="00344258" w:rsidRPr="002015EC" w:rsidRDefault="00A771E0" w:rsidP="002015EC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（五）全力做好宣传培训评估考核等基础工作。</w:t>
      </w:r>
      <w:r w:rsidR="002015EC" w:rsidRPr="008D72A0">
        <w:rPr>
          <w:rFonts w:ascii="宋体" w:hAnsi="宋体" w:cs="宋体" w:hint="eastAsia"/>
          <w:sz w:val="24"/>
          <w:szCs w:val="24"/>
        </w:rPr>
        <w:t>一是统一思想，提高认识。做好信息宣传的培训工作，强化信息考核是提高工作积极性，形成齐心协力抓工作、重宣传的良好氛围；二是加强领导，注重质量。局机关不定期的组织相关宣传培训，深入学习政府信息公开的相关条例和精神，真正的将政府信息公开工作贯彻落实。</w:t>
      </w:r>
    </w:p>
    <w:p w:rsidR="00344258" w:rsidRDefault="00A771E0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二、主动公开政府信息情况</w:t>
      </w:r>
    </w:p>
    <w:tbl>
      <w:tblPr>
        <w:tblW w:w="901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61"/>
        <w:gridCol w:w="2184"/>
        <w:gridCol w:w="2184"/>
        <w:gridCol w:w="2185"/>
      </w:tblGrid>
      <w:tr w:rsidR="00344258">
        <w:trPr>
          <w:trHeight w:val="495"/>
          <w:jc w:val="center"/>
        </w:trPr>
        <w:tc>
          <w:tcPr>
            <w:tcW w:w="90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44258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344258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44258">
        <w:trPr>
          <w:trHeight w:val="47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44258">
        <w:trPr>
          <w:trHeight w:val="480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44258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44258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44258">
        <w:trPr>
          <w:trHeight w:val="406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44258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44258">
        <w:trPr>
          <w:trHeight w:val="430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44258">
        <w:trPr>
          <w:trHeight w:val="409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44258">
        <w:trPr>
          <w:trHeight w:val="474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44258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344258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344258" w:rsidRDefault="00A771E0">
      <w:pPr>
        <w:numPr>
          <w:ilvl w:val="0"/>
          <w:numId w:val="1"/>
        </w:num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收到和处理政府信息公开申请情况</w:t>
      </w:r>
    </w:p>
    <w:tbl>
      <w:tblPr>
        <w:tblStyle w:val="a6"/>
        <w:tblW w:w="9014" w:type="dxa"/>
        <w:jc w:val="center"/>
        <w:tblLayout w:type="fixed"/>
        <w:tblLook w:val="04A0"/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:rsidR="00344258">
        <w:trPr>
          <w:trHeight w:val="390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 w:rsidR="00344258" w:rsidRDefault="00A771E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 w:rsidR="00344258" w:rsidRDefault="00A771E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44258">
        <w:trPr>
          <w:trHeight w:val="411"/>
          <w:jc w:val="center"/>
        </w:trPr>
        <w:tc>
          <w:tcPr>
            <w:tcW w:w="4135" w:type="dxa"/>
            <w:gridSpan w:val="3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:rsidR="00344258" w:rsidRDefault="00A771E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 w:rsidR="00344258" w:rsidRDefault="00A771E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 w:rsidR="00344258" w:rsidRDefault="00A771E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44258">
        <w:trPr>
          <w:jc w:val="center"/>
        </w:trPr>
        <w:tc>
          <w:tcPr>
            <w:tcW w:w="4135" w:type="dxa"/>
            <w:gridSpan w:val="3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:rsidR="00344258" w:rsidRDefault="00A771E0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31" w:type="dxa"/>
            <w:vAlign w:val="center"/>
          </w:tcPr>
          <w:p w:rsidR="00344258" w:rsidRDefault="00A771E0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9" w:type="dxa"/>
            <w:vAlign w:val="center"/>
          </w:tcPr>
          <w:p w:rsidR="00344258" w:rsidRDefault="00A771E0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4" w:type="dxa"/>
            <w:vAlign w:val="center"/>
          </w:tcPr>
          <w:p w:rsidR="00344258" w:rsidRDefault="00A771E0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7" w:type="dxa"/>
            <w:vAlign w:val="center"/>
          </w:tcPr>
          <w:p w:rsidR="00344258" w:rsidRDefault="00A771E0">
            <w:pPr>
              <w:widowControl/>
              <w:spacing w:line="12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33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344258">
        <w:trPr>
          <w:trHeight w:val="422"/>
          <w:jc w:val="center"/>
        </w:trPr>
        <w:tc>
          <w:tcPr>
            <w:tcW w:w="4135" w:type="dxa"/>
            <w:gridSpan w:val="3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trHeight w:val="455"/>
          <w:jc w:val="center"/>
        </w:trPr>
        <w:tc>
          <w:tcPr>
            <w:tcW w:w="4135" w:type="dxa"/>
            <w:gridSpan w:val="3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trHeight w:val="466"/>
          <w:jc w:val="center"/>
        </w:trPr>
        <w:tc>
          <w:tcPr>
            <w:tcW w:w="655" w:type="dxa"/>
            <w:vMerge w:val="restart"/>
            <w:vAlign w:val="center"/>
          </w:tcPr>
          <w:p w:rsidR="00DF0BB0" w:rsidRDefault="00DF0BB0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DF0BB0" w:rsidRDefault="00DF0BB0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DF0BB0" w:rsidRDefault="00DF0BB0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DF0BB0" w:rsidRDefault="00DF0BB0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DF0BB0" w:rsidRDefault="00DF0BB0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DF0BB0" w:rsidRDefault="00DF0BB0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DF0BB0" w:rsidRDefault="00DF0BB0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DF0BB0" w:rsidRDefault="00DF0BB0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DF0BB0" w:rsidRDefault="00DF0BB0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DF0BB0" w:rsidRDefault="00DF0BB0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DF0BB0" w:rsidRDefault="00DF0BB0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DF0BB0" w:rsidRDefault="00DF0BB0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DF0BB0" w:rsidRDefault="00DF0BB0">
            <w:pPr>
              <w:widowControl/>
              <w:spacing w:line="12" w:lineRule="atLeas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344258" w:rsidRDefault="00A771E0">
            <w:pPr>
              <w:widowControl/>
              <w:spacing w:line="12" w:lineRule="atLeas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jc w:val="center"/>
        </w:trPr>
        <w:tc>
          <w:tcPr>
            <w:tcW w:w="655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trHeight w:val="466"/>
          <w:jc w:val="center"/>
        </w:trPr>
        <w:tc>
          <w:tcPr>
            <w:tcW w:w="655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:rsidR="00344258" w:rsidRDefault="00A771E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62" w:type="dxa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jc w:val="center"/>
        </w:trPr>
        <w:tc>
          <w:tcPr>
            <w:tcW w:w="655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trHeight w:val="400"/>
          <w:jc w:val="center"/>
        </w:trPr>
        <w:tc>
          <w:tcPr>
            <w:tcW w:w="655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trHeight w:val="400"/>
          <w:jc w:val="center"/>
        </w:trPr>
        <w:tc>
          <w:tcPr>
            <w:tcW w:w="655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trHeight w:val="389"/>
          <w:jc w:val="center"/>
        </w:trPr>
        <w:tc>
          <w:tcPr>
            <w:tcW w:w="655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trHeight w:val="379"/>
          <w:jc w:val="center"/>
        </w:trPr>
        <w:tc>
          <w:tcPr>
            <w:tcW w:w="655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trHeight w:val="420"/>
          <w:jc w:val="center"/>
        </w:trPr>
        <w:tc>
          <w:tcPr>
            <w:tcW w:w="655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trHeight w:val="420"/>
          <w:jc w:val="center"/>
        </w:trPr>
        <w:tc>
          <w:tcPr>
            <w:tcW w:w="655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jc w:val="center"/>
        </w:trPr>
        <w:tc>
          <w:tcPr>
            <w:tcW w:w="655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:rsidR="00344258" w:rsidRDefault="00A771E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62" w:type="dxa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jc w:val="center"/>
        </w:trPr>
        <w:tc>
          <w:tcPr>
            <w:tcW w:w="655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trHeight w:val="369"/>
          <w:jc w:val="center"/>
        </w:trPr>
        <w:tc>
          <w:tcPr>
            <w:tcW w:w="655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trHeight w:val="400"/>
          <w:jc w:val="center"/>
        </w:trPr>
        <w:tc>
          <w:tcPr>
            <w:tcW w:w="655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:rsidR="00344258" w:rsidRDefault="00A771E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处理</w:t>
            </w:r>
          </w:p>
        </w:tc>
        <w:tc>
          <w:tcPr>
            <w:tcW w:w="2662" w:type="dxa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1.信访举报投诉类申请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trHeight w:val="389"/>
          <w:jc w:val="center"/>
        </w:trPr>
        <w:tc>
          <w:tcPr>
            <w:tcW w:w="655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trHeight w:val="423"/>
          <w:jc w:val="center"/>
        </w:trPr>
        <w:tc>
          <w:tcPr>
            <w:tcW w:w="655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trHeight w:val="401"/>
          <w:jc w:val="center"/>
        </w:trPr>
        <w:tc>
          <w:tcPr>
            <w:tcW w:w="655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jc w:val="center"/>
        </w:trPr>
        <w:tc>
          <w:tcPr>
            <w:tcW w:w="655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vAlign w:val="center"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jc w:val="center"/>
        </w:trPr>
        <w:tc>
          <w:tcPr>
            <w:tcW w:w="655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:rsidR="00344258" w:rsidRDefault="00A771E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62" w:type="dxa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jc w:val="center"/>
        </w:trPr>
        <w:tc>
          <w:tcPr>
            <w:tcW w:w="655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trHeight w:val="445"/>
          <w:jc w:val="center"/>
        </w:trPr>
        <w:tc>
          <w:tcPr>
            <w:tcW w:w="655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:rsidR="00344258" w:rsidRDefault="00A771E0">
            <w:pPr>
              <w:widowControl/>
              <w:spacing w:line="12" w:lineRule="atLeas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trHeight w:val="422"/>
          <w:jc w:val="center"/>
        </w:trPr>
        <w:tc>
          <w:tcPr>
            <w:tcW w:w="655" w:type="dxa"/>
            <w:vMerge/>
          </w:tcPr>
          <w:p w:rsidR="00344258" w:rsidRDefault="00344258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344258" w:rsidRDefault="00A771E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  <w:tr w:rsidR="00344258">
        <w:trPr>
          <w:trHeight w:val="443"/>
          <w:jc w:val="center"/>
        </w:trPr>
        <w:tc>
          <w:tcPr>
            <w:tcW w:w="4135" w:type="dxa"/>
            <w:gridSpan w:val="3"/>
            <w:vAlign w:val="center"/>
          </w:tcPr>
          <w:p w:rsidR="00344258" w:rsidRDefault="00A771E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64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7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33" w:type="dxa"/>
          </w:tcPr>
          <w:p w:rsidR="00344258" w:rsidRDefault="00EB62F0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0</w:t>
            </w:r>
          </w:p>
        </w:tc>
      </w:tr>
    </w:tbl>
    <w:p w:rsidR="00344258" w:rsidRDefault="00A771E0">
      <w:pPr>
        <w:numPr>
          <w:ilvl w:val="0"/>
          <w:numId w:val="1"/>
        </w:num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:rsidR="00344258">
        <w:trPr>
          <w:jc w:val="center"/>
        </w:trPr>
        <w:tc>
          <w:tcPr>
            <w:tcW w:w="30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行政诉讼</w:t>
            </w:r>
          </w:p>
        </w:tc>
      </w:tr>
      <w:tr w:rsidR="00344258"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复议后起诉</w:t>
            </w:r>
          </w:p>
        </w:tc>
      </w:tr>
      <w:tr w:rsidR="00344258">
        <w:trPr>
          <w:jc w:val="center"/>
        </w:trPr>
        <w:tc>
          <w:tcPr>
            <w:tcW w:w="6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4258" w:rsidRDefault="003442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4258" w:rsidRDefault="003442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4258" w:rsidRDefault="003442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4258" w:rsidRDefault="003442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4258" w:rsidRDefault="0034425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A771E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:rsidR="00344258">
        <w:trPr>
          <w:trHeight w:val="69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58" w:rsidRDefault="00EB62F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</w:tbl>
    <w:p w:rsidR="00D92AB2" w:rsidRDefault="00A771E0" w:rsidP="00D92AB2">
      <w:pPr>
        <w:ind w:firstLineChars="200" w:firstLine="480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存在的主要问题及改进情况</w:t>
      </w:r>
    </w:p>
    <w:p w:rsidR="00D92AB2" w:rsidRPr="00D92AB2" w:rsidRDefault="00D92AB2" w:rsidP="00D92AB2">
      <w:pPr>
        <w:pStyle w:val="a7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存在问题： </w:t>
      </w:r>
      <w:r>
        <w:rPr>
          <w:rFonts w:hint="eastAsia"/>
          <w:color w:val="000000"/>
        </w:rPr>
        <w:t>1、信息公开的宣传力度不够。 2、信息公开的内容上还不丰富。 3、信息公开工作人员对信息的管理、维护等专业技术水平有待提高。改进情况：1、利用多种媒体和宣传渠道发布公开信息，提高有关信息的知晓率，更好的服务于社会。 2、进一步充实信息公开内容，突出重点、热点和难点问题，切实发挥好信息公开平台的桥梁作用。 3、组织有关人员进行专门培训，提高信息公开工作人员的业务水平。4、进一步建立、健全政府信息公开审查、更新维护、考核评价、监督评议、宣传培训等工作机制和制度，促使我单位信息公开工作更制度化、规范化。 </w:t>
      </w:r>
    </w:p>
    <w:p w:rsidR="00344258" w:rsidRDefault="00A771E0">
      <w:pPr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六、其他需要报告的事项</w:t>
      </w:r>
    </w:p>
    <w:p w:rsidR="00D92AB2" w:rsidRDefault="00D92AB2" w:rsidP="00D92AB2">
      <w:pPr>
        <w:ind w:firstLineChars="200" w:firstLine="480"/>
        <w:rPr>
          <w:rFonts w:ascii="宋体" w:hAnsi="宋体" w:cs="宋体"/>
          <w:sz w:val="24"/>
          <w:szCs w:val="24"/>
        </w:rPr>
      </w:pPr>
      <w:r w:rsidRPr="006358F2">
        <w:rPr>
          <w:rFonts w:ascii="宋体" w:hAnsi="宋体" w:cs="宋体" w:hint="eastAsia"/>
          <w:sz w:val="24"/>
          <w:szCs w:val="24"/>
        </w:rPr>
        <w:t>没有其他需要报告的事项。</w:t>
      </w:r>
    </w:p>
    <w:p w:rsidR="00344258" w:rsidRPr="00D92AB2" w:rsidRDefault="00344258">
      <w:pPr>
        <w:ind w:firstLineChars="200" w:firstLine="480"/>
        <w:rPr>
          <w:rFonts w:ascii="宋体" w:eastAsia="宋体" w:hAnsi="宋体" w:cs="宋体"/>
          <w:sz w:val="24"/>
          <w:szCs w:val="24"/>
        </w:rPr>
      </w:pPr>
    </w:p>
    <w:sectPr w:rsidR="00344258" w:rsidRPr="00D92AB2" w:rsidSect="00A3447D">
      <w:footerReference w:type="default" r:id="rId8"/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0E3" w:rsidRDefault="00D330E3">
      <w:r>
        <w:separator/>
      </w:r>
    </w:p>
  </w:endnote>
  <w:endnote w:type="continuationSeparator" w:id="1">
    <w:p w:rsidR="00D330E3" w:rsidRDefault="00D33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6919734"/>
    </w:sdtPr>
    <w:sdtContent>
      <w:p w:rsidR="00344258" w:rsidRDefault="000668A7">
        <w:pPr>
          <w:pStyle w:val="a4"/>
          <w:jc w:val="center"/>
        </w:pPr>
        <w:r>
          <w:fldChar w:fldCharType="begin"/>
        </w:r>
        <w:r w:rsidR="00A771E0">
          <w:instrText>PAGE   \* MERGEFORMAT</w:instrText>
        </w:r>
        <w:r>
          <w:fldChar w:fldCharType="separate"/>
        </w:r>
        <w:r w:rsidR="00DA48F9" w:rsidRPr="00DA48F9">
          <w:rPr>
            <w:noProof/>
            <w:lang w:val="zh-CN"/>
          </w:rPr>
          <w:t>3</w:t>
        </w:r>
        <w:r>
          <w:fldChar w:fldCharType="end"/>
        </w:r>
      </w:p>
    </w:sdtContent>
  </w:sdt>
  <w:p w:rsidR="00344258" w:rsidRDefault="003442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0E3" w:rsidRDefault="00D330E3">
      <w:r>
        <w:separator/>
      </w:r>
    </w:p>
  </w:footnote>
  <w:footnote w:type="continuationSeparator" w:id="1">
    <w:p w:rsidR="00D330E3" w:rsidRDefault="00D330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075A3"/>
    <w:multiLevelType w:val="singleLevel"/>
    <w:tmpl w:val="704075A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669"/>
    <w:rsid w:val="000429A0"/>
    <w:rsid w:val="000668A7"/>
    <w:rsid w:val="00096DC5"/>
    <w:rsid w:val="000976CE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A1FD6"/>
    <w:rsid w:val="001D4047"/>
    <w:rsid w:val="002015EC"/>
    <w:rsid w:val="002103ED"/>
    <w:rsid w:val="002139CE"/>
    <w:rsid w:val="00262B9B"/>
    <w:rsid w:val="00300E1E"/>
    <w:rsid w:val="00336CF7"/>
    <w:rsid w:val="00344258"/>
    <w:rsid w:val="00353ED0"/>
    <w:rsid w:val="0035451E"/>
    <w:rsid w:val="00357C30"/>
    <w:rsid w:val="003D3B92"/>
    <w:rsid w:val="003D4B6F"/>
    <w:rsid w:val="003E711E"/>
    <w:rsid w:val="00416D51"/>
    <w:rsid w:val="004253CE"/>
    <w:rsid w:val="004967D0"/>
    <w:rsid w:val="004A6AF4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1579"/>
    <w:rsid w:val="00666084"/>
    <w:rsid w:val="00667371"/>
    <w:rsid w:val="007178F5"/>
    <w:rsid w:val="00732470"/>
    <w:rsid w:val="00782C19"/>
    <w:rsid w:val="007932E5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302A0"/>
    <w:rsid w:val="00A3447D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87D86"/>
    <w:rsid w:val="00B93336"/>
    <w:rsid w:val="00BC6098"/>
    <w:rsid w:val="00C834FE"/>
    <w:rsid w:val="00CD1012"/>
    <w:rsid w:val="00CD6E95"/>
    <w:rsid w:val="00CF3763"/>
    <w:rsid w:val="00D330E3"/>
    <w:rsid w:val="00D72931"/>
    <w:rsid w:val="00D92AB2"/>
    <w:rsid w:val="00DA48F9"/>
    <w:rsid w:val="00DC3320"/>
    <w:rsid w:val="00DC7FE8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B62F0"/>
    <w:rsid w:val="00EC161F"/>
    <w:rsid w:val="00EC335E"/>
    <w:rsid w:val="00EE4669"/>
    <w:rsid w:val="00EE507F"/>
    <w:rsid w:val="00EF5CFE"/>
    <w:rsid w:val="00F46632"/>
    <w:rsid w:val="00F56DF8"/>
    <w:rsid w:val="00FA2713"/>
    <w:rsid w:val="00FF4EA9"/>
    <w:rsid w:val="01C74C41"/>
    <w:rsid w:val="03615DE6"/>
    <w:rsid w:val="04B70161"/>
    <w:rsid w:val="05066EA2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FAE66AC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344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34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34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A344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A3447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344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3447D"/>
    <w:rPr>
      <w:sz w:val="18"/>
      <w:szCs w:val="18"/>
    </w:rPr>
  </w:style>
  <w:style w:type="paragraph" w:styleId="a7">
    <w:name w:val="Normal (Web)"/>
    <w:basedOn w:val="a"/>
    <w:uiPriority w:val="99"/>
    <w:unhideWhenUsed/>
    <w:rsid w:val="00D92A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398</Words>
  <Characters>2273</Characters>
  <Application>Microsoft Office Word</Application>
  <DocSecurity>0</DocSecurity>
  <Lines>18</Lines>
  <Paragraphs>5</Paragraphs>
  <ScaleCrop>false</ScaleCrop>
  <Company>China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2021-01-14T07:20:00Z</cp:lastPrinted>
  <dcterms:created xsi:type="dcterms:W3CDTF">2024-02-27T07:32:00Z</dcterms:created>
  <dcterms:modified xsi:type="dcterms:W3CDTF">2024-02-27T07:36:00Z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97FEFCB10DA14C8C9B7E747115EE5E50</vt:lpwstr>
  </property>
</Properties>
</file>